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84315" w14:textId="0334E193" w:rsidR="00A96001" w:rsidRDefault="00A96001" w:rsidP="004432CB">
      <w:pPr>
        <w:rPr>
          <w:rFonts w:ascii="Arial" w:hAnsi="Arial" w:cs="Arial"/>
        </w:rPr>
      </w:pPr>
    </w:p>
    <w:p w14:paraId="09D06FC2" w14:textId="77777777" w:rsidR="00A96001" w:rsidRDefault="00A96001" w:rsidP="004432CB">
      <w:pPr>
        <w:rPr>
          <w:rFonts w:ascii="Arial" w:hAnsi="Arial" w:cs="Arial"/>
        </w:rPr>
      </w:pPr>
    </w:p>
    <w:p w14:paraId="4F53EAEA" w14:textId="77777777" w:rsidR="00A96001" w:rsidRDefault="00A96001" w:rsidP="004432CB">
      <w:pPr>
        <w:rPr>
          <w:rFonts w:ascii="Arial" w:hAnsi="Arial" w:cs="Arial"/>
        </w:rPr>
      </w:pPr>
    </w:p>
    <w:p w14:paraId="7190E5B2" w14:textId="77777777" w:rsidR="00A96001" w:rsidRDefault="00A96001" w:rsidP="004432CB">
      <w:pPr>
        <w:rPr>
          <w:rFonts w:ascii="Arial" w:hAnsi="Arial" w:cs="Arial"/>
        </w:rPr>
      </w:pPr>
    </w:p>
    <w:p w14:paraId="38F86702" w14:textId="77777777" w:rsidR="00A96001" w:rsidRDefault="00A96001" w:rsidP="004432CB">
      <w:pPr>
        <w:rPr>
          <w:rFonts w:ascii="Arial" w:hAnsi="Arial" w:cs="Arial"/>
        </w:rPr>
      </w:pPr>
    </w:p>
    <w:p w14:paraId="3F4C1965" w14:textId="61C074F1" w:rsidR="00A96001" w:rsidRPr="006347F3" w:rsidRDefault="00BE3EF6" w:rsidP="00BE3EF6">
      <w:pPr>
        <w:ind w:right="-755"/>
        <w:jc w:val="center"/>
        <w:rPr>
          <w:rFonts w:ascii="Century Gothic" w:eastAsiaTheme="minorEastAsia" w:hAnsi="Century Gothic" w:cstheme="minorBidi"/>
          <w:b/>
          <w:sz w:val="44"/>
          <w:szCs w:val="44"/>
          <w:u w:val="single"/>
          <w:lang w:eastAsia="ja-JP"/>
        </w:rPr>
      </w:pPr>
      <w:r w:rsidRPr="006347F3">
        <w:rPr>
          <w:rFonts w:ascii="Century Gothic" w:eastAsiaTheme="minorEastAsia" w:hAnsi="Century Gothic" w:cstheme="minorBidi"/>
          <w:b/>
          <w:sz w:val="44"/>
          <w:szCs w:val="44"/>
          <w:u w:val="single"/>
          <w:lang w:eastAsia="ja-JP"/>
        </w:rPr>
        <w:t>Safeguarding and Child Protection Policy</w:t>
      </w:r>
    </w:p>
    <w:p w14:paraId="3C2DF094" w14:textId="0E20BC7C" w:rsidR="00A96001" w:rsidRPr="006347F3" w:rsidRDefault="00C745A0" w:rsidP="00BE3EF6">
      <w:pPr>
        <w:ind w:right="-755"/>
        <w:jc w:val="center"/>
        <w:rPr>
          <w:rFonts w:ascii="Century Gothic" w:eastAsiaTheme="minorEastAsia" w:hAnsi="Century Gothic" w:cstheme="minorBidi"/>
          <w:b/>
          <w:sz w:val="44"/>
          <w:szCs w:val="44"/>
          <w:u w:val="single"/>
          <w:lang w:eastAsia="ja-JP"/>
        </w:rPr>
      </w:pPr>
      <w:r>
        <w:rPr>
          <w:rFonts w:ascii="Century Gothic" w:eastAsiaTheme="minorEastAsia" w:hAnsi="Century Gothic" w:cstheme="minorBidi"/>
          <w:b/>
          <w:sz w:val="44"/>
          <w:szCs w:val="44"/>
          <w:u w:val="single"/>
          <w:lang w:eastAsia="ja-JP"/>
        </w:rPr>
        <w:t>202</w:t>
      </w:r>
      <w:r w:rsidR="001A3934">
        <w:rPr>
          <w:rFonts w:ascii="Century Gothic" w:eastAsiaTheme="minorEastAsia" w:hAnsi="Century Gothic" w:cstheme="minorBidi"/>
          <w:b/>
          <w:sz w:val="44"/>
          <w:szCs w:val="44"/>
          <w:u w:val="single"/>
          <w:lang w:eastAsia="ja-JP"/>
        </w:rPr>
        <w:t>4</w:t>
      </w:r>
      <w:r>
        <w:rPr>
          <w:rFonts w:ascii="Century Gothic" w:eastAsiaTheme="minorEastAsia" w:hAnsi="Century Gothic" w:cstheme="minorBidi"/>
          <w:b/>
          <w:sz w:val="44"/>
          <w:szCs w:val="44"/>
          <w:u w:val="single"/>
          <w:lang w:eastAsia="ja-JP"/>
        </w:rPr>
        <w:t xml:space="preserve"> - 202</w:t>
      </w:r>
      <w:r w:rsidR="001A3934">
        <w:rPr>
          <w:rFonts w:ascii="Century Gothic" w:eastAsiaTheme="minorEastAsia" w:hAnsi="Century Gothic" w:cstheme="minorBidi"/>
          <w:b/>
          <w:sz w:val="44"/>
          <w:szCs w:val="44"/>
          <w:u w:val="single"/>
          <w:lang w:eastAsia="ja-JP"/>
        </w:rPr>
        <w:t>5</w:t>
      </w:r>
    </w:p>
    <w:p w14:paraId="49733342" w14:textId="378FD768" w:rsidR="00A96001" w:rsidRPr="00A96001" w:rsidRDefault="00A96001" w:rsidP="00A96001">
      <w:pPr>
        <w:ind w:left="-709" w:right="-755"/>
        <w:rPr>
          <w:rFonts w:asciiTheme="minorHAnsi" w:eastAsiaTheme="minorEastAsia" w:hAnsiTheme="minorHAnsi" w:cstheme="minorBidi"/>
          <w:sz w:val="22"/>
          <w:szCs w:val="22"/>
          <w:lang w:eastAsia="ja-JP"/>
        </w:rPr>
      </w:pPr>
    </w:p>
    <w:p w14:paraId="63824E7B" w14:textId="24477B43" w:rsidR="00A96001" w:rsidRPr="00A96001" w:rsidRDefault="00A96001" w:rsidP="00A96001">
      <w:pPr>
        <w:ind w:left="-709" w:right="-755"/>
        <w:rPr>
          <w:rFonts w:asciiTheme="minorHAnsi" w:eastAsiaTheme="minorEastAsia" w:hAnsiTheme="minorHAnsi" w:cstheme="minorBidi"/>
          <w:sz w:val="22"/>
          <w:szCs w:val="22"/>
          <w:lang w:eastAsia="ja-JP"/>
        </w:rPr>
      </w:pPr>
      <w:r w:rsidRPr="00A96001">
        <w:rPr>
          <w:rFonts w:asciiTheme="minorHAnsi" w:eastAsiaTheme="minorEastAsia" w:hAnsiTheme="minorHAnsi" w:cstheme="minorBidi"/>
          <w:noProof/>
          <w:sz w:val="22"/>
          <w:szCs w:val="22"/>
          <w:lang w:val="en-GB" w:eastAsia="en-GB"/>
        </w:rPr>
        <w:drawing>
          <wp:anchor distT="0" distB="0" distL="114300" distR="114300" simplePos="0" relativeHeight="251662336" behindDoc="0" locked="0" layoutInCell="1" allowOverlap="1" wp14:anchorId="7C144BC4" wp14:editId="45C4083F">
            <wp:simplePos x="0" y="0"/>
            <wp:positionH relativeFrom="margin">
              <wp:align>center</wp:align>
            </wp:positionH>
            <wp:positionV relativeFrom="margin">
              <wp:posOffset>1578610</wp:posOffset>
            </wp:positionV>
            <wp:extent cx="2665159" cy="2686050"/>
            <wp:effectExtent l="0" t="0" r="1905" b="0"/>
            <wp:wrapNone/>
            <wp:docPr id="9" name="Picture 9" descr="Pin on lettering: calligraphy + wr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n on lettering: calligraphy + wreaths"/>
                    <pic:cNvPicPr>
                      <a:picLocks noChangeAspect="1" noChangeArrowheads="1"/>
                    </pic:cNvPicPr>
                  </pic:nvPicPr>
                  <pic:blipFill rotWithShape="1">
                    <a:blip r:embed="rId12">
                      <a:extLst>
                        <a:ext uri="{28A0092B-C50C-407E-A947-70E740481C1C}">
                          <a14:useLocalDpi xmlns:a14="http://schemas.microsoft.com/office/drawing/2010/main" val="0"/>
                        </a:ext>
                      </a:extLst>
                    </a:blip>
                    <a:srcRect l="2473" t="11683" r="4196" b="13066"/>
                    <a:stretch/>
                  </pic:blipFill>
                  <pic:spPr bwMode="auto">
                    <a:xfrm>
                      <a:off x="0" y="0"/>
                      <a:ext cx="2665159" cy="268605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09A6EB" w14:textId="6D283AB2" w:rsidR="00A96001" w:rsidRPr="00A96001" w:rsidRDefault="00A96001" w:rsidP="00A96001">
      <w:pPr>
        <w:ind w:left="-709" w:right="-755"/>
        <w:rPr>
          <w:rFonts w:asciiTheme="minorHAnsi" w:eastAsiaTheme="minorEastAsia" w:hAnsiTheme="minorHAnsi" w:cstheme="minorBidi"/>
          <w:sz w:val="22"/>
          <w:szCs w:val="22"/>
          <w:lang w:eastAsia="ja-JP"/>
        </w:rPr>
      </w:pPr>
    </w:p>
    <w:p w14:paraId="22553DDF"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3B3345D7"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390B1AEE"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7A14DD6C"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0D7F6496"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6B4274C7"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6F86EF86"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269FE3FD"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5EFA2192"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3CE6D4E0"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7E81725C"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470D1D38"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5D26D977" w14:textId="07F45EBD" w:rsidR="00A96001" w:rsidRPr="00A96001" w:rsidRDefault="00A96001" w:rsidP="00A96001">
      <w:pPr>
        <w:ind w:left="-709" w:right="-755"/>
        <w:rPr>
          <w:rFonts w:asciiTheme="minorHAnsi" w:eastAsiaTheme="minorEastAsia" w:hAnsiTheme="minorHAnsi" w:cstheme="minorBidi"/>
          <w:sz w:val="22"/>
          <w:szCs w:val="22"/>
          <w:lang w:eastAsia="ja-JP"/>
        </w:rPr>
      </w:pPr>
    </w:p>
    <w:p w14:paraId="36718831" w14:textId="4D22152F" w:rsidR="00A96001" w:rsidRPr="00A96001" w:rsidRDefault="00A96001" w:rsidP="00A96001">
      <w:pPr>
        <w:ind w:left="-709" w:right="-755"/>
        <w:rPr>
          <w:rFonts w:asciiTheme="minorHAnsi" w:eastAsiaTheme="minorEastAsia" w:hAnsiTheme="minorHAnsi" w:cstheme="minorBidi"/>
          <w:sz w:val="22"/>
          <w:szCs w:val="22"/>
          <w:lang w:eastAsia="ja-JP"/>
        </w:rPr>
      </w:pPr>
    </w:p>
    <w:p w14:paraId="3C829119" w14:textId="7B8BE29C" w:rsidR="00A96001" w:rsidRPr="00A96001" w:rsidRDefault="00A96001" w:rsidP="00A96001">
      <w:pPr>
        <w:ind w:left="-709" w:right="-755"/>
        <w:rPr>
          <w:rFonts w:asciiTheme="minorHAnsi" w:eastAsiaTheme="minorEastAsia" w:hAnsiTheme="minorHAnsi" w:cstheme="minorBidi"/>
          <w:sz w:val="22"/>
          <w:szCs w:val="22"/>
          <w:lang w:eastAsia="ja-JP"/>
        </w:rPr>
      </w:pPr>
    </w:p>
    <w:p w14:paraId="780548FD" w14:textId="25254A8C" w:rsidR="00A96001" w:rsidRPr="00A96001" w:rsidRDefault="00A96001" w:rsidP="00A96001">
      <w:pPr>
        <w:ind w:left="-709" w:right="-755"/>
        <w:rPr>
          <w:rFonts w:asciiTheme="minorHAnsi" w:eastAsiaTheme="minorEastAsia" w:hAnsiTheme="minorHAnsi" w:cstheme="minorBidi"/>
          <w:sz w:val="22"/>
          <w:szCs w:val="22"/>
          <w:lang w:eastAsia="ja-JP"/>
        </w:rPr>
      </w:pPr>
      <w:r w:rsidRPr="00A96001">
        <w:rPr>
          <w:rFonts w:asciiTheme="minorHAnsi" w:eastAsiaTheme="minorEastAsia" w:hAnsiTheme="minorHAnsi" w:cstheme="minorBidi"/>
          <w:noProof/>
          <w:sz w:val="22"/>
          <w:szCs w:val="22"/>
          <w:lang w:val="en-GB" w:eastAsia="en-GB"/>
        </w:rPr>
        <w:drawing>
          <wp:anchor distT="0" distB="0" distL="118745" distR="118745" simplePos="0" relativeHeight="251663360" behindDoc="0" locked="0" layoutInCell="1" allowOverlap="1" wp14:anchorId="49874B80" wp14:editId="5E3B431A">
            <wp:simplePos x="0" y="0"/>
            <wp:positionH relativeFrom="margin">
              <wp:align>center</wp:align>
            </wp:positionH>
            <wp:positionV relativeFrom="margin">
              <wp:posOffset>4531360</wp:posOffset>
            </wp:positionV>
            <wp:extent cx="1431290" cy="13716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3941" t="12613" r="66579" b="9837"/>
                    <a:stretch>
                      <a:fillRect/>
                    </a:stretch>
                  </pic:blipFill>
                  <pic:spPr bwMode="auto">
                    <a:xfrm>
                      <a:off x="0" y="0"/>
                      <a:ext cx="143129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CE1B1A" w14:textId="3971ABAE" w:rsidR="00A96001" w:rsidRPr="00A96001" w:rsidRDefault="00A96001" w:rsidP="00A96001">
      <w:pPr>
        <w:ind w:left="-709" w:right="-755"/>
        <w:rPr>
          <w:rFonts w:asciiTheme="minorHAnsi" w:eastAsiaTheme="minorEastAsia" w:hAnsiTheme="minorHAnsi" w:cstheme="minorBidi"/>
          <w:sz w:val="22"/>
          <w:szCs w:val="22"/>
          <w:lang w:eastAsia="ja-JP"/>
        </w:rPr>
      </w:pPr>
    </w:p>
    <w:p w14:paraId="66F2A4C3" w14:textId="5943288F" w:rsidR="00A96001" w:rsidRPr="00A96001" w:rsidRDefault="00A96001" w:rsidP="00A96001">
      <w:pPr>
        <w:ind w:left="-709" w:right="-755"/>
        <w:rPr>
          <w:rFonts w:asciiTheme="minorHAnsi" w:eastAsiaTheme="minorEastAsia" w:hAnsiTheme="minorHAnsi" w:cstheme="minorBidi"/>
          <w:sz w:val="22"/>
          <w:szCs w:val="22"/>
          <w:lang w:eastAsia="ja-JP"/>
        </w:rPr>
      </w:pPr>
    </w:p>
    <w:p w14:paraId="05A7B179" w14:textId="0E73E62B" w:rsidR="00A96001" w:rsidRPr="00A96001" w:rsidRDefault="00A96001" w:rsidP="00A96001">
      <w:pPr>
        <w:ind w:left="-709" w:right="-755"/>
        <w:rPr>
          <w:rFonts w:asciiTheme="minorHAnsi" w:eastAsiaTheme="minorEastAsia" w:hAnsiTheme="minorHAnsi" w:cstheme="minorBidi"/>
          <w:sz w:val="22"/>
          <w:szCs w:val="22"/>
          <w:lang w:eastAsia="ja-JP"/>
        </w:rPr>
      </w:pPr>
    </w:p>
    <w:p w14:paraId="0D502043" w14:textId="510AD30F" w:rsidR="00A96001" w:rsidRPr="00A96001" w:rsidRDefault="00A96001" w:rsidP="00A96001">
      <w:pPr>
        <w:ind w:left="-709" w:right="-755"/>
        <w:rPr>
          <w:rFonts w:asciiTheme="minorHAnsi" w:eastAsiaTheme="minorEastAsia" w:hAnsiTheme="minorHAnsi" w:cstheme="minorBidi"/>
          <w:sz w:val="22"/>
          <w:szCs w:val="22"/>
          <w:lang w:eastAsia="ja-JP"/>
        </w:rPr>
      </w:pPr>
    </w:p>
    <w:p w14:paraId="55F271BF" w14:textId="2BC622DD" w:rsidR="00A96001" w:rsidRPr="00A96001" w:rsidRDefault="00A96001" w:rsidP="00A96001">
      <w:pPr>
        <w:ind w:left="-709" w:right="-755"/>
        <w:rPr>
          <w:rFonts w:asciiTheme="minorHAnsi" w:eastAsiaTheme="minorEastAsia" w:hAnsiTheme="minorHAnsi" w:cstheme="minorBidi"/>
          <w:sz w:val="22"/>
          <w:szCs w:val="22"/>
          <w:lang w:eastAsia="ja-JP"/>
        </w:rPr>
      </w:pPr>
    </w:p>
    <w:p w14:paraId="51028A32" w14:textId="081870E5" w:rsidR="00A96001" w:rsidRPr="00A96001" w:rsidRDefault="00A96001" w:rsidP="00A96001">
      <w:pPr>
        <w:ind w:left="-709" w:right="-755"/>
        <w:rPr>
          <w:rFonts w:asciiTheme="minorHAnsi" w:eastAsiaTheme="minorEastAsia" w:hAnsiTheme="minorHAnsi" w:cstheme="minorBidi"/>
          <w:sz w:val="22"/>
          <w:szCs w:val="22"/>
          <w:lang w:eastAsia="ja-JP"/>
        </w:rPr>
      </w:pPr>
    </w:p>
    <w:p w14:paraId="697C89E3" w14:textId="77777777" w:rsidR="00A96001" w:rsidRPr="00A96001" w:rsidRDefault="00A96001" w:rsidP="00A96001">
      <w:pPr>
        <w:ind w:right="-755"/>
        <w:rPr>
          <w:rFonts w:asciiTheme="minorHAnsi" w:eastAsiaTheme="minorEastAsia" w:hAnsiTheme="minorHAnsi" w:cstheme="minorBidi"/>
          <w:sz w:val="22"/>
          <w:szCs w:val="22"/>
          <w:lang w:eastAsia="ja-JP"/>
        </w:rPr>
      </w:pPr>
    </w:p>
    <w:p w14:paraId="69C2AE9E"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6CB1C57A" w14:textId="77777777" w:rsidR="00A96001" w:rsidRPr="00A96001" w:rsidRDefault="00A96001" w:rsidP="00A96001">
      <w:pPr>
        <w:spacing w:after="200" w:line="276" w:lineRule="auto"/>
        <w:contextualSpacing/>
        <w:jc w:val="center"/>
        <w:rPr>
          <w:rFonts w:ascii="SassoonPrimary" w:eastAsiaTheme="minorHAnsi" w:hAnsi="SassoonPrimary" w:cstheme="minorBidi"/>
          <w:b/>
          <w:sz w:val="36"/>
          <w:szCs w:val="28"/>
          <w:lang w:val="en-GB"/>
        </w:rPr>
      </w:pPr>
      <w:r w:rsidRPr="00A96001">
        <w:rPr>
          <w:rFonts w:ascii="SassoonPrimary" w:eastAsiaTheme="minorHAnsi" w:hAnsi="SassoonPrimary" w:cstheme="minorBidi"/>
          <w:b/>
          <w:sz w:val="36"/>
          <w:szCs w:val="28"/>
          <w:lang w:val="en-GB"/>
        </w:rPr>
        <w:t xml:space="preserve">     </w:t>
      </w:r>
    </w:p>
    <w:p w14:paraId="7AF1D09A" w14:textId="77777777" w:rsidR="00A96001" w:rsidRPr="00A96001" w:rsidRDefault="00A96001" w:rsidP="00A96001">
      <w:pPr>
        <w:spacing w:after="200" w:line="276" w:lineRule="auto"/>
        <w:contextualSpacing/>
        <w:jc w:val="center"/>
        <w:rPr>
          <w:rFonts w:ascii="SassoonPrimary" w:eastAsiaTheme="minorHAnsi" w:hAnsi="SassoonPrimary" w:cstheme="minorBidi"/>
          <w:b/>
          <w:sz w:val="36"/>
          <w:szCs w:val="28"/>
          <w:lang w:val="en-GB"/>
        </w:rPr>
      </w:pPr>
    </w:p>
    <w:p w14:paraId="29DCAABE" w14:textId="77777777" w:rsidR="00A96001" w:rsidRPr="00A96001" w:rsidRDefault="00A96001" w:rsidP="00A96001">
      <w:pPr>
        <w:spacing w:after="200" w:line="276" w:lineRule="auto"/>
        <w:contextualSpacing/>
        <w:jc w:val="center"/>
        <w:rPr>
          <w:rFonts w:ascii="SassoonPrimary" w:eastAsiaTheme="minorHAnsi" w:hAnsi="SassoonPrimary" w:cstheme="minorBidi"/>
          <w:b/>
          <w:noProof/>
          <w:sz w:val="36"/>
          <w:szCs w:val="28"/>
          <w:lang w:val="en-GB"/>
        </w:rPr>
      </w:pPr>
      <w:r w:rsidRPr="00A96001">
        <w:rPr>
          <w:rFonts w:ascii="SassoonPrimary" w:eastAsiaTheme="minorHAnsi" w:hAnsi="SassoonPrimary" w:cstheme="minorBidi"/>
          <w:b/>
          <w:sz w:val="36"/>
          <w:szCs w:val="28"/>
          <w:lang w:val="en-GB"/>
        </w:rPr>
        <w:t xml:space="preserve">       St Gerard’s Catholic Primary &amp; Nursery School</w:t>
      </w:r>
    </w:p>
    <w:p w14:paraId="118F0C2D" w14:textId="2A0D72B3" w:rsidR="00A96001" w:rsidRPr="00A96001" w:rsidRDefault="00A96001" w:rsidP="00A96001">
      <w:pPr>
        <w:spacing w:after="200" w:line="276" w:lineRule="auto"/>
        <w:ind w:left="720"/>
        <w:jc w:val="center"/>
        <w:outlineLvl w:val="0"/>
        <w:rPr>
          <w:rFonts w:ascii="SassoonPrimary" w:eastAsiaTheme="minorHAnsi" w:hAnsi="SassoonPrimary" w:cs="Arial"/>
          <w:i/>
          <w:kern w:val="36"/>
          <w:sz w:val="24"/>
          <w:szCs w:val="47"/>
          <w:lang w:val="en-GB"/>
        </w:rPr>
      </w:pPr>
      <w:r w:rsidRPr="00A96001">
        <w:rPr>
          <w:rFonts w:ascii="SassoonPrimary" w:eastAsiaTheme="minorHAnsi" w:hAnsi="SassoonPrimary" w:cs="Arial"/>
          <w:i/>
          <w:kern w:val="36"/>
          <w:sz w:val="24"/>
          <w:szCs w:val="47"/>
          <w:lang w:val="en-GB"/>
        </w:rPr>
        <w:t xml:space="preserve">   </w:t>
      </w:r>
      <w:bookmarkStart w:id="0" w:name="_Toc177990291"/>
      <w:r w:rsidRPr="00A96001">
        <w:rPr>
          <w:rFonts w:ascii="SassoonPrimary" w:eastAsiaTheme="minorHAnsi" w:hAnsi="SassoonPrimary" w:cs="Arial"/>
          <w:i/>
          <w:kern w:val="36"/>
          <w:sz w:val="24"/>
          <w:szCs w:val="47"/>
          <w:lang w:val="en-GB"/>
        </w:rPr>
        <w:t>“Guided by God, we learn to love, hope, dream and achieve.”</w:t>
      </w:r>
      <w:bookmarkEnd w:id="0"/>
    </w:p>
    <w:p w14:paraId="37D2C2F6" w14:textId="77777777" w:rsidR="00A96001" w:rsidRPr="00A96001" w:rsidRDefault="00A96001" w:rsidP="00A96001">
      <w:pPr>
        <w:overflowPunct w:val="0"/>
        <w:autoSpaceDE w:val="0"/>
        <w:autoSpaceDN w:val="0"/>
        <w:adjustRightInd w:val="0"/>
        <w:ind w:left="720" w:hanging="720"/>
        <w:jc w:val="center"/>
        <w:rPr>
          <w:rFonts w:ascii="Calibri" w:hAnsi="Calibri" w:cs="Calibri"/>
          <w:b/>
          <w:noProof/>
          <w:sz w:val="24"/>
          <w:szCs w:val="24"/>
          <w:lang w:eastAsia="en-GB"/>
        </w:rPr>
      </w:pPr>
    </w:p>
    <w:p w14:paraId="2B8E1C14"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05D7F466"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48C7AB52" w14:textId="7582942A" w:rsidR="00A96001" w:rsidRDefault="00A96001" w:rsidP="00A96001">
      <w:pPr>
        <w:ind w:left="-709" w:right="-755"/>
        <w:rPr>
          <w:rFonts w:asciiTheme="minorHAnsi" w:eastAsiaTheme="minorEastAsia" w:hAnsiTheme="minorHAnsi" w:cstheme="minorBidi"/>
          <w:sz w:val="22"/>
          <w:szCs w:val="22"/>
          <w:lang w:eastAsia="ja-JP"/>
        </w:rPr>
      </w:pPr>
    </w:p>
    <w:p w14:paraId="2D7AF6F6" w14:textId="77777777" w:rsidR="00A96001" w:rsidRPr="00A96001" w:rsidRDefault="00A96001" w:rsidP="00A96001">
      <w:pPr>
        <w:ind w:left="-709" w:right="-755"/>
        <w:rPr>
          <w:rFonts w:asciiTheme="minorHAnsi" w:eastAsiaTheme="minorEastAsia" w:hAnsiTheme="minorHAnsi" w:cstheme="minorBidi"/>
          <w:sz w:val="22"/>
          <w:szCs w:val="22"/>
          <w:lang w:eastAsia="ja-JP"/>
        </w:rPr>
      </w:pPr>
    </w:p>
    <w:p w14:paraId="2F044075" w14:textId="006E775B" w:rsidR="00A96001" w:rsidRDefault="00A96001" w:rsidP="00A96001">
      <w:pPr>
        <w:ind w:left="-709" w:right="-755"/>
        <w:rPr>
          <w:rFonts w:asciiTheme="minorHAnsi" w:eastAsiaTheme="minorEastAsia" w:hAnsiTheme="minorHAnsi" w:cstheme="minorBidi"/>
          <w:sz w:val="22"/>
          <w:szCs w:val="22"/>
          <w:lang w:eastAsia="ja-JP"/>
        </w:rPr>
      </w:pPr>
    </w:p>
    <w:p w14:paraId="28E589F8" w14:textId="08EAB382" w:rsidR="00992C71" w:rsidRDefault="00992C71" w:rsidP="00A96001">
      <w:pPr>
        <w:ind w:left="-709" w:right="-755"/>
        <w:rPr>
          <w:rFonts w:asciiTheme="minorHAnsi" w:eastAsiaTheme="minorEastAsia" w:hAnsiTheme="minorHAnsi" w:cstheme="minorBidi"/>
          <w:sz w:val="22"/>
          <w:szCs w:val="22"/>
          <w:lang w:eastAsia="ja-JP"/>
        </w:rPr>
      </w:pPr>
    </w:p>
    <w:p w14:paraId="2EF53AFC" w14:textId="77777777" w:rsidR="00992C71" w:rsidRPr="00A96001" w:rsidRDefault="00992C71" w:rsidP="00A96001">
      <w:pPr>
        <w:ind w:left="-709" w:right="-755"/>
        <w:rPr>
          <w:rFonts w:asciiTheme="minorHAnsi" w:eastAsiaTheme="minorEastAsia" w:hAnsiTheme="minorHAnsi" w:cstheme="minorBidi"/>
          <w:sz w:val="22"/>
          <w:szCs w:val="22"/>
          <w:lang w:eastAsia="ja-JP"/>
        </w:rPr>
      </w:pPr>
    </w:p>
    <w:p w14:paraId="0FC728C7" w14:textId="0160B714" w:rsidR="00BE454C" w:rsidRDefault="00BE454C" w:rsidP="004432CB">
      <w:pPr>
        <w:rPr>
          <w:rFonts w:ascii="Arial" w:hAnsi="Arial"/>
          <w:b/>
          <w:sz w:val="22"/>
          <w:szCs w:val="22"/>
        </w:rPr>
      </w:pPr>
    </w:p>
    <w:p w14:paraId="66741050" w14:textId="77777777" w:rsidR="00BE454C" w:rsidRPr="007C16BA" w:rsidRDefault="00BE454C" w:rsidP="004432CB">
      <w:pPr>
        <w:rPr>
          <w:rFonts w:ascii="Arial" w:hAnsi="Arial"/>
          <w:b/>
          <w:sz w:val="22"/>
          <w:szCs w:val="22"/>
        </w:rPr>
      </w:pPr>
    </w:p>
    <w:p w14:paraId="197CFF09" w14:textId="77777777" w:rsidR="002B7B15" w:rsidRPr="007C16BA" w:rsidRDefault="002B7B15" w:rsidP="004432CB">
      <w:pPr>
        <w:rPr>
          <w:sz w:val="22"/>
          <w:szCs w:val="22"/>
        </w:rPr>
      </w:pPr>
    </w:p>
    <w:p w14:paraId="6B50B352" w14:textId="77777777" w:rsidR="00BE454C" w:rsidRDefault="00BE454C" w:rsidP="004432CB">
      <w:pPr>
        <w:rPr>
          <w:sz w:val="22"/>
          <w:szCs w:val="22"/>
        </w:rPr>
      </w:pPr>
    </w:p>
    <w:p w14:paraId="3DE538DB" w14:textId="471BDD3B" w:rsidR="00BE3EF6" w:rsidRPr="001F70C1" w:rsidRDefault="00BE3EF6" w:rsidP="00BE3EF6">
      <w:pPr>
        <w:jc w:val="center"/>
        <w:rPr>
          <w:rFonts w:asciiTheme="minorHAnsi" w:hAnsiTheme="minorHAnsi" w:cstheme="minorHAnsi"/>
          <w:b/>
          <w:sz w:val="24"/>
          <w:szCs w:val="24"/>
          <w:u w:val="single"/>
        </w:rPr>
      </w:pPr>
      <w:r w:rsidRPr="001F70C1">
        <w:rPr>
          <w:rFonts w:asciiTheme="minorHAnsi" w:hAnsiTheme="minorHAnsi" w:cstheme="minorHAnsi"/>
          <w:b/>
          <w:sz w:val="24"/>
          <w:szCs w:val="24"/>
          <w:u w:val="single"/>
        </w:rPr>
        <w:lastRenderedPageBreak/>
        <w:t xml:space="preserve">Safeguarding and Child Protection Policy </w:t>
      </w:r>
      <w:r w:rsidR="00FD6E1D" w:rsidRPr="001F70C1">
        <w:rPr>
          <w:rFonts w:asciiTheme="minorHAnsi" w:hAnsiTheme="minorHAnsi" w:cstheme="minorHAnsi"/>
          <w:b/>
          <w:sz w:val="24"/>
          <w:szCs w:val="24"/>
          <w:u w:val="single"/>
        </w:rPr>
        <w:t>202</w:t>
      </w:r>
      <w:r w:rsidR="0009488C" w:rsidRPr="001F70C1">
        <w:rPr>
          <w:rFonts w:asciiTheme="minorHAnsi" w:hAnsiTheme="minorHAnsi" w:cstheme="minorHAnsi"/>
          <w:b/>
          <w:sz w:val="24"/>
          <w:szCs w:val="24"/>
          <w:u w:val="single"/>
        </w:rPr>
        <w:t>4</w:t>
      </w:r>
      <w:r w:rsidR="00FD6E1D" w:rsidRPr="001F70C1">
        <w:rPr>
          <w:rFonts w:asciiTheme="minorHAnsi" w:hAnsiTheme="minorHAnsi" w:cstheme="minorHAnsi"/>
          <w:b/>
          <w:sz w:val="24"/>
          <w:szCs w:val="24"/>
          <w:u w:val="single"/>
        </w:rPr>
        <w:t>-202</w:t>
      </w:r>
      <w:r w:rsidR="0009488C" w:rsidRPr="001F70C1">
        <w:rPr>
          <w:rFonts w:asciiTheme="minorHAnsi" w:hAnsiTheme="minorHAnsi" w:cstheme="minorHAnsi"/>
          <w:b/>
          <w:sz w:val="24"/>
          <w:szCs w:val="24"/>
          <w:u w:val="single"/>
        </w:rPr>
        <w:t>5</w:t>
      </w:r>
    </w:p>
    <w:p w14:paraId="1DC2FDA1" w14:textId="77777777" w:rsidR="00BE3EF6" w:rsidRPr="001F70C1" w:rsidRDefault="00BE3EF6" w:rsidP="00BE3EF6">
      <w:pPr>
        <w:jc w:val="center"/>
        <w:rPr>
          <w:rFonts w:asciiTheme="minorHAnsi" w:hAnsiTheme="minorHAnsi" w:cstheme="minorHAnsi"/>
          <w:sz w:val="24"/>
          <w:szCs w:val="24"/>
        </w:rPr>
      </w:pPr>
    </w:p>
    <w:p w14:paraId="77CFA072" w14:textId="77777777" w:rsidR="001F70C1" w:rsidRPr="001F70C1" w:rsidRDefault="001F70C1" w:rsidP="001F70C1">
      <w:pPr>
        <w:jc w:val="center"/>
        <w:rPr>
          <w:rFonts w:asciiTheme="minorHAnsi" w:hAnsiTheme="minorHAnsi" w:cstheme="minorHAnsi"/>
          <w:b/>
          <w:sz w:val="24"/>
          <w:szCs w:val="24"/>
        </w:rPr>
      </w:pPr>
      <w:r w:rsidRPr="001F70C1">
        <w:rPr>
          <w:rFonts w:asciiTheme="minorHAnsi" w:hAnsiTheme="minorHAnsi" w:cstheme="minorHAnsi"/>
          <w:b/>
          <w:sz w:val="24"/>
          <w:szCs w:val="24"/>
        </w:rPr>
        <w:t>Safeguarding and Child Protection Policy 2024/2025</w:t>
      </w:r>
    </w:p>
    <w:p w14:paraId="734B3C35" w14:textId="77777777" w:rsidR="001F70C1" w:rsidRPr="001F70C1" w:rsidRDefault="001F70C1" w:rsidP="001F70C1">
      <w:pPr>
        <w:rPr>
          <w:rFonts w:asciiTheme="minorHAnsi" w:hAnsiTheme="minorHAnsi" w:cstheme="minorHAnsi"/>
          <w:sz w:val="24"/>
          <w:szCs w:val="24"/>
        </w:rPr>
      </w:pPr>
    </w:p>
    <w:p w14:paraId="61909240" w14:textId="77777777" w:rsidR="001F70C1" w:rsidRPr="001F70C1" w:rsidRDefault="001F70C1" w:rsidP="001F70C1">
      <w:pPr>
        <w:jc w:val="both"/>
        <w:rPr>
          <w:rFonts w:asciiTheme="minorHAnsi" w:hAnsiTheme="minorHAnsi" w:cstheme="minorHAnsi"/>
          <w:sz w:val="24"/>
          <w:szCs w:val="24"/>
          <w:highlight w:val="yellow"/>
          <w:lang w:eastAsia="en-GB"/>
        </w:rPr>
      </w:pPr>
    </w:p>
    <w:p w14:paraId="51D4C79E" w14:textId="77777777" w:rsidR="001F70C1" w:rsidRPr="001F70C1" w:rsidRDefault="001F70C1" w:rsidP="001F70C1">
      <w:pPr>
        <w:jc w:val="both"/>
        <w:rPr>
          <w:rFonts w:asciiTheme="minorHAnsi" w:hAnsiTheme="minorHAnsi" w:cstheme="minorHAnsi"/>
          <w:sz w:val="24"/>
          <w:szCs w:val="24"/>
        </w:rPr>
      </w:pPr>
    </w:p>
    <w:p w14:paraId="35F841F5" w14:textId="77777777" w:rsidR="001F70C1" w:rsidRPr="003A5F4B" w:rsidRDefault="001F70C1" w:rsidP="001F70C1">
      <w:pPr>
        <w:jc w:val="both"/>
        <w:rPr>
          <w:rFonts w:asciiTheme="minorHAnsi" w:hAnsiTheme="minorHAnsi" w:cstheme="minorHAnsi"/>
          <w:b/>
          <w:sz w:val="24"/>
          <w:szCs w:val="24"/>
        </w:rPr>
      </w:pPr>
    </w:p>
    <w:p w14:paraId="10073497" w14:textId="548C4657" w:rsidR="001F70C1" w:rsidRPr="003A5F4B" w:rsidRDefault="001F70C1" w:rsidP="001F70C1">
      <w:pPr>
        <w:jc w:val="both"/>
        <w:rPr>
          <w:rFonts w:asciiTheme="minorHAnsi" w:hAnsiTheme="minorHAnsi" w:cstheme="minorHAnsi"/>
          <w:b/>
          <w:sz w:val="24"/>
          <w:szCs w:val="24"/>
        </w:rPr>
      </w:pPr>
      <w:r w:rsidRPr="003A5F4B">
        <w:rPr>
          <w:rFonts w:asciiTheme="minorHAnsi" w:hAnsiTheme="minorHAnsi" w:cstheme="minorHAnsi"/>
          <w:b/>
          <w:sz w:val="24"/>
          <w:szCs w:val="24"/>
        </w:rPr>
        <w:t>Policy Date:</w:t>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003A5F4B" w:rsidRPr="003A5F4B">
        <w:rPr>
          <w:rFonts w:asciiTheme="minorHAnsi" w:hAnsiTheme="minorHAnsi" w:cstheme="minorHAnsi"/>
          <w:b/>
          <w:sz w:val="24"/>
          <w:szCs w:val="24"/>
        </w:rPr>
        <w:t>September 2024</w:t>
      </w:r>
    </w:p>
    <w:p w14:paraId="7F793D7F" w14:textId="77777777" w:rsidR="001F70C1" w:rsidRPr="003A5F4B" w:rsidRDefault="001F70C1" w:rsidP="001F70C1">
      <w:pPr>
        <w:jc w:val="both"/>
        <w:rPr>
          <w:rFonts w:asciiTheme="minorHAnsi" w:hAnsiTheme="minorHAnsi" w:cstheme="minorHAnsi"/>
          <w:b/>
          <w:sz w:val="24"/>
          <w:szCs w:val="24"/>
        </w:rPr>
      </w:pPr>
      <w:r w:rsidRPr="003A5F4B">
        <w:rPr>
          <w:rFonts w:asciiTheme="minorHAnsi" w:hAnsiTheme="minorHAnsi" w:cstheme="minorHAnsi"/>
          <w:b/>
          <w:sz w:val="24"/>
          <w:szCs w:val="24"/>
        </w:rPr>
        <w:t>Policy Status:</w:t>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t>Statutory</w:t>
      </w:r>
    </w:p>
    <w:p w14:paraId="69393DA0" w14:textId="77777777" w:rsidR="001F70C1" w:rsidRPr="003A5F4B" w:rsidRDefault="001F70C1" w:rsidP="001F70C1">
      <w:pPr>
        <w:jc w:val="both"/>
        <w:rPr>
          <w:rFonts w:asciiTheme="minorHAnsi" w:hAnsiTheme="minorHAnsi" w:cstheme="minorHAnsi"/>
          <w:b/>
          <w:sz w:val="24"/>
          <w:szCs w:val="24"/>
        </w:rPr>
      </w:pPr>
      <w:r w:rsidRPr="003A5F4B">
        <w:rPr>
          <w:rFonts w:asciiTheme="minorHAnsi" w:hAnsiTheme="minorHAnsi" w:cstheme="minorHAnsi"/>
          <w:b/>
          <w:sz w:val="24"/>
          <w:szCs w:val="24"/>
        </w:rPr>
        <w:t>Policy Review Cycle:</w:t>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t>Annual</w:t>
      </w:r>
    </w:p>
    <w:p w14:paraId="53FE1324" w14:textId="332C575C" w:rsidR="001F70C1" w:rsidRPr="003A5F4B" w:rsidRDefault="001F70C1" w:rsidP="001F70C1">
      <w:pPr>
        <w:jc w:val="both"/>
        <w:rPr>
          <w:rFonts w:asciiTheme="minorHAnsi" w:hAnsiTheme="minorHAnsi" w:cstheme="minorHAnsi"/>
          <w:b/>
          <w:sz w:val="24"/>
          <w:szCs w:val="24"/>
        </w:rPr>
      </w:pPr>
      <w:r w:rsidRPr="003A5F4B">
        <w:rPr>
          <w:rFonts w:asciiTheme="minorHAnsi" w:hAnsiTheme="minorHAnsi" w:cstheme="minorHAnsi"/>
          <w:b/>
          <w:sz w:val="24"/>
          <w:szCs w:val="24"/>
        </w:rPr>
        <w:t>Next Review Date:</w:t>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Pr="003A5F4B">
        <w:rPr>
          <w:rFonts w:asciiTheme="minorHAnsi" w:hAnsiTheme="minorHAnsi" w:cstheme="minorHAnsi"/>
          <w:b/>
          <w:sz w:val="24"/>
          <w:szCs w:val="24"/>
        </w:rPr>
        <w:tab/>
      </w:r>
      <w:r w:rsidR="003A5F4B" w:rsidRPr="003A5F4B">
        <w:rPr>
          <w:rFonts w:asciiTheme="minorHAnsi" w:hAnsiTheme="minorHAnsi" w:cstheme="minorHAnsi"/>
          <w:b/>
          <w:sz w:val="24"/>
          <w:szCs w:val="24"/>
        </w:rPr>
        <w:t>September 2025</w:t>
      </w:r>
    </w:p>
    <w:p w14:paraId="55313B1F" w14:textId="77777777" w:rsidR="001F70C1" w:rsidRPr="001F70C1" w:rsidRDefault="001F70C1" w:rsidP="001F70C1">
      <w:pPr>
        <w:jc w:val="both"/>
        <w:rPr>
          <w:rFonts w:asciiTheme="minorHAnsi" w:hAnsiTheme="minorHAnsi" w:cstheme="minorHAnsi"/>
          <w:sz w:val="24"/>
          <w:szCs w:val="24"/>
        </w:rPr>
      </w:pPr>
    </w:p>
    <w:p w14:paraId="5CB5F571" w14:textId="77777777" w:rsidR="001F70C1" w:rsidRPr="001F70C1" w:rsidRDefault="001F70C1" w:rsidP="0007395D">
      <w:pPr>
        <w:numPr>
          <w:ilvl w:val="0"/>
          <w:numId w:val="39"/>
        </w:numPr>
        <w:ind w:hanging="502"/>
        <w:jc w:val="both"/>
        <w:rPr>
          <w:rFonts w:asciiTheme="minorHAnsi" w:hAnsiTheme="minorHAnsi" w:cstheme="minorHAnsi"/>
          <w:sz w:val="24"/>
          <w:szCs w:val="24"/>
        </w:rPr>
      </w:pPr>
      <w:r w:rsidRPr="001F70C1">
        <w:rPr>
          <w:rFonts w:asciiTheme="minorHAnsi" w:hAnsiTheme="minorHAnsi" w:cstheme="minorHAnsi"/>
          <w:sz w:val="24"/>
          <w:szCs w:val="24"/>
        </w:rPr>
        <w:t xml:space="preserve">Policy Details </w:t>
      </w:r>
    </w:p>
    <w:p w14:paraId="4B95E071" w14:textId="77777777" w:rsidR="001F70C1" w:rsidRPr="001F70C1" w:rsidRDefault="001F70C1" w:rsidP="001F70C1">
      <w:pPr>
        <w:ind w:left="502"/>
        <w:jc w:val="both"/>
        <w:rPr>
          <w:rFonts w:asciiTheme="minorHAnsi" w:hAnsiTheme="minorHAnsi" w:cstheme="minorHAnsi"/>
          <w:b/>
          <w:sz w:val="24"/>
          <w:szCs w:val="24"/>
        </w:rPr>
      </w:pPr>
    </w:p>
    <w:p w14:paraId="4FD03A92" w14:textId="77777777" w:rsidR="001F70C1" w:rsidRPr="003A5F4B" w:rsidRDefault="001F70C1" w:rsidP="001F70C1">
      <w:pPr>
        <w:rPr>
          <w:rFonts w:asciiTheme="minorHAnsi" w:hAnsiTheme="minorHAnsi" w:cstheme="minorHAnsi"/>
          <w:color w:val="000000" w:themeColor="text1"/>
          <w:sz w:val="24"/>
          <w:szCs w:val="24"/>
        </w:rPr>
      </w:pPr>
      <w:r w:rsidRPr="003A5F4B">
        <w:rPr>
          <w:rFonts w:asciiTheme="minorHAnsi" w:hAnsiTheme="minorHAnsi" w:cstheme="minorHAnsi"/>
          <w:color w:val="000000" w:themeColor="text1"/>
          <w:sz w:val="24"/>
          <w:szCs w:val="24"/>
        </w:rPr>
        <w:t>Schools and colleges must have regard for the DfE statutory guidance ‘</w:t>
      </w:r>
      <w:hyperlink r:id="rId14" w:history="1">
        <w:r w:rsidRPr="003A5F4B">
          <w:rPr>
            <w:rFonts w:asciiTheme="minorHAnsi" w:hAnsiTheme="minorHAnsi" w:cstheme="minorHAnsi"/>
            <w:color w:val="000000" w:themeColor="text1"/>
            <w:sz w:val="24"/>
            <w:szCs w:val="24"/>
          </w:rPr>
          <w:t>Keeping Children Safe in Education</w:t>
        </w:r>
      </w:hyperlink>
      <w:r w:rsidRPr="003A5F4B">
        <w:rPr>
          <w:rFonts w:asciiTheme="minorHAnsi" w:hAnsiTheme="minorHAnsi" w:cstheme="minorHAnsi"/>
          <w:color w:val="000000" w:themeColor="text1"/>
          <w:sz w:val="24"/>
          <w:szCs w:val="24"/>
        </w:rPr>
        <w:t xml:space="preserve"> (DfE 2024). This child protection policy should be read alongside this statutory guidance and all staff must read and understand at least Part 1 and Annex B of this guidance. </w:t>
      </w:r>
    </w:p>
    <w:p w14:paraId="0263E5FC" w14:textId="77777777" w:rsidR="001F70C1" w:rsidRPr="003A5F4B" w:rsidRDefault="001F70C1" w:rsidP="001F70C1">
      <w:pPr>
        <w:rPr>
          <w:rFonts w:asciiTheme="minorHAnsi" w:hAnsiTheme="minorHAnsi" w:cstheme="minorHAnsi"/>
          <w:color w:val="000000" w:themeColor="text1"/>
          <w:sz w:val="24"/>
          <w:szCs w:val="24"/>
        </w:rPr>
      </w:pPr>
    </w:p>
    <w:p w14:paraId="4D7A9A16" w14:textId="77777777" w:rsidR="001F70C1" w:rsidRPr="003A5F4B" w:rsidRDefault="001F70C1" w:rsidP="001F70C1">
      <w:pPr>
        <w:rPr>
          <w:rFonts w:asciiTheme="minorHAnsi" w:hAnsiTheme="minorHAnsi" w:cstheme="minorHAnsi"/>
          <w:color w:val="000000" w:themeColor="text1"/>
          <w:sz w:val="24"/>
          <w:szCs w:val="24"/>
        </w:rPr>
      </w:pPr>
      <w:r w:rsidRPr="003A5F4B">
        <w:rPr>
          <w:rFonts w:asciiTheme="minorHAnsi" w:hAnsiTheme="minorHAnsi" w:cstheme="minorHAnsi"/>
          <w:color w:val="000000" w:themeColor="text1"/>
          <w:sz w:val="24"/>
          <w:szCs w:val="24"/>
        </w:rPr>
        <w:t xml:space="preserve">Local authorities have a duty to make enquiries under </w:t>
      </w:r>
      <w:hyperlink r:id="rId15" w:history="1">
        <w:r w:rsidRPr="003A5F4B">
          <w:rPr>
            <w:rFonts w:asciiTheme="minorHAnsi" w:hAnsiTheme="minorHAnsi" w:cstheme="minorHAnsi"/>
            <w:color w:val="000000" w:themeColor="text1"/>
            <w:sz w:val="24"/>
            <w:szCs w:val="24"/>
          </w:rPr>
          <w:t>section 47</w:t>
        </w:r>
      </w:hyperlink>
      <w:r w:rsidRPr="003A5F4B">
        <w:rPr>
          <w:rFonts w:asciiTheme="minorHAnsi" w:hAnsiTheme="minorHAnsi" w:cstheme="minorHAnsi"/>
          <w:color w:val="000000" w:themeColor="text1"/>
          <w:sz w:val="24"/>
          <w:szCs w:val="24"/>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737617E8" w14:textId="77777777" w:rsidR="001F70C1" w:rsidRPr="003A5F4B" w:rsidRDefault="001F70C1" w:rsidP="001F70C1">
      <w:pPr>
        <w:rPr>
          <w:rFonts w:asciiTheme="minorHAnsi" w:hAnsiTheme="minorHAnsi" w:cstheme="minorHAnsi"/>
          <w:color w:val="000000" w:themeColor="text1"/>
          <w:sz w:val="24"/>
          <w:szCs w:val="24"/>
        </w:rPr>
      </w:pPr>
    </w:p>
    <w:p w14:paraId="14800EED" w14:textId="77777777" w:rsidR="001F70C1" w:rsidRPr="003A5F4B" w:rsidRDefault="001F70C1" w:rsidP="001F70C1">
      <w:pPr>
        <w:rPr>
          <w:rFonts w:asciiTheme="minorHAnsi" w:hAnsiTheme="minorHAnsi" w:cstheme="minorHAnsi"/>
          <w:color w:val="000000" w:themeColor="text1"/>
          <w:sz w:val="24"/>
          <w:szCs w:val="24"/>
        </w:rPr>
      </w:pPr>
      <w:r w:rsidRPr="003A5F4B">
        <w:rPr>
          <w:rFonts w:asciiTheme="minorHAnsi" w:hAnsiTheme="minorHAnsi" w:cstheme="minorHAnsi"/>
          <w:color w:val="000000" w:themeColor="text1"/>
          <w:sz w:val="24"/>
          <w:szCs w:val="24"/>
        </w:rPr>
        <w:t>A ‘</w:t>
      </w:r>
      <w:r w:rsidRPr="003A5F4B">
        <w:rPr>
          <w:rFonts w:asciiTheme="minorHAnsi" w:hAnsiTheme="minorHAnsi" w:cstheme="minorHAnsi"/>
          <w:b/>
          <w:bCs/>
          <w:i/>
          <w:iCs/>
          <w:color w:val="000000" w:themeColor="text1"/>
          <w:sz w:val="24"/>
          <w:szCs w:val="24"/>
        </w:rPr>
        <w:t>child in need’</w:t>
      </w:r>
      <w:r w:rsidRPr="003A5F4B">
        <w:rPr>
          <w:rFonts w:asciiTheme="minorHAnsi" w:hAnsiTheme="minorHAnsi" w:cstheme="minorHAnsi"/>
          <w:color w:val="000000" w:themeColor="text1"/>
          <w:sz w:val="24"/>
          <w:szCs w:val="24"/>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6" w:history="1">
        <w:r w:rsidRPr="003A5F4B">
          <w:rPr>
            <w:rFonts w:asciiTheme="minorHAnsi" w:hAnsiTheme="minorHAnsi" w:cstheme="minorHAnsi"/>
            <w:color w:val="000000" w:themeColor="text1"/>
            <w:sz w:val="24"/>
            <w:szCs w:val="24"/>
          </w:rPr>
          <w:t>section 17</w:t>
        </w:r>
      </w:hyperlink>
      <w:r w:rsidRPr="003A5F4B">
        <w:rPr>
          <w:rFonts w:asciiTheme="minorHAnsi" w:hAnsiTheme="minorHAnsi" w:cstheme="minorHAnsi"/>
          <w:color w:val="000000" w:themeColor="text1"/>
          <w:sz w:val="24"/>
          <w:szCs w:val="24"/>
        </w:rPr>
        <w:t xml:space="preserve"> of the Children Act 1989. </w:t>
      </w:r>
    </w:p>
    <w:p w14:paraId="0FC96674" w14:textId="77777777" w:rsidR="001F70C1" w:rsidRPr="003A5F4B" w:rsidRDefault="001F70C1" w:rsidP="001F70C1">
      <w:pPr>
        <w:rPr>
          <w:rFonts w:asciiTheme="minorHAnsi" w:hAnsiTheme="minorHAnsi" w:cstheme="minorHAnsi"/>
          <w:color w:val="000000" w:themeColor="text1"/>
          <w:sz w:val="24"/>
          <w:szCs w:val="24"/>
        </w:rPr>
      </w:pPr>
    </w:p>
    <w:p w14:paraId="3C6C2723" w14:textId="77777777" w:rsidR="001F70C1" w:rsidRPr="003A5F4B" w:rsidRDefault="00335471" w:rsidP="001F70C1">
      <w:pPr>
        <w:rPr>
          <w:rFonts w:asciiTheme="minorHAnsi" w:hAnsiTheme="minorHAnsi" w:cstheme="minorHAnsi"/>
          <w:color w:val="000000" w:themeColor="text1"/>
          <w:sz w:val="24"/>
          <w:szCs w:val="24"/>
        </w:rPr>
      </w:pPr>
      <w:hyperlink r:id="rId17" w:history="1">
        <w:r w:rsidR="001F70C1" w:rsidRPr="003A5F4B">
          <w:rPr>
            <w:rFonts w:asciiTheme="minorHAnsi" w:hAnsiTheme="minorHAnsi" w:cstheme="minorHAnsi"/>
            <w:color w:val="000000" w:themeColor="text1"/>
            <w:sz w:val="24"/>
            <w:szCs w:val="24"/>
          </w:rPr>
          <w:t>Section 175</w:t>
        </w:r>
      </w:hyperlink>
      <w:r w:rsidR="001F70C1" w:rsidRPr="003A5F4B">
        <w:rPr>
          <w:rFonts w:asciiTheme="minorHAnsi" w:hAnsiTheme="minorHAnsi" w:cstheme="minorHAnsi"/>
          <w:color w:val="000000" w:themeColor="text1"/>
          <w:sz w:val="24"/>
          <w:szCs w:val="24"/>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8" w:history="1">
        <w:r w:rsidR="001F70C1" w:rsidRPr="003A5F4B">
          <w:rPr>
            <w:rFonts w:asciiTheme="minorHAnsi" w:hAnsiTheme="minorHAnsi" w:cstheme="minorHAnsi"/>
            <w:color w:val="000000" w:themeColor="text1"/>
            <w:sz w:val="24"/>
            <w:szCs w:val="24"/>
          </w:rPr>
          <w:t>section 157</w:t>
        </w:r>
      </w:hyperlink>
      <w:r w:rsidR="001F70C1" w:rsidRPr="003A5F4B">
        <w:rPr>
          <w:rFonts w:asciiTheme="minorHAnsi" w:hAnsiTheme="minorHAnsi" w:cstheme="minorHAnsi"/>
          <w:color w:val="000000" w:themeColor="text1"/>
          <w:sz w:val="24"/>
          <w:szCs w:val="24"/>
        </w:rPr>
        <w:t xml:space="preserve"> of the same Act.</w:t>
      </w:r>
    </w:p>
    <w:p w14:paraId="1C264FFF" w14:textId="77777777" w:rsidR="001F70C1" w:rsidRPr="003A5F4B" w:rsidRDefault="001F70C1" w:rsidP="001F70C1">
      <w:pPr>
        <w:rPr>
          <w:rFonts w:asciiTheme="minorHAnsi" w:hAnsiTheme="minorHAnsi" w:cstheme="minorHAnsi"/>
          <w:color w:val="000000" w:themeColor="text1"/>
          <w:sz w:val="24"/>
          <w:szCs w:val="24"/>
        </w:rPr>
      </w:pPr>
    </w:p>
    <w:p w14:paraId="04D79ACB" w14:textId="77777777" w:rsidR="001F70C1" w:rsidRPr="003A5F4B" w:rsidRDefault="00335471" w:rsidP="001F70C1">
      <w:pPr>
        <w:rPr>
          <w:rFonts w:asciiTheme="minorHAnsi" w:hAnsiTheme="minorHAnsi" w:cstheme="minorHAnsi"/>
          <w:color w:val="000000" w:themeColor="text1"/>
          <w:sz w:val="24"/>
          <w:szCs w:val="24"/>
        </w:rPr>
      </w:pPr>
      <w:hyperlink r:id="rId19" w:history="1">
        <w:r w:rsidR="001F70C1" w:rsidRPr="003A5F4B">
          <w:rPr>
            <w:rFonts w:asciiTheme="minorHAnsi" w:hAnsiTheme="minorHAnsi" w:cstheme="minorHAnsi"/>
            <w:color w:val="000000" w:themeColor="text1"/>
            <w:sz w:val="24"/>
            <w:szCs w:val="24"/>
          </w:rPr>
          <w:t>Working Together to Safeguard Children</w:t>
        </w:r>
      </w:hyperlink>
      <w:r w:rsidR="001F70C1" w:rsidRPr="003A5F4B">
        <w:rPr>
          <w:rFonts w:asciiTheme="minorHAnsi" w:hAnsiTheme="minorHAnsi" w:cstheme="minorHAnsi"/>
          <w:color w:val="000000" w:themeColor="text1"/>
          <w:sz w:val="24"/>
          <w:szCs w:val="24"/>
        </w:rPr>
        <w:t xml:space="preserve"> (DfE 2023) provides additional guidance which makes it clear that protecting children from harm and promoting their welfare depends upon a shared responsibility and effective joint working between different agencies:</w:t>
      </w:r>
    </w:p>
    <w:p w14:paraId="5E5A1737" w14:textId="77777777" w:rsidR="001F70C1" w:rsidRDefault="001F70C1" w:rsidP="001F70C1">
      <w:pPr>
        <w:jc w:val="both"/>
        <w:rPr>
          <w:rFonts w:asciiTheme="minorHAnsi" w:hAnsiTheme="minorHAnsi" w:cstheme="minorHAnsi"/>
          <w:sz w:val="24"/>
          <w:szCs w:val="24"/>
        </w:rPr>
      </w:pPr>
    </w:p>
    <w:p w14:paraId="4EA0BA84" w14:textId="77777777" w:rsidR="003A5F4B" w:rsidRDefault="003A5F4B" w:rsidP="001F70C1">
      <w:pPr>
        <w:jc w:val="both"/>
        <w:rPr>
          <w:rFonts w:asciiTheme="minorHAnsi" w:hAnsiTheme="minorHAnsi" w:cstheme="minorHAnsi"/>
          <w:sz w:val="24"/>
          <w:szCs w:val="24"/>
        </w:rPr>
      </w:pPr>
    </w:p>
    <w:p w14:paraId="6503CA60" w14:textId="77777777" w:rsidR="00335471" w:rsidRDefault="00335471" w:rsidP="001F70C1">
      <w:pPr>
        <w:jc w:val="both"/>
        <w:rPr>
          <w:rFonts w:asciiTheme="minorHAnsi" w:hAnsiTheme="minorHAnsi" w:cstheme="minorHAnsi"/>
          <w:sz w:val="24"/>
          <w:szCs w:val="24"/>
        </w:rPr>
      </w:pPr>
    </w:p>
    <w:p w14:paraId="176FF980" w14:textId="77777777" w:rsidR="00335471" w:rsidRDefault="00335471" w:rsidP="001F70C1">
      <w:pPr>
        <w:jc w:val="both"/>
        <w:rPr>
          <w:rFonts w:asciiTheme="minorHAnsi" w:hAnsiTheme="minorHAnsi" w:cstheme="minorHAnsi"/>
          <w:sz w:val="24"/>
          <w:szCs w:val="24"/>
        </w:rPr>
      </w:pPr>
    </w:p>
    <w:p w14:paraId="0C0BCE0E" w14:textId="77777777" w:rsidR="00335471" w:rsidRDefault="00335471" w:rsidP="001F70C1">
      <w:pPr>
        <w:jc w:val="both"/>
        <w:rPr>
          <w:rFonts w:asciiTheme="minorHAnsi" w:hAnsiTheme="minorHAnsi" w:cstheme="minorHAnsi"/>
          <w:sz w:val="24"/>
          <w:szCs w:val="24"/>
        </w:rPr>
      </w:pPr>
    </w:p>
    <w:p w14:paraId="7E5674CD" w14:textId="77777777" w:rsidR="00335471" w:rsidRDefault="00335471" w:rsidP="001F70C1">
      <w:pPr>
        <w:jc w:val="both"/>
        <w:rPr>
          <w:rFonts w:asciiTheme="minorHAnsi" w:hAnsiTheme="minorHAnsi" w:cstheme="minorHAnsi"/>
          <w:sz w:val="24"/>
          <w:szCs w:val="24"/>
        </w:rPr>
      </w:pPr>
    </w:p>
    <w:p w14:paraId="79DFDF5F" w14:textId="77777777" w:rsidR="003A5F4B" w:rsidRDefault="003A5F4B" w:rsidP="001F70C1">
      <w:pPr>
        <w:jc w:val="both"/>
        <w:rPr>
          <w:rFonts w:asciiTheme="minorHAnsi" w:hAnsiTheme="minorHAnsi" w:cstheme="minorHAnsi"/>
          <w:sz w:val="24"/>
          <w:szCs w:val="24"/>
        </w:rPr>
      </w:pPr>
    </w:p>
    <w:p w14:paraId="57360E79" w14:textId="77777777" w:rsidR="003A5F4B" w:rsidRDefault="003A5F4B" w:rsidP="001F70C1">
      <w:pPr>
        <w:jc w:val="both"/>
        <w:rPr>
          <w:rFonts w:asciiTheme="minorHAnsi" w:hAnsiTheme="minorHAnsi" w:cstheme="minorHAnsi"/>
          <w:sz w:val="24"/>
          <w:szCs w:val="24"/>
        </w:rPr>
      </w:pPr>
    </w:p>
    <w:p w14:paraId="62C32D4A" w14:textId="77777777" w:rsidR="003A5F4B" w:rsidRPr="001F70C1" w:rsidRDefault="003A5F4B" w:rsidP="001F70C1">
      <w:pPr>
        <w:jc w:val="both"/>
        <w:rPr>
          <w:rFonts w:asciiTheme="minorHAnsi" w:hAnsiTheme="minorHAnsi" w:cstheme="minorHAnsi"/>
          <w:sz w:val="24"/>
          <w:szCs w:val="24"/>
        </w:rPr>
      </w:pPr>
    </w:p>
    <w:sdt>
      <w:sdtPr>
        <w:rPr>
          <w:rFonts w:asciiTheme="minorHAnsi" w:eastAsiaTheme="minorEastAsia" w:hAnsiTheme="minorHAnsi" w:cstheme="minorHAnsi"/>
          <w:color w:val="auto"/>
          <w:sz w:val="24"/>
          <w:szCs w:val="24"/>
          <w:lang w:val="en-GB"/>
        </w:rPr>
        <w:id w:val="1218474772"/>
        <w:docPartObj>
          <w:docPartGallery w:val="Table of Contents"/>
          <w:docPartUnique/>
        </w:docPartObj>
      </w:sdtPr>
      <w:sdtEndPr>
        <w:rPr>
          <w:b/>
          <w:lang w:val="en-US"/>
        </w:rPr>
      </w:sdtEndPr>
      <w:sdtContent>
        <w:p w14:paraId="41397F08" w14:textId="07E4D032" w:rsidR="001F70C1" w:rsidRPr="00335471" w:rsidRDefault="001F70C1" w:rsidP="001F70C1">
          <w:pPr>
            <w:pStyle w:val="TOCHeading"/>
            <w:rPr>
              <w:rFonts w:asciiTheme="minorHAnsi" w:eastAsiaTheme="minorEastAsia" w:hAnsiTheme="minorHAnsi" w:cstheme="minorHAnsi"/>
              <w:color w:val="auto"/>
              <w:sz w:val="24"/>
              <w:szCs w:val="24"/>
              <w:lang w:val="en-GB"/>
            </w:rPr>
          </w:pPr>
          <w:r w:rsidRPr="001F70C1">
            <w:rPr>
              <w:rFonts w:asciiTheme="minorHAnsi" w:hAnsiTheme="minorHAnsi" w:cstheme="minorHAnsi"/>
              <w:b/>
              <w:color w:val="1F4E79" w:themeColor="accent1" w:themeShade="80"/>
              <w:sz w:val="24"/>
              <w:szCs w:val="24"/>
            </w:rPr>
            <w:t>Contents</w:t>
          </w:r>
        </w:p>
        <w:p w14:paraId="4FE44DEF" w14:textId="35271240" w:rsidR="00335471" w:rsidRDefault="001F70C1">
          <w:pPr>
            <w:pStyle w:val="TOC1"/>
            <w:tabs>
              <w:tab w:val="right" w:leader="dot" w:pos="9629"/>
            </w:tabs>
            <w:rPr>
              <w:rFonts w:eastAsiaTheme="minorEastAsia"/>
              <w:noProof/>
              <w:kern w:val="2"/>
              <w:sz w:val="24"/>
              <w:szCs w:val="24"/>
              <w:lang w:eastAsia="en-GB"/>
              <w14:ligatures w14:val="standardContextual"/>
            </w:rPr>
          </w:pPr>
          <w:r w:rsidRPr="001F70C1">
            <w:rPr>
              <w:rFonts w:cstheme="minorHAnsi"/>
              <w:sz w:val="24"/>
              <w:szCs w:val="24"/>
            </w:rPr>
            <w:fldChar w:fldCharType="begin"/>
          </w:r>
          <w:r w:rsidRPr="001F70C1">
            <w:rPr>
              <w:rFonts w:cstheme="minorHAnsi"/>
              <w:sz w:val="24"/>
              <w:szCs w:val="24"/>
            </w:rPr>
            <w:instrText xml:space="preserve"> TOC \o "1-3" \h \z \u </w:instrText>
          </w:r>
          <w:r w:rsidRPr="001F70C1">
            <w:rPr>
              <w:rFonts w:cstheme="minorHAnsi"/>
              <w:sz w:val="24"/>
              <w:szCs w:val="24"/>
            </w:rPr>
            <w:fldChar w:fldCharType="separate"/>
          </w:r>
          <w:hyperlink w:anchor="_Toc177990291" w:history="1">
            <w:r w:rsidR="00335471" w:rsidRPr="006E042C">
              <w:rPr>
                <w:rStyle w:val="Hyperlink"/>
                <w:rFonts w:ascii="SassoonPrimary" w:hAnsi="SassoonPrimary" w:cs="Arial"/>
                <w:i/>
                <w:noProof/>
                <w:kern w:val="36"/>
              </w:rPr>
              <w:t>“Guided by God, we learn to love, hope, dream and achieve.”</w:t>
            </w:r>
            <w:r w:rsidR="00335471">
              <w:rPr>
                <w:noProof/>
                <w:webHidden/>
              </w:rPr>
              <w:tab/>
            </w:r>
            <w:r w:rsidR="00335471">
              <w:rPr>
                <w:noProof/>
                <w:webHidden/>
              </w:rPr>
              <w:fldChar w:fldCharType="begin"/>
            </w:r>
            <w:r w:rsidR="00335471">
              <w:rPr>
                <w:noProof/>
                <w:webHidden/>
              </w:rPr>
              <w:instrText xml:space="preserve"> PAGEREF _Toc177990291 \h </w:instrText>
            </w:r>
            <w:r w:rsidR="00335471">
              <w:rPr>
                <w:noProof/>
                <w:webHidden/>
              </w:rPr>
            </w:r>
            <w:r w:rsidR="00335471">
              <w:rPr>
                <w:noProof/>
                <w:webHidden/>
              </w:rPr>
              <w:fldChar w:fldCharType="separate"/>
            </w:r>
            <w:r w:rsidR="00335471">
              <w:rPr>
                <w:noProof/>
                <w:webHidden/>
              </w:rPr>
              <w:t>1</w:t>
            </w:r>
            <w:r w:rsidR="00335471">
              <w:rPr>
                <w:noProof/>
                <w:webHidden/>
              </w:rPr>
              <w:fldChar w:fldCharType="end"/>
            </w:r>
          </w:hyperlink>
        </w:p>
        <w:p w14:paraId="048EB74C" w14:textId="3DCBD5B1"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292" w:history="1">
            <w:r w:rsidRPr="006E042C">
              <w:rPr>
                <w:rStyle w:val="Hyperlink"/>
                <w:rFonts w:cstheme="minorHAnsi"/>
                <w:noProof/>
              </w:rPr>
              <w:t>School Context</w:t>
            </w:r>
            <w:r>
              <w:rPr>
                <w:noProof/>
                <w:webHidden/>
              </w:rPr>
              <w:tab/>
            </w:r>
            <w:r>
              <w:rPr>
                <w:noProof/>
                <w:webHidden/>
              </w:rPr>
              <w:fldChar w:fldCharType="begin"/>
            </w:r>
            <w:r>
              <w:rPr>
                <w:noProof/>
                <w:webHidden/>
              </w:rPr>
              <w:instrText xml:space="preserve"> PAGEREF _Toc177990292 \h </w:instrText>
            </w:r>
            <w:r>
              <w:rPr>
                <w:noProof/>
                <w:webHidden/>
              </w:rPr>
            </w:r>
            <w:r>
              <w:rPr>
                <w:noProof/>
                <w:webHidden/>
              </w:rPr>
              <w:fldChar w:fldCharType="separate"/>
            </w:r>
            <w:r>
              <w:rPr>
                <w:noProof/>
                <w:webHidden/>
              </w:rPr>
              <w:t>5</w:t>
            </w:r>
            <w:r>
              <w:rPr>
                <w:noProof/>
                <w:webHidden/>
              </w:rPr>
              <w:fldChar w:fldCharType="end"/>
            </w:r>
          </w:hyperlink>
        </w:p>
        <w:p w14:paraId="721AA08B" w14:textId="3C5504EE"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293" w:history="1">
            <w:r w:rsidRPr="006E042C">
              <w:rPr>
                <w:rStyle w:val="Hyperlink"/>
                <w:rFonts w:cstheme="minorHAnsi"/>
                <w:noProof/>
              </w:rPr>
              <w:t>Visitors to school</w:t>
            </w:r>
            <w:r>
              <w:rPr>
                <w:noProof/>
                <w:webHidden/>
              </w:rPr>
              <w:tab/>
            </w:r>
            <w:r>
              <w:rPr>
                <w:noProof/>
                <w:webHidden/>
              </w:rPr>
              <w:fldChar w:fldCharType="begin"/>
            </w:r>
            <w:r>
              <w:rPr>
                <w:noProof/>
                <w:webHidden/>
              </w:rPr>
              <w:instrText xml:space="preserve"> PAGEREF _Toc177990293 \h </w:instrText>
            </w:r>
            <w:r>
              <w:rPr>
                <w:noProof/>
                <w:webHidden/>
              </w:rPr>
            </w:r>
            <w:r>
              <w:rPr>
                <w:noProof/>
                <w:webHidden/>
              </w:rPr>
              <w:fldChar w:fldCharType="separate"/>
            </w:r>
            <w:r>
              <w:rPr>
                <w:noProof/>
                <w:webHidden/>
              </w:rPr>
              <w:t>6</w:t>
            </w:r>
            <w:r>
              <w:rPr>
                <w:noProof/>
                <w:webHidden/>
              </w:rPr>
              <w:fldChar w:fldCharType="end"/>
            </w:r>
          </w:hyperlink>
        </w:p>
        <w:p w14:paraId="028DEEB5" w14:textId="1458E72F"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294" w:history="1">
            <w:r w:rsidRPr="006E042C">
              <w:rPr>
                <w:rStyle w:val="Hyperlink"/>
                <w:rFonts w:cstheme="minorHAnsi"/>
                <w:noProof/>
              </w:rPr>
              <w:t>PART A – Operational Child Protection and Safeguarding Procedures</w:t>
            </w:r>
            <w:r>
              <w:rPr>
                <w:noProof/>
                <w:webHidden/>
              </w:rPr>
              <w:tab/>
            </w:r>
            <w:r>
              <w:rPr>
                <w:noProof/>
                <w:webHidden/>
              </w:rPr>
              <w:fldChar w:fldCharType="begin"/>
            </w:r>
            <w:r>
              <w:rPr>
                <w:noProof/>
                <w:webHidden/>
              </w:rPr>
              <w:instrText xml:space="preserve"> PAGEREF _Toc177990294 \h </w:instrText>
            </w:r>
            <w:r>
              <w:rPr>
                <w:noProof/>
                <w:webHidden/>
              </w:rPr>
            </w:r>
            <w:r>
              <w:rPr>
                <w:noProof/>
                <w:webHidden/>
              </w:rPr>
              <w:fldChar w:fldCharType="separate"/>
            </w:r>
            <w:r>
              <w:rPr>
                <w:noProof/>
                <w:webHidden/>
              </w:rPr>
              <w:t>6</w:t>
            </w:r>
            <w:r>
              <w:rPr>
                <w:noProof/>
                <w:webHidden/>
              </w:rPr>
              <w:fldChar w:fldCharType="end"/>
            </w:r>
          </w:hyperlink>
        </w:p>
        <w:p w14:paraId="1A0B531F" w14:textId="13D5C0D9"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295" w:history="1">
            <w:r w:rsidRPr="006E042C">
              <w:rPr>
                <w:rStyle w:val="Hyperlink"/>
                <w:rFonts w:cstheme="minorHAnsi"/>
                <w:noProof/>
              </w:rPr>
              <w:t>Purpose of policy</w:t>
            </w:r>
            <w:r>
              <w:rPr>
                <w:noProof/>
                <w:webHidden/>
              </w:rPr>
              <w:tab/>
            </w:r>
            <w:r>
              <w:rPr>
                <w:noProof/>
                <w:webHidden/>
              </w:rPr>
              <w:fldChar w:fldCharType="begin"/>
            </w:r>
            <w:r>
              <w:rPr>
                <w:noProof/>
                <w:webHidden/>
              </w:rPr>
              <w:instrText xml:space="preserve"> PAGEREF _Toc177990295 \h </w:instrText>
            </w:r>
            <w:r>
              <w:rPr>
                <w:noProof/>
                <w:webHidden/>
              </w:rPr>
            </w:r>
            <w:r>
              <w:rPr>
                <w:noProof/>
                <w:webHidden/>
              </w:rPr>
              <w:fldChar w:fldCharType="separate"/>
            </w:r>
            <w:r>
              <w:rPr>
                <w:noProof/>
                <w:webHidden/>
              </w:rPr>
              <w:t>6</w:t>
            </w:r>
            <w:r>
              <w:rPr>
                <w:noProof/>
                <w:webHidden/>
              </w:rPr>
              <w:fldChar w:fldCharType="end"/>
            </w:r>
          </w:hyperlink>
        </w:p>
        <w:p w14:paraId="3F809D0A" w14:textId="00FF491C"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296" w:history="1">
            <w:r w:rsidRPr="006E042C">
              <w:rPr>
                <w:rStyle w:val="Hyperlink"/>
                <w:rFonts w:cstheme="minorHAnsi"/>
                <w:noProof/>
              </w:rPr>
              <w:t>Roles and responsibilities</w:t>
            </w:r>
            <w:r>
              <w:rPr>
                <w:noProof/>
                <w:webHidden/>
              </w:rPr>
              <w:tab/>
            </w:r>
            <w:r>
              <w:rPr>
                <w:noProof/>
                <w:webHidden/>
              </w:rPr>
              <w:fldChar w:fldCharType="begin"/>
            </w:r>
            <w:r>
              <w:rPr>
                <w:noProof/>
                <w:webHidden/>
              </w:rPr>
              <w:instrText xml:space="preserve"> PAGEREF _Toc177990296 \h </w:instrText>
            </w:r>
            <w:r>
              <w:rPr>
                <w:noProof/>
                <w:webHidden/>
              </w:rPr>
            </w:r>
            <w:r>
              <w:rPr>
                <w:noProof/>
                <w:webHidden/>
              </w:rPr>
              <w:fldChar w:fldCharType="separate"/>
            </w:r>
            <w:r>
              <w:rPr>
                <w:noProof/>
                <w:webHidden/>
              </w:rPr>
              <w:t>8</w:t>
            </w:r>
            <w:r>
              <w:rPr>
                <w:noProof/>
                <w:webHidden/>
              </w:rPr>
              <w:fldChar w:fldCharType="end"/>
            </w:r>
          </w:hyperlink>
        </w:p>
        <w:p w14:paraId="44154BC5" w14:textId="4FC005A2"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297" w:history="1">
            <w:r w:rsidRPr="006E042C">
              <w:rPr>
                <w:rStyle w:val="Hyperlink"/>
                <w:rFonts w:cstheme="minorHAnsi"/>
                <w:noProof/>
              </w:rPr>
              <w:t>Safeguarding Children &amp; Early Help</w:t>
            </w:r>
            <w:r>
              <w:rPr>
                <w:noProof/>
                <w:webHidden/>
              </w:rPr>
              <w:tab/>
            </w:r>
            <w:r>
              <w:rPr>
                <w:noProof/>
                <w:webHidden/>
              </w:rPr>
              <w:fldChar w:fldCharType="begin"/>
            </w:r>
            <w:r>
              <w:rPr>
                <w:noProof/>
                <w:webHidden/>
              </w:rPr>
              <w:instrText xml:space="preserve"> PAGEREF _Toc177990297 \h </w:instrText>
            </w:r>
            <w:r>
              <w:rPr>
                <w:noProof/>
                <w:webHidden/>
              </w:rPr>
            </w:r>
            <w:r>
              <w:rPr>
                <w:noProof/>
                <w:webHidden/>
              </w:rPr>
              <w:fldChar w:fldCharType="separate"/>
            </w:r>
            <w:r>
              <w:rPr>
                <w:noProof/>
                <w:webHidden/>
              </w:rPr>
              <w:t>11</w:t>
            </w:r>
            <w:r>
              <w:rPr>
                <w:noProof/>
                <w:webHidden/>
              </w:rPr>
              <w:fldChar w:fldCharType="end"/>
            </w:r>
          </w:hyperlink>
        </w:p>
        <w:p w14:paraId="000894D2" w14:textId="1771A55C"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298" w:history="1">
            <w:r w:rsidRPr="006E042C">
              <w:rPr>
                <w:rStyle w:val="Hyperlink"/>
                <w:rFonts w:cstheme="minorHAnsi"/>
                <w:noProof/>
              </w:rPr>
              <w:t>Child in Need and Child Protection Procedures</w:t>
            </w:r>
            <w:r>
              <w:rPr>
                <w:noProof/>
                <w:webHidden/>
              </w:rPr>
              <w:tab/>
            </w:r>
            <w:r>
              <w:rPr>
                <w:noProof/>
                <w:webHidden/>
              </w:rPr>
              <w:fldChar w:fldCharType="begin"/>
            </w:r>
            <w:r>
              <w:rPr>
                <w:noProof/>
                <w:webHidden/>
              </w:rPr>
              <w:instrText xml:space="preserve"> PAGEREF _Toc177990298 \h </w:instrText>
            </w:r>
            <w:r>
              <w:rPr>
                <w:noProof/>
                <w:webHidden/>
              </w:rPr>
            </w:r>
            <w:r>
              <w:rPr>
                <w:noProof/>
                <w:webHidden/>
              </w:rPr>
              <w:fldChar w:fldCharType="separate"/>
            </w:r>
            <w:r>
              <w:rPr>
                <w:noProof/>
                <w:webHidden/>
              </w:rPr>
              <w:t>13</w:t>
            </w:r>
            <w:r>
              <w:rPr>
                <w:noProof/>
                <w:webHidden/>
              </w:rPr>
              <w:fldChar w:fldCharType="end"/>
            </w:r>
          </w:hyperlink>
        </w:p>
        <w:p w14:paraId="6441DE01" w14:textId="2C563CFD"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299" w:history="1">
            <w:r w:rsidRPr="006E042C">
              <w:rPr>
                <w:rStyle w:val="Hyperlink"/>
                <w:rFonts w:cstheme="minorHAnsi"/>
                <w:noProof/>
              </w:rPr>
              <w:t>Responding to Disclosures and Referrals to Children’s Social Care</w:t>
            </w:r>
            <w:r>
              <w:rPr>
                <w:noProof/>
                <w:webHidden/>
              </w:rPr>
              <w:tab/>
            </w:r>
            <w:r>
              <w:rPr>
                <w:noProof/>
                <w:webHidden/>
              </w:rPr>
              <w:fldChar w:fldCharType="begin"/>
            </w:r>
            <w:r>
              <w:rPr>
                <w:noProof/>
                <w:webHidden/>
              </w:rPr>
              <w:instrText xml:space="preserve"> PAGEREF _Toc177990299 \h </w:instrText>
            </w:r>
            <w:r>
              <w:rPr>
                <w:noProof/>
                <w:webHidden/>
              </w:rPr>
            </w:r>
            <w:r>
              <w:rPr>
                <w:noProof/>
                <w:webHidden/>
              </w:rPr>
              <w:fldChar w:fldCharType="separate"/>
            </w:r>
            <w:r>
              <w:rPr>
                <w:noProof/>
                <w:webHidden/>
              </w:rPr>
              <w:t>15</w:t>
            </w:r>
            <w:r>
              <w:rPr>
                <w:noProof/>
                <w:webHidden/>
              </w:rPr>
              <w:fldChar w:fldCharType="end"/>
            </w:r>
          </w:hyperlink>
        </w:p>
        <w:p w14:paraId="4DEEC287" w14:textId="5FD27FA8"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00" w:history="1">
            <w:r w:rsidRPr="006E042C">
              <w:rPr>
                <w:rStyle w:val="Hyperlink"/>
                <w:rFonts w:cstheme="minorHAnsi"/>
                <w:noProof/>
              </w:rPr>
              <w:t>Professional Challenge, Escalation and Resolution</w:t>
            </w:r>
            <w:r>
              <w:rPr>
                <w:noProof/>
                <w:webHidden/>
              </w:rPr>
              <w:tab/>
            </w:r>
            <w:r>
              <w:rPr>
                <w:noProof/>
                <w:webHidden/>
              </w:rPr>
              <w:fldChar w:fldCharType="begin"/>
            </w:r>
            <w:r>
              <w:rPr>
                <w:noProof/>
                <w:webHidden/>
              </w:rPr>
              <w:instrText xml:space="preserve"> PAGEREF _Toc177990300 \h </w:instrText>
            </w:r>
            <w:r>
              <w:rPr>
                <w:noProof/>
                <w:webHidden/>
              </w:rPr>
            </w:r>
            <w:r>
              <w:rPr>
                <w:noProof/>
                <w:webHidden/>
              </w:rPr>
              <w:fldChar w:fldCharType="separate"/>
            </w:r>
            <w:r>
              <w:rPr>
                <w:noProof/>
                <w:webHidden/>
              </w:rPr>
              <w:t>18</w:t>
            </w:r>
            <w:r>
              <w:rPr>
                <w:noProof/>
                <w:webHidden/>
              </w:rPr>
              <w:fldChar w:fldCharType="end"/>
            </w:r>
          </w:hyperlink>
        </w:p>
        <w:p w14:paraId="5BA98750" w14:textId="3A2CBC28"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01" w:history="1">
            <w:r w:rsidRPr="006E042C">
              <w:rPr>
                <w:rStyle w:val="Hyperlink"/>
                <w:rFonts w:cstheme="minorHAnsi"/>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_Toc177990301 \h </w:instrText>
            </w:r>
            <w:r>
              <w:rPr>
                <w:noProof/>
                <w:webHidden/>
              </w:rPr>
            </w:r>
            <w:r>
              <w:rPr>
                <w:noProof/>
                <w:webHidden/>
              </w:rPr>
              <w:fldChar w:fldCharType="separate"/>
            </w:r>
            <w:r>
              <w:rPr>
                <w:noProof/>
                <w:webHidden/>
              </w:rPr>
              <w:t>18</w:t>
            </w:r>
            <w:r>
              <w:rPr>
                <w:noProof/>
                <w:webHidden/>
              </w:rPr>
              <w:fldChar w:fldCharType="end"/>
            </w:r>
          </w:hyperlink>
        </w:p>
        <w:p w14:paraId="11B8F2D7" w14:textId="23832EA6"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02" w:history="1">
            <w:r w:rsidRPr="006E042C">
              <w:rPr>
                <w:rStyle w:val="Hyperlink"/>
                <w:rFonts w:cstheme="minorHAnsi"/>
                <w:noProof/>
              </w:rPr>
              <w:t>Induction</w:t>
            </w:r>
            <w:r>
              <w:rPr>
                <w:noProof/>
                <w:webHidden/>
              </w:rPr>
              <w:tab/>
            </w:r>
            <w:r>
              <w:rPr>
                <w:noProof/>
                <w:webHidden/>
              </w:rPr>
              <w:fldChar w:fldCharType="begin"/>
            </w:r>
            <w:r>
              <w:rPr>
                <w:noProof/>
                <w:webHidden/>
              </w:rPr>
              <w:instrText xml:space="preserve"> PAGEREF _Toc177990302 \h </w:instrText>
            </w:r>
            <w:r>
              <w:rPr>
                <w:noProof/>
                <w:webHidden/>
              </w:rPr>
            </w:r>
            <w:r>
              <w:rPr>
                <w:noProof/>
                <w:webHidden/>
              </w:rPr>
              <w:fldChar w:fldCharType="separate"/>
            </w:r>
            <w:r>
              <w:rPr>
                <w:noProof/>
                <w:webHidden/>
              </w:rPr>
              <w:t>19</w:t>
            </w:r>
            <w:r>
              <w:rPr>
                <w:noProof/>
                <w:webHidden/>
              </w:rPr>
              <w:fldChar w:fldCharType="end"/>
            </w:r>
          </w:hyperlink>
        </w:p>
        <w:p w14:paraId="7F48CF5C" w14:textId="2F8B7A32"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03" w:history="1">
            <w:r w:rsidRPr="006E042C">
              <w:rPr>
                <w:rStyle w:val="Hyperlink"/>
                <w:rFonts w:cstheme="minorHAnsi"/>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_Toc177990303 \h </w:instrText>
            </w:r>
            <w:r>
              <w:rPr>
                <w:noProof/>
                <w:webHidden/>
              </w:rPr>
            </w:r>
            <w:r>
              <w:rPr>
                <w:noProof/>
                <w:webHidden/>
              </w:rPr>
              <w:fldChar w:fldCharType="separate"/>
            </w:r>
            <w:r>
              <w:rPr>
                <w:noProof/>
                <w:webHidden/>
              </w:rPr>
              <w:t>19</w:t>
            </w:r>
            <w:r>
              <w:rPr>
                <w:noProof/>
                <w:webHidden/>
              </w:rPr>
              <w:fldChar w:fldCharType="end"/>
            </w:r>
          </w:hyperlink>
        </w:p>
        <w:p w14:paraId="2747F189" w14:textId="11F67B72"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04" w:history="1">
            <w:r w:rsidRPr="006E042C">
              <w:rPr>
                <w:rStyle w:val="Hyperlink"/>
                <w:rFonts w:cstheme="minorHAnsi"/>
                <w:noProof/>
              </w:rPr>
              <w:t>Low-Level Concerns</w:t>
            </w:r>
            <w:r>
              <w:rPr>
                <w:noProof/>
                <w:webHidden/>
              </w:rPr>
              <w:tab/>
            </w:r>
            <w:r>
              <w:rPr>
                <w:noProof/>
                <w:webHidden/>
              </w:rPr>
              <w:fldChar w:fldCharType="begin"/>
            </w:r>
            <w:r>
              <w:rPr>
                <w:noProof/>
                <w:webHidden/>
              </w:rPr>
              <w:instrText xml:space="preserve"> PAGEREF _Toc177990304 \h </w:instrText>
            </w:r>
            <w:r>
              <w:rPr>
                <w:noProof/>
                <w:webHidden/>
              </w:rPr>
            </w:r>
            <w:r>
              <w:rPr>
                <w:noProof/>
                <w:webHidden/>
              </w:rPr>
              <w:fldChar w:fldCharType="separate"/>
            </w:r>
            <w:r>
              <w:rPr>
                <w:noProof/>
                <w:webHidden/>
              </w:rPr>
              <w:t>20</w:t>
            </w:r>
            <w:r>
              <w:rPr>
                <w:noProof/>
                <w:webHidden/>
              </w:rPr>
              <w:fldChar w:fldCharType="end"/>
            </w:r>
          </w:hyperlink>
        </w:p>
        <w:p w14:paraId="0E09EB04" w14:textId="4E3F97D4"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05" w:history="1">
            <w:r w:rsidRPr="006E042C">
              <w:rPr>
                <w:rStyle w:val="Hyperlink"/>
                <w:rFonts w:cstheme="minorHAnsi"/>
                <w:noProof/>
              </w:rPr>
              <w:t>Whistleblowing</w:t>
            </w:r>
            <w:r>
              <w:rPr>
                <w:noProof/>
                <w:webHidden/>
              </w:rPr>
              <w:tab/>
            </w:r>
            <w:r>
              <w:rPr>
                <w:noProof/>
                <w:webHidden/>
              </w:rPr>
              <w:fldChar w:fldCharType="begin"/>
            </w:r>
            <w:r>
              <w:rPr>
                <w:noProof/>
                <w:webHidden/>
              </w:rPr>
              <w:instrText xml:space="preserve"> PAGEREF _Toc177990305 \h </w:instrText>
            </w:r>
            <w:r>
              <w:rPr>
                <w:noProof/>
                <w:webHidden/>
              </w:rPr>
            </w:r>
            <w:r>
              <w:rPr>
                <w:noProof/>
                <w:webHidden/>
              </w:rPr>
              <w:fldChar w:fldCharType="separate"/>
            </w:r>
            <w:r>
              <w:rPr>
                <w:noProof/>
                <w:webHidden/>
              </w:rPr>
              <w:t>21</w:t>
            </w:r>
            <w:r>
              <w:rPr>
                <w:noProof/>
                <w:webHidden/>
              </w:rPr>
              <w:fldChar w:fldCharType="end"/>
            </w:r>
          </w:hyperlink>
        </w:p>
        <w:p w14:paraId="2D89AE8E" w14:textId="1D9FB48A"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06" w:history="1">
            <w:r w:rsidRPr="006E042C">
              <w:rPr>
                <w:rStyle w:val="Hyperlink"/>
                <w:rFonts w:cstheme="minorHAnsi"/>
                <w:noProof/>
              </w:rPr>
              <w:t>Confidentiality</w:t>
            </w:r>
            <w:r>
              <w:rPr>
                <w:noProof/>
                <w:webHidden/>
              </w:rPr>
              <w:tab/>
            </w:r>
            <w:r>
              <w:rPr>
                <w:noProof/>
                <w:webHidden/>
              </w:rPr>
              <w:fldChar w:fldCharType="begin"/>
            </w:r>
            <w:r>
              <w:rPr>
                <w:noProof/>
                <w:webHidden/>
              </w:rPr>
              <w:instrText xml:space="preserve"> PAGEREF _Toc177990306 \h </w:instrText>
            </w:r>
            <w:r>
              <w:rPr>
                <w:noProof/>
                <w:webHidden/>
              </w:rPr>
            </w:r>
            <w:r>
              <w:rPr>
                <w:noProof/>
                <w:webHidden/>
              </w:rPr>
              <w:fldChar w:fldCharType="separate"/>
            </w:r>
            <w:r>
              <w:rPr>
                <w:noProof/>
                <w:webHidden/>
              </w:rPr>
              <w:t>22</w:t>
            </w:r>
            <w:r>
              <w:rPr>
                <w:noProof/>
                <w:webHidden/>
              </w:rPr>
              <w:fldChar w:fldCharType="end"/>
            </w:r>
          </w:hyperlink>
        </w:p>
        <w:p w14:paraId="15FA369C" w14:textId="6561FD5B" w:rsidR="00335471" w:rsidRDefault="00335471">
          <w:pPr>
            <w:pStyle w:val="TOC2"/>
            <w:tabs>
              <w:tab w:val="right" w:leader="dot" w:pos="9629"/>
            </w:tabs>
            <w:rPr>
              <w:rFonts w:asciiTheme="minorHAnsi" w:eastAsiaTheme="minorEastAsia" w:hAnsiTheme="minorHAnsi" w:cstheme="minorBidi"/>
              <w:noProof/>
              <w:kern w:val="2"/>
              <w:sz w:val="24"/>
              <w:szCs w:val="24"/>
              <w:lang w:val="en-GB" w:eastAsia="en-GB"/>
              <w14:ligatures w14:val="standardContextual"/>
            </w:rPr>
          </w:pPr>
          <w:hyperlink w:anchor="_Toc177990307" w:history="1">
            <w:r w:rsidRPr="006E042C">
              <w:rPr>
                <w:rStyle w:val="Hyperlink"/>
                <w:rFonts w:cstheme="minorHAnsi"/>
                <w:noProof/>
              </w:rPr>
              <w:t>1.1</w:t>
            </w:r>
            <w:r>
              <w:rPr>
                <w:noProof/>
                <w:webHidden/>
              </w:rPr>
              <w:tab/>
            </w:r>
            <w:r>
              <w:rPr>
                <w:noProof/>
                <w:webHidden/>
              </w:rPr>
              <w:fldChar w:fldCharType="begin"/>
            </w:r>
            <w:r>
              <w:rPr>
                <w:noProof/>
                <w:webHidden/>
              </w:rPr>
              <w:instrText xml:space="preserve"> PAGEREF _Toc177990307 \h </w:instrText>
            </w:r>
            <w:r>
              <w:rPr>
                <w:noProof/>
                <w:webHidden/>
              </w:rPr>
            </w:r>
            <w:r>
              <w:rPr>
                <w:noProof/>
                <w:webHidden/>
              </w:rPr>
              <w:fldChar w:fldCharType="separate"/>
            </w:r>
            <w:r>
              <w:rPr>
                <w:noProof/>
                <w:webHidden/>
              </w:rPr>
              <w:t>22</w:t>
            </w:r>
            <w:r>
              <w:rPr>
                <w:noProof/>
                <w:webHidden/>
              </w:rPr>
              <w:fldChar w:fldCharType="end"/>
            </w:r>
          </w:hyperlink>
        </w:p>
        <w:p w14:paraId="3B0DBAEA" w14:textId="2B9E787E"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08" w:history="1">
            <w:r w:rsidRPr="006E042C">
              <w:rPr>
                <w:rStyle w:val="Hyperlink"/>
                <w:rFonts w:cstheme="minorHAnsi"/>
                <w:noProof/>
              </w:rPr>
              <w:t>Staff training, practice and conduct</w:t>
            </w:r>
            <w:r>
              <w:rPr>
                <w:noProof/>
                <w:webHidden/>
              </w:rPr>
              <w:tab/>
            </w:r>
            <w:r>
              <w:rPr>
                <w:noProof/>
                <w:webHidden/>
              </w:rPr>
              <w:fldChar w:fldCharType="begin"/>
            </w:r>
            <w:r>
              <w:rPr>
                <w:noProof/>
                <w:webHidden/>
              </w:rPr>
              <w:instrText xml:space="preserve"> PAGEREF _Toc177990308 \h </w:instrText>
            </w:r>
            <w:r>
              <w:rPr>
                <w:noProof/>
                <w:webHidden/>
              </w:rPr>
            </w:r>
            <w:r>
              <w:rPr>
                <w:noProof/>
                <w:webHidden/>
              </w:rPr>
              <w:fldChar w:fldCharType="separate"/>
            </w:r>
            <w:r>
              <w:rPr>
                <w:noProof/>
                <w:webHidden/>
              </w:rPr>
              <w:t>22</w:t>
            </w:r>
            <w:r>
              <w:rPr>
                <w:noProof/>
                <w:webHidden/>
              </w:rPr>
              <w:fldChar w:fldCharType="end"/>
            </w:r>
          </w:hyperlink>
        </w:p>
        <w:p w14:paraId="18C87E59" w14:textId="3828EA33" w:rsidR="00335471" w:rsidRDefault="00335471">
          <w:pPr>
            <w:pStyle w:val="TOC2"/>
            <w:tabs>
              <w:tab w:val="right" w:leader="dot" w:pos="9629"/>
            </w:tabs>
            <w:rPr>
              <w:rFonts w:asciiTheme="minorHAnsi" w:eastAsiaTheme="minorEastAsia" w:hAnsiTheme="minorHAnsi" w:cstheme="minorBidi"/>
              <w:noProof/>
              <w:kern w:val="2"/>
              <w:sz w:val="24"/>
              <w:szCs w:val="24"/>
              <w:lang w:val="en-GB" w:eastAsia="en-GB"/>
              <w14:ligatures w14:val="standardContextual"/>
            </w:rPr>
          </w:pPr>
          <w:hyperlink w:anchor="_Toc177990309" w:history="1">
            <w:r w:rsidRPr="006E042C">
              <w:rPr>
                <w:rStyle w:val="Hyperlink"/>
                <w:rFonts w:cstheme="minorHAnsi"/>
                <w:noProof/>
              </w:rPr>
              <w:t>1.2</w:t>
            </w:r>
            <w:r>
              <w:rPr>
                <w:noProof/>
                <w:webHidden/>
              </w:rPr>
              <w:tab/>
            </w:r>
            <w:r>
              <w:rPr>
                <w:noProof/>
                <w:webHidden/>
              </w:rPr>
              <w:fldChar w:fldCharType="begin"/>
            </w:r>
            <w:r>
              <w:rPr>
                <w:noProof/>
                <w:webHidden/>
              </w:rPr>
              <w:instrText xml:space="preserve"> PAGEREF _Toc177990309 \h </w:instrText>
            </w:r>
            <w:r>
              <w:rPr>
                <w:noProof/>
                <w:webHidden/>
              </w:rPr>
            </w:r>
            <w:r>
              <w:rPr>
                <w:noProof/>
                <w:webHidden/>
              </w:rPr>
              <w:fldChar w:fldCharType="separate"/>
            </w:r>
            <w:r>
              <w:rPr>
                <w:noProof/>
                <w:webHidden/>
              </w:rPr>
              <w:t>23</w:t>
            </w:r>
            <w:r>
              <w:rPr>
                <w:noProof/>
                <w:webHidden/>
              </w:rPr>
              <w:fldChar w:fldCharType="end"/>
            </w:r>
          </w:hyperlink>
        </w:p>
        <w:p w14:paraId="5EA3DFEA" w14:textId="519D4F46"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10" w:history="1">
            <w:r w:rsidRPr="006E042C">
              <w:rPr>
                <w:rStyle w:val="Hyperlink"/>
                <w:rFonts w:cstheme="minorHAnsi"/>
                <w:noProof/>
              </w:rPr>
              <w:t>Health and safety, risk assessments and visitors</w:t>
            </w:r>
            <w:r>
              <w:rPr>
                <w:noProof/>
                <w:webHidden/>
              </w:rPr>
              <w:tab/>
            </w:r>
            <w:r>
              <w:rPr>
                <w:noProof/>
                <w:webHidden/>
              </w:rPr>
              <w:fldChar w:fldCharType="begin"/>
            </w:r>
            <w:r>
              <w:rPr>
                <w:noProof/>
                <w:webHidden/>
              </w:rPr>
              <w:instrText xml:space="preserve"> PAGEREF _Toc177990310 \h </w:instrText>
            </w:r>
            <w:r>
              <w:rPr>
                <w:noProof/>
                <w:webHidden/>
              </w:rPr>
            </w:r>
            <w:r>
              <w:rPr>
                <w:noProof/>
                <w:webHidden/>
              </w:rPr>
              <w:fldChar w:fldCharType="separate"/>
            </w:r>
            <w:r>
              <w:rPr>
                <w:noProof/>
                <w:webHidden/>
              </w:rPr>
              <w:t>23</w:t>
            </w:r>
            <w:r>
              <w:rPr>
                <w:noProof/>
                <w:webHidden/>
              </w:rPr>
              <w:fldChar w:fldCharType="end"/>
            </w:r>
          </w:hyperlink>
        </w:p>
        <w:p w14:paraId="4FD20E11" w14:textId="5C7F4DFB"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11" w:history="1">
            <w:r w:rsidRPr="006E042C">
              <w:rPr>
                <w:rStyle w:val="Hyperlink"/>
                <w:rFonts w:cstheme="minorHAnsi"/>
                <w:noProof/>
              </w:rPr>
              <w:t>Record Keeping</w:t>
            </w:r>
            <w:r>
              <w:rPr>
                <w:noProof/>
                <w:webHidden/>
              </w:rPr>
              <w:tab/>
            </w:r>
            <w:r>
              <w:rPr>
                <w:noProof/>
                <w:webHidden/>
              </w:rPr>
              <w:fldChar w:fldCharType="begin"/>
            </w:r>
            <w:r>
              <w:rPr>
                <w:noProof/>
                <w:webHidden/>
              </w:rPr>
              <w:instrText xml:space="preserve"> PAGEREF _Toc177990311 \h </w:instrText>
            </w:r>
            <w:r>
              <w:rPr>
                <w:noProof/>
                <w:webHidden/>
              </w:rPr>
            </w:r>
            <w:r>
              <w:rPr>
                <w:noProof/>
                <w:webHidden/>
              </w:rPr>
              <w:fldChar w:fldCharType="separate"/>
            </w:r>
            <w:r>
              <w:rPr>
                <w:noProof/>
                <w:webHidden/>
              </w:rPr>
              <w:t>24</w:t>
            </w:r>
            <w:r>
              <w:rPr>
                <w:noProof/>
                <w:webHidden/>
              </w:rPr>
              <w:fldChar w:fldCharType="end"/>
            </w:r>
          </w:hyperlink>
        </w:p>
        <w:p w14:paraId="487277E5" w14:textId="055B0229"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12" w:history="1">
            <w:r w:rsidRPr="006E042C">
              <w:rPr>
                <w:rStyle w:val="Hyperlink"/>
                <w:rFonts w:cstheme="minorHAnsi"/>
                <w:noProof/>
              </w:rPr>
              <w:t>Transfer of Records</w:t>
            </w:r>
            <w:r>
              <w:rPr>
                <w:noProof/>
                <w:webHidden/>
              </w:rPr>
              <w:tab/>
            </w:r>
            <w:r>
              <w:rPr>
                <w:noProof/>
                <w:webHidden/>
              </w:rPr>
              <w:fldChar w:fldCharType="begin"/>
            </w:r>
            <w:r>
              <w:rPr>
                <w:noProof/>
                <w:webHidden/>
              </w:rPr>
              <w:instrText xml:space="preserve"> PAGEREF _Toc177990312 \h </w:instrText>
            </w:r>
            <w:r>
              <w:rPr>
                <w:noProof/>
                <w:webHidden/>
              </w:rPr>
            </w:r>
            <w:r>
              <w:rPr>
                <w:noProof/>
                <w:webHidden/>
              </w:rPr>
              <w:fldChar w:fldCharType="separate"/>
            </w:r>
            <w:r>
              <w:rPr>
                <w:noProof/>
                <w:webHidden/>
              </w:rPr>
              <w:t>25</w:t>
            </w:r>
            <w:r>
              <w:rPr>
                <w:noProof/>
                <w:webHidden/>
              </w:rPr>
              <w:fldChar w:fldCharType="end"/>
            </w:r>
          </w:hyperlink>
        </w:p>
        <w:p w14:paraId="6A6E5E3C" w14:textId="6CDA4C38"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13" w:history="1">
            <w:r w:rsidRPr="006E042C">
              <w:rPr>
                <w:rStyle w:val="Hyperlink"/>
                <w:rFonts w:cstheme="minorHAnsi"/>
                <w:noProof/>
              </w:rPr>
              <w:t>PART B – Specific Areas of Safeguarding</w:t>
            </w:r>
            <w:r>
              <w:rPr>
                <w:noProof/>
                <w:webHidden/>
              </w:rPr>
              <w:tab/>
            </w:r>
            <w:r>
              <w:rPr>
                <w:noProof/>
                <w:webHidden/>
              </w:rPr>
              <w:fldChar w:fldCharType="begin"/>
            </w:r>
            <w:r>
              <w:rPr>
                <w:noProof/>
                <w:webHidden/>
              </w:rPr>
              <w:instrText xml:space="preserve"> PAGEREF _Toc177990313 \h </w:instrText>
            </w:r>
            <w:r>
              <w:rPr>
                <w:noProof/>
                <w:webHidden/>
              </w:rPr>
            </w:r>
            <w:r>
              <w:rPr>
                <w:noProof/>
                <w:webHidden/>
              </w:rPr>
              <w:fldChar w:fldCharType="separate"/>
            </w:r>
            <w:r>
              <w:rPr>
                <w:noProof/>
                <w:webHidden/>
              </w:rPr>
              <w:t>25</w:t>
            </w:r>
            <w:r>
              <w:rPr>
                <w:noProof/>
                <w:webHidden/>
              </w:rPr>
              <w:fldChar w:fldCharType="end"/>
            </w:r>
          </w:hyperlink>
        </w:p>
        <w:p w14:paraId="27222008" w14:textId="2E4E1872" w:rsidR="00335471" w:rsidRDefault="00335471">
          <w:pPr>
            <w:pStyle w:val="TOC2"/>
            <w:tabs>
              <w:tab w:val="right" w:leader="dot" w:pos="9629"/>
            </w:tabs>
            <w:rPr>
              <w:rFonts w:asciiTheme="minorHAnsi" w:eastAsiaTheme="minorEastAsia" w:hAnsiTheme="minorHAnsi" w:cstheme="minorBidi"/>
              <w:noProof/>
              <w:kern w:val="2"/>
              <w:sz w:val="24"/>
              <w:szCs w:val="24"/>
              <w:lang w:val="en-GB" w:eastAsia="en-GB"/>
              <w14:ligatures w14:val="standardContextual"/>
            </w:rPr>
          </w:pPr>
          <w:hyperlink w:anchor="_Toc177990314" w:history="1">
            <w:r w:rsidRPr="006E042C">
              <w:rPr>
                <w:rStyle w:val="Hyperlink"/>
                <w:rFonts w:eastAsiaTheme="minorHAnsi" w:cstheme="minorHAnsi"/>
                <w:noProof/>
              </w:rPr>
              <w:t>1.3</w:t>
            </w:r>
            <w:r>
              <w:rPr>
                <w:noProof/>
                <w:webHidden/>
              </w:rPr>
              <w:tab/>
            </w:r>
            <w:r>
              <w:rPr>
                <w:noProof/>
                <w:webHidden/>
              </w:rPr>
              <w:fldChar w:fldCharType="begin"/>
            </w:r>
            <w:r>
              <w:rPr>
                <w:noProof/>
                <w:webHidden/>
              </w:rPr>
              <w:instrText xml:space="preserve"> PAGEREF _Toc177990314 \h </w:instrText>
            </w:r>
            <w:r>
              <w:rPr>
                <w:noProof/>
                <w:webHidden/>
              </w:rPr>
            </w:r>
            <w:r>
              <w:rPr>
                <w:noProof/>
                <w:webHidden/>
              </w:rPr>
              <w:fldChar w:fldCharType="separate"/>
            </w:r>
            <w:r>
              <w:rPr>
                <w:noProof/>
                <w:webHidden/>
              </w:rPr>
              <w:t>25</w:t>
            </w:r>
            <w:r>
              <w:rPr>
                <w:noProof/>
                <w:webHidden/>
              </w:rPr>
              <w:fldChar w:fldCharType="end"/>
            </w:r>
          </w:hyperlink>
        </w:p>
        <w:p w14:paraId="63338C86" w14:textId="68862FC5"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15" w:history="1">
            <w:r w:rsidRPr="006E042C">
              <w:rPr>
                <w:rStyle w:val="Hyperlink"/>
                <w:rFonts w:cstheme="minorHAnsi"/>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_Toc177990315 \h </w:instrText>
            </w:r>
            <w:r>
              <w:rPr>
                <w:noProof/>
                <w:webHidden/>
              </w:rPr>
            </w:r>
            <w:r>
              <w:rPr>
                <w:noProof/>
                <w:webHidden/>
              </w:rPr>
              <w:fldChar w:fldCharType="separate"/>
            </w:r>
            <w:r>
              <w:rPr>
                <w:noProof/>
                <w:webHidden/>
              </w:rPr>
              <w:t>25</w:t>
            </w:r>
            <w:r>
              <w:rPr>
                <w:noProof/>
                <w:webHidden/>
              </w:rPr>
              <w:fldChar w:fldCharType="end"/>
            </w:r>
          </w:hyperlink>
        </w:p>
        <w:p w14:paraId="4BA2E4AB" w14:textId="410ECEF1" w:rsidR="00335471" w:rsidRDefault="00335471">
          <w:pPr>
            <w:pStyle w:val="TOC2"/>
            <w:tabs>
              <w:tab w:val="left" w:pos="720"/>
              <w:tab w:val="right" w:leader="dot" w:pos="9629"/>
            </w:tabs>
            <w:rPr>
              <w:rFonts w:asciiTheme="minorHAnsi" w:eastAsiaTheme="minorEastAsia" w:hAnsiTheme="minorHAnsi" w:cstheme="minorBidi"/>
              <w:noProof/>
              <w:kern w:val="2"/>
              <w:sz w:val="24"/>
              <w:szCs w:val="24"/>
              <w:lang w:val="en-GB" w:eastAsia="en-GB"/>
              <w14:ligatures w14:val="standardContextual"/>
            </w:rPr>
          </w:pPr>
          <w:hyperlink w:anchor="_Toc177990316" w:history="1">
            <w:r w:rsidRPr="006E042C">
              <w:rPr>
                <w:rStyle w:val="Hyperlink"/>
                <w:rFonts w:cstheme="minorHAnsi"/>
                <w:noProof/>
              </w:rPr>
              <w:t>1.4</w:t>
            </w:r>
            <w:r>
              <w:rPr>
                <w:rFonts w:asciiTheme="minorHAnsi" w:eastAsiaTheme="minorEastAsia" w:hAnsiTheme="minorHAnsi" w:cstheme="minorBidi"/>
                <w:noProof/>
                <w:kern w:val="2"/>
                <w:sz w:val="24"/>
                <w:szCs w:val="24"/>
                <w:lang w:val="en-GB" w:eastAsia="en-GB"/>
                <w14:ligatures w14:val="standardContextual"/>
              </w:rPr>
              <w:tab/>
            </w:r>
            <w:r w:rsidRPr="006E042C">
              <w:rPr>
                <w:rStyle w:val="Hyperlink"/>
                <w:rFonts w:cstheme="minorHAnsi"/>
                <w:noProof/>
              </w:rPr>
              <w:t>Child on Child Abuse</w:t>
            </w:r>
            <w:r>
              <w:rPr>
                <w:noProof/>
                <w:webHidden/>
              </w:rPr>
              <w:tab/>
            </w:r>
            <w:r>
              <w:rPr>
                <w:noProof/>
                <w:webHidden/>
              </w:rPr>
              <w:fldChar w:fldCharType="begin"/>
            </w:r>
            <w:r>
              <w:rPr>
                <w:noProof/>
                <w:webHidden/>
              </w:rPr>
              <w:instrText xml:space="preserve"> PAGEREF _Toc177990316 \h </w:instrText>
            </w:r>
            <w:r>
              <w:rPr>
                <w:noProof/>
                <w:webHidden/>
              </w:rPr>
            </w:r>
            <w:r>
              <w:rPr>
                <w:noProof/>
                <w:webHidden/>
              </w:rPr>
              <w:fldChar w:fldCharType="separate"/>
            </w:r>
            <w:r>
              <w:rPr>
                <w:noProof/>
                <w:webHidden/>
              </w:rPr>
              <w:t>27</w:t>
            </w:r>
            <w:r>
              <w:rPr>
                <w:noProof/>
                <w:webHidden/>
              </w:rPr>
              <w:fldChar w:fldCharType="end"/>
            </w:r>
          </w:hyperlink>
        </w:p>
        <w:p w14:paraId="432B54DB" w14:textId="074418DD"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17" w:history="1">
            <w:r w:rsidRPr="006E042C">
              <w:rPr>
                <w:rStyle w:val="Hyperlink"/>
                <w:rFonts w:cstheme="minorHAnsi"/>
                <w:noProof/>
              </w:rPr>
              <w:t>Recognising and responding to child-on-child abuse</w:t>
            </w:r>
            <w:r>
              <w:rPr>
                <w:noProof/>
                <w:webHidden/>
              </w:rPr>
              <w:tab/>
            </w:r>
            <w:r>
              <w:rPr>
                <w:noProof/>
                <w:webHidden/>
              </w:rPr>
              <w:fldChar w:fldCharType="begin"/>
            </w:r>
            <w:r>
              <w:rPr>
                <w:noProof/>
                <w:webHidden/>
              </w:rPr>
              <w:instrText xml:space="preserve"> PAGEREF _Toc177990317 \h </w:instrText>
            </w:r>
            <w:r>
              <w:rPr>
                <w:noProof/>
                <w:webHidden/>
              </w:rPr>
            </w:r>
            <w:r>
              <w:rPr>
                <w:noProof/>
                <w:webHidden/>
              </w:rPr>
              <w:fldChar w:fldCharType="separate"/>
            </w:r>
            <w:r>
              <w:rPr>
                <w:noProof/>
                <w:webHidden/>
              </w:rPr>
              <w:t>28</w:t>
            </w:r>
            <w:r>
              <w:rPr>
                <w:noProof/>
                <w:webHidden/>
              </w:rPr>
              <w:fldChar w:fldCharType="end"/>
            </w:r>
          </w:hyperlink>
        </w:p>
        <w:p w14:paraId="70631C23" w14:textId="4DEEA00A"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18" w:history="1">
            <w:r w:rsidRPr="006E042C">
              <w:rPr>
                <w:rStyle w:val="Hyperlink"/>
                <w:rFonts w:cstheme="minorHAnsi"/>
                <w:noProof/>
              </w:rPr>
              <w:t>Remote Learning</w:t>
            </w:r>
            <w:r>
              <w:rPr>
                <w:noProof/>
                <w:webHidden/>
              </w:rPr>
              <w:tab/>
            </w:r>
            <w:r>
              <w:rPr>
                <w:noProof/>
                <w:webHidden/>
              </w:rPr>
              <w:fldChar w:fldCharType="begin"/>
            </w:r>
            <w:r>
              <w:rPr>
                <w:noProof/>
                <w:webHidden/>
              </w:rPr>
              <w:instrText xml:space="preserve"> PAGEREF _Toc177990318 \h </w:instrText>
            </w:r>
            <w:r>
              <w:rPr>
                <w:noProof/>
                <w:webHidden/>
              </w:rPr>
            </w:r>
            <w:r>
              <w:rPr>
                <w:noProof/>
                <w:webHidden/>
              </w:rPr>
              <w:fldChar w:fldCharType="separate"/>
            </w:r>
            <w:r>
              <w:rPr>
                <w:noProof/>
                <w:webHidden/>
              </w:rPr>
              <w:t>29</w:t>
            </w:r>
            <w:r>
              <w:rPr>
                <w:noProof/>
                <w:webHidden/>
              </w:rPr>
              <w:fldChar w:fldCharType="end"/>
            </w:r>
          </w:hyperlink>
        </w:p>
        <w:p w14:paraId="253B6EF7" w14:textId="3EC2A724" w:rsidR="00335471" w:rsidRDefault="00335471">
          <w:pPr>
            <w:pStyle w:val="TOC2"/>
            <w:tabs>
              <w:tab w:val="right" w:leader="dot" w:pos="9629"/>
            </w:tabs>
            <w:rPr>
              <w:rFonts w:asciiTheme="minorHAnsi" w:eastAsiaTheme="minorEastAsia" w:hAnsiTheme="minorHAnsi" w:cstheme="minorBidi"/>
              <w:noProof/>
              <w:kern w:val="2"/>
              <w:sz w:val="24"/>
              <w:szCs w:val="24"/>
              <w:lang w:val="en-GB" w:eastAsia="en-GB"/>
              <w14:ligatures w14:val="standardContextual"/>
            </w:rPr>
          </w:pPr>
          <w:hyperlink w:anchor="_Toc177990319" w:history="1">
            <w:r w:rsidRPr="006E042C">
              <w:rPr>
                <w:rStyle w:val="Hyperlink"/>
                <w:rFonts w:cstheme="minorHAnsi"/>
                <w:noProof/>
              </w:rPr>
              <w:t>1.5</w:t>
            </w:r>
            <w:r>
              <w:rPr>
                <w:noProof/>
                <w:webHidden/>
              </w:rPr>
              <w:tab/>
            </w:r>
            <w:r>
              <w:rPr>
                <w:noProof/>
                <w:webHidden/>
              </w:rPr>
              <w:fldChar w:fldCharType="begin"/>
            </w:r>
            <w:r>
              <w:rPr>
                <w:noProof/>
                <w:webHidden/>
              </w:rPr>
              <w:instrText xml:space="preserve"> PAGEREF _Toc177990319 \h </w:instrText>
            </w:r>
            <w:r>
              <w:rPr>
                <w:noProof/>
                <w:webHidden/>
              </w:rPr>
            </w:r>
            <w:r>
              <w:rPr>
                <w:noProof/>
                <w:webHidden/>
              </w:rPr>
              <w:fldChar w:fldCharType="separate"/>
            </w:r>
            <w:r>
              <w:rPr>
                <w:noProof/>
                <w:webHidden/>
              </w:rPr>
              <w:t>30</w:t>
            </w:r>
            <w:r>
              <w:rPr>
                <w:noProof/>
                <w:webHidden/>
              </w:rPr>
              <w:fldChar w:fldCharType="end"/>
            </w:r>
          </w:hyperlink>
        </w:p>
        <w:p w14:paraId="741CC422" w14:textId="79C05AA8"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20" w:history="1">
            <w:r w:rsidRPr="006E042C">
              <w:rPr>
                <w:rStyle w:val="Hyperlink"/>
                <w:rFonts w:cstheme="minorHAnsi"/>
                <w:noProof/>
              </w:rPr>
              <w:t>Child Criminal and Sexual Exploitation</w:t>
            </w:r>
            <w:r>
              <w:rPr>
                <w:noProof/>
                <w:webHidden/>
              </w:rPr>
              <w:tab/>
            </w:r>
            <w:r>
              <w:rPr>
                <w:noProof/>
                <w:webHidden/>
              </w:rPr>
              <w:fldChar w:fldCharType="begin"/>
            </w:r>
            <w:r>
              <w:rPr>
                <w:noProof/>
                <w:webHidden/>
              </w:rPr>
              <w:instrText xml:space="preserve"> PAGEREF _Toc177990320 \h </w:instrText>
            </w:r>
            <w:r>
              <w:rPr>
                <w:noProof/>
                <w:webHidden/>
              </w:rPr>
            </w:r>
            <w:r>
              <w:rPr>
                <w:noProof/>
                <w:webHidden/>
              </w:rPr>
              <w:fldChar w:fldCharType="separate"/>
            </w:r>
            <w:r>
              <w:rPr>
                <w:noProof/>
                <w:webHidden/>
              </w:rPr>
              <w:t>30</w:t>
            </w:r>
            <w:r>
              <w:rPr>
                <w:noProof/>
                <w:webHidden/>
              </w:rPr>
              <w:fldChar w:fldCharType="end"/>
            </w:r>
          </w:hyperlink>
        </w:p>
        <w:p w14:paraId="0E9D345B" w14:textId="1EC98C17"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21" w:history="1">
            <w:r w:rsidRPr="006E042C">
              <w:rPr>
                <w:rStyle w:val="Hyperlink"/>
                <w:rFonts w:cstheme="minorHAnsi"/>
                <w:noProof/>
              </w:rPr>
              <w:t>Child Sexual Exploitation</w:t>
            </w:r>
            <w:r>
              <w:rPr>
                <w:noProof/>
                <w:webHidden/>
              </w:rPr>
              <w:tab/>
            </w:r>
            <w:r>
              <w:rPr>
                <w:noProof/>
                <w:webHidden/>
              </w:rPr>
              <w:fldChar w:fldCharType="begin"/>
            </w:r>
            <w:r>
              <w:rPr>
                <w:noProof/>
                <w:webHidden/>
              </w:rPr>
              <w:instrText xml:space="preserve"> PAGEREF _Toc177990321 \h </w:instrText>
            </w:r>
            <w:r>
              <w:rPr>
                <w:noProof/>
                <w:webHidden/>
              </w:rPr>
            </w:r>
            <w:r>
              <w:rPr>
                <w:noProof/>
                <w:webHidden/>
              </w:rPr>
              <w:fldChar w:fldCharType="separate"/>
            </w:r>
            <w:r>
              <w:rPr>
                <w:noProof/>
                <w:webHidden/>
              </w:rPr>
              <w:t>31</w:t>
            </w:r>
            <w:r>
              <w:rPr>
                <w:noProof/>
                <w:webHidden/>
              </w:rPr>
              <w:fldChar w:fldCharType="end"/>
            </w:r>
          </w:hyperlink>
        </w:p>
        <w:p w14:paraId="3FEE3F08" w14:textId="576D03E6" w:rsidR="00335471" w:rsidRDefault="00335471">
          <w:pPr>
            <w:pStyle w:val="TOC3"/>
            <w:tabs>
              <w:tab w:val="right" w:leader="dot" w:pos="9629"/>
            </w:tabs>
            <w:rPr>
              <w:rFonts w:eastAsiaTheme="minorEastAsia"/>
              <w:noProof/>
              <w:kern w:val="2"/>
              <w:sz w:val="24"/>
              <w:szCs w:val="24"/>
              <w:lang w:eastAsia="en-GB"/>
              <w14:ligatures w14:val="standardContextual"/>
            </w:rPr>
          </w:pPr>
          <w:hyperlink w:anchor="_Toc177990322" w:history="1">
            <w:r w:rsidRPr="006E042C">
              <w:rPr>
                <w:rStyle w:val="Hyperlink"/>
                <w:rFonts w:cstheme="minorHAnsi"/>
                <w:bCs/>
                <w:noProof/>
              </w:rPr>
              <w:t>1.5.1</w:t>
            </w:r>
            <w:r>
              <w:rPr>
                <w:noProof/>
                <w:webHidden/>
              </w:rPr>
              <w:tab/>
            </w:r>
            <w:r>
              <w:rPr>
                <w:noProof/>
                <w:webHidden/>
              </w:rPr>
              <w:fldChar w:fldCharType="begin"/>
            </w:r>
            <w:r>
              <w:rPr>
                <w:noProof/>
                <w:webHidden/>
              </w:rPr>
              <w:instrText xml:space="preserve"> PAGEREF _Toc177990322 \h </w:instrText>
            </w:r>
            <w:r>
              <w:rPr>
                <w:noProof/>
                <w:webHidden/>
              </w:rPr>
            </w:r>
            <w:r>
              <w:rPr>
                <w:noProof/>
                <w:webHidden/>
              </w:rPr>
              <w:fldChar w:fldCharType="separate"/>
            </w:r>
            <w:r>
              <w:rPr>
                <w:noProof/>
                <w:webHidden/>
              </w:rPr>
              <w:t>32</w:t>
            </w:r>
            <w:r>
              <w:rPr>
                <w:noProof/>
                <w:webHidden/>
              </w:rPr>
              <w:fldChar w:fldCharType="end"/>
            </w:r>
          </w:hyperlink>
        </w:p>
        <w:p w14:paraId="31F4E3AF" w14:textId="563A0D08"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23" w:history="1">
            <w:r w:rsidRPr="006E042C">
              <w:rPr>
                <w:rStyle w:val="Hyperlink"/>
                <w:rFonts w:cstheme="minorHAnsi"/>
                <w:noProof/>
              </w:rPr>
              <w:t>Child Criminal Exploitation</w:t>
            </w:r>
            <w:r>
              <w:rPr>
                <w:noProof/>
                <w:webHidden/>
              </w:rPr>
              <w:tab/>
            </w:r>
            <w:r>
              <w:rPr>
                <w:noProof/>
                <w:webHidden/>
              </w:rPr>
              <w:fldChar w:fldCharType="begin"/>
            </w:r>
            <w:r>
              <w:rPr>
                <w:noProof/>
                <w:webHidden/>
              </w:rPr>
              <w:instrText xml:space="preserve"> PAGEREF _Toc177990323 \h </w:instrText>
            </w:r>
            <w:r>
              <w:rPr>
                <w:noProof/>
                <w:webHidden/>
              </w:rPr>
            </w:r>
            <w:r>
              <w:rPr>
                <w:noProof/>
                <w:webHidden/>
              </w:rPr>
              <w:fldChar w:fldCharType="separate"/>
            </w:r>
            <w:r>
              <w:rPr>
                <w:noProof/>
                <w:webHidden/>
              </w:rPr>
              <w:t>32</w:t>
            </w:r>
            <w:r>
              <w:rPr>
                <w:noProof/>
                <w:webHidden/>
              </w:rPr>
              <w:fldChar w:fldCharType="end"/>
            </w:r>
          </w:hyperlink>
        </w:p>
        <w:p w14:paraId="1ACF78E2" w14:textId="1BE1551A"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24" w:history="1">
            <w:r w:rsidRPr="006E042C">
              <w:rPr>
                <w:rStyle w:val="Hyperlink"/>
                <w:rFonts w:cstheme="minorHAnsi"/>
                <w:noProof/>
              </w:rPr>
              <w:t>Prevention of radicalisation</w:t>
            </w:r>
            <w:r>
              <w:rPr>
                <w:noProof/>
                <w:webHidden/>
              </w:rPr>
              <w:tab/>
            </w:r>
            <w:r>
              <w:rPr>
                <w:noProof/>
                <w:webHidden/>
              </w:rPr>
              <w:fldChar w:fldCharType="begin"/>
            </w:r>
            <w:r>
              <w:rPr>
                <w:noProof/>
                <w:webHidden/>
              </w:rPr>
              <w:instrText xml:space="preserve"> PAGEREF _Toc177990324 \h </w:instrText>
            </w:r>
            <w:r>
              <w:rPr>
                <w:noProof/>
                <w:webHidden/>
              </w:rPr>
            </w:r>
            <w:r>
              <w:rPr>
                <w:noProof/>
                <w:webHidden/>
              </w:rPr>
              <w:fldChar w:fldCharType="separate"/>
            </w:r>
            <w:r>
              <w:rPr>
                <w:noProof/>
                <w:webHidden/>
              </w:rPr>
              <w:t>34</w:t>
            </w:r>
            <w:r>
              <w:rPr>
                <w:noProof/>
                <w:webHidden/>
              </w:rPr>
              <w:fldChar w:fldCharType="end"/>
            </w:r>
          </w:hyperlink>
        </w:p>
        <w:p w14:paraId="245D3472" w14:textId="276E6162"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25" w:history="1">
            <w:r w:rsidRPr="006E042C">
              <w:rPr>
                <w:rStyle w:val="Hyperlink"/>
                <w:rFonts w:cstheme="minorHAnsi"/>
                <w:noProof/>
              </w:rPr>
              <w:t>The Prevent duty</w:t>
            </w:r>
            <w:r>
              <w:rPr>
                <w:noProof/>
                <w:webHidden/>
              </w:rPr>
              <w:tab/>
            </w:r>
            <w:r>
              <w:rPr>
                <w:noProof/>
                <w:webHidden/>
              </w:rPr>
              <w:fldChar w:fldCharType="begin"/>
            </w:r>
            <w:r>
              <w:rPr>
                <w:noProof/>
                <w:webHidden/>
              </w:rPr>
              <w:instrText xml:space="preserve"> PAGEREF _Toc177990325 \h </w:instrText>
            </w:r>
            <w:r>
              <w:rPr>
                <w:noProof/>
                <w:webHidden/>
              </w:rPr>
            </w:r>
            <w:r>
              <w:rPr>
                <w:noProof/>
                <w:webHidden/>
              </w:rPr>
              <w:fldChar w:fldCharType="separate"/>
            </w:r>
            <w:r>
              <w:rPr>
                <w:noProof/>
                <w:webHidden/>
              </w:rPr>
              <w:t>34</w:t>
            </w:r>
            <w:r>
              <w:rPr>
                <w:noProof/>
                <w:webHidden/>
              </w:rPr>
              <w:fldChar w:fldCharType="end"/>
            </w:r>
          </w:hyperlink>
        </w:p>
        <w:p w14:paraId="26B1B1B0" w14:textId="1FCD728F"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26" w:history="1">
            <w:r w:rsidRPr="006E042C">
              <w:rPr>
                <w:rStyle w:val="Hyperlink"/>
                <w:rFonts w:cstheme="minorHAnsi"/>
                <w:noProof/>
              </w:rPr>
              <w:t>Channel</w:t>
            </w:r>
            <w:r>
              <w:rPr>
                <w:noProof/>
                <w:webHidden/>
              </w:rPr>
              <w:tab/>
            </w:r>
            <w:r>
              <w:rPr>
                <w:noProof/>
                <w:webHidden/>
              </w:rPr>
              <w:fldChar w:fldCharType="begin"/>
            </w:r>
            <w:r>
              <w:rPr>
                <w:noProof/>
                <w:webHidden/>
              </w:rPr>
              <w:instrText xml:space="preserve"> PAGEREF _Toc177990326 \h </w:instrText>
            </w:r>
            <w:r>
              <w:rPr>
                <w:noProof/>
                <w:webHidden/>
              </w:rPr>
            </w:r>
            <w:r>
              <w:rPr>
                <w:noProof/>
                <w:webHidden/>
              </w:rPr>
              <w:fldChar w:fldCharType="separate"/>
            </w:r>
            <w:r>
              <w:rPr>
                <w:noProof/>
                <w:webHidden/>
              </w:rPr>
              <w:t>35</w:t>
            </w:r>
            <w:r>
              <w:rPr>
                <w:noProof/>
                <w:webHidden/>
              </w:rPr>
              <w:fldChar w:fldCharType="end"/>
            </w:r>
          </w:hyperlink>
        </w:p>
        <w:p w14:paraId="09FA703A" w14:textId="3ABB0B41"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27" w:history="1">
            <w:r w:rsidRPr="006E042C">
              <w:rPr>
                <w:rStyle w:val="Hyperlink"/>
                <w:rFonts w:cstheme="minorHAnsi"/>
                <w:noProof/>
              </w:rPr>
              <w:t>Mandatory reporting of FGM</w:t>
            </w:r>
            <w:r>
              <w:rPr>
                <w:noProof/>
                <w:webHidden/>
              </w:rPr>
              <w:tab/>
            </w:r>
            <w:r>
              <w:rPr>
                <w:noProof/>
                <w:webHidden/>
              </w:rPr>
              <w:fldChar w:fldCharType="begin"/>
            </w:r>
            <w:r>
              <w:rPr>
                <w:noProof/>
                <w:webHidden/>
              </w:rPr>
              <w:instrText xml:space="preserve"> PAGEREF _Toc177990327 \h </w:instrText>
            </w:r>
            <w:r>
              <w:rPr>
                <w:noProof/>
                <w:webHidden/>
              </w:rPr>
            </w:r>
            <w:r>
              <w:rPr>
                <w:noProof/>
                <w:webHidden/>
              </w:rPr>
              <w:fldChar w:fldCharType="separate"/>
            </w:r>
            <w:r>
              <w:rPr>
                <w:noProof/>
                <w:webHidden/>
              </w:rPr>
              <w:t>35</w:t>
            </w:r>
            <w:r>
              <w:rPr>
                <w:noProof/>
                <w:webHidden/>
              </w:rPr>
              <w:fldChar w:fldCharType="end"/>
            </w:r>
          </w:hyperlink>
        </w:p>
        <w:p w14:paraId="67B018E4" w14:textId="4FABF4E3"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28" w:history="1">
            <w:r w:rsidRPr="006E042C">
              <w:rPr>
                <w:rStyle w:val="Hyperlink"/>
                <w:rFonts w:cstheme="minorHAnsi"/>
                <w:noProof/>
              </w:rPr>
              <w:t>Online safety</w:t>
            </w:r>
            <w:r>
              <w:rPr>
                <w:noProof/>
                <w:webHidden/>
              </w:rPr>
              <w:tab/>
            </w:r>
            <w:r>
              <w:rPr>
                <w:noProof/>
                <w:webHidden/>
              </w:rPr>
              <w:fldChar w:fldCharType="begin"/>
            </w:r>
            <w:r>
              <w:rPr>
                <w:noProof/>
                <w:webHidden/>
              </w:rPr>
              <w:instrText xml:space="preserve"> PAGEREF _Toc177990328 \h </w:instrText>
            </w:r>
            <w:r>
              <w:rPr>
                <w:noProof/>
                <w:webHidden/>
              </w:rPr>
            </w:r>
            <w:r>
              <w:rPr>
                <w:noProof/>
                <w:webHidden/>
              </w:rPr>
              <w:fldChar w:fldCharType="separate"/>
            </w:r>
            <w:r>
              <w:rPr>
                <w:noProof/>
                <w:webHidden/>
              </w:rPr>
              <w:t>35</w:t>
            </w:r>
            <w:r>
              <w:rPr>
                <w:noProof/>
                <w:webHidden/>
              </w:rPr>
              <w:fldChar w:fldCharType="end"/>
            </w:r>
          </w:hyperlink>
        </w:p>
        <w:p w14:paraId="69B7C907" w14:textId="11994BC1"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29" w:history="1">
            <w:r w:rsidRPr="006E042C">
              <w:rPr>
                <w:rStyle w:val="Hyperlink"/>
                <w:rFonts w:cstheme="minorHAnsi"/>
                <w:noProof/>
              </w:rPr>
              <w:t>Use of electronic devices in school</w:t>
            </w:r>
            <w:r>
              <w:rPr>
                <w:noProof/>
                <w:webHidden/>
              </w:rPr>
              <w:tab/>
            </w:r>
            <w:r>
              <w:rPr>
                <w:noProof/>
                <w:webHidden/>
              </w:rPr>
              <w:fldChar w:fldCharType="begin"/>
            </w:r>
            <w:r>
              <w:rPr>
                <w:noProof/>
                <w:webHidden/>
              </w:rPr>
              <w:instrText xml:space="preserve"> PAGEREF _Toc177990329 \h </w:instrText>
            </w:r>
            <w:r>
              <w:rPr>
                <w:noProof/>
                <w:webHidden/>
              </w:rPr>
            </w:r>
            <w:r>
              <w:rPr>
                <w:noProof/>
                <w:webHidden/>
              </w:rPr>
              <w:fldChar w:fldCharType="separate"/>
            </w:r>
            <w:r>
              <w:rPr>
                <w:noProof/>
                <w:webHidden/>
              </w:rPr>
              <w:t>37</w:t>
            </w:r>
            <w:r>
              <w:rPr>
                <w:noProof/>
                <w:webHidden/>
              </w:rPr>
              <w:fldChar w:fldCharType="end"/>
            </w:r>
          </w:hyperlink>
        </w:p>
        <w:p w14:paraId="4AA80874" w14:textId="077D5361"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0" w:history="1">
            <w:r w:rsidRPr="006E042C">
              <w:rPr>
                <w:rStyle w:val="Hyperlink"/>
                <w:rFonts w:cstheme="minorHAnsi"/>
                <w:noProof/>
              </w:rPr>
              <w:t>Looked after children, private fostering and care leavers.</w:t>
            </w:r>
            <w:r>
              <w:rPr>
                <w:noProof/>
                <w:webHidden/>
              </w:rPr>
              <w:tab/>
            </w:r>
            <w:r>
              <w:rPr>
                <w:noProof/>
                <w:webHidden/>
              </w:rPr>
              <w:fldChar w:fldCharType="begin"/>
            </w:r>
            <w:r>
              <w:rPr>
                <w:noProof/>
                <w:webHidden/>
              </w:rPr>
              <w:instrText xml:space="preserve"> PAGEREF _Toc177990330 \h </w:instrText>
            </w:r>
            <w:r>
              <w:rPr>
                <w:noProof/>
                <w:webHidden/>
              </w:rPr>
            </w:r>
            <w:r>
              <w:rPr>
                <w:noProof/>
                <w:webHidden/>
              </w:rPr>
              <w:fldChar w:fldCharType="separate"/>
            </w:r>
            <w:r>
              <w:rPr>
                <w:noProof/>
                <w:webHidden/>
              </w:rPr>
              <w:t>38</w:t>
            </w:r>
            <w:r>
              <w:rPr>
                <w:noProof/>
                <w:webHidden/>
              </w:rPr>
              <w:fldChar w:fldCharType="end"/>
            </w:r>
          </w:hyperlink>
        </w:p>
        <w:p w14:paraId="2B592E19" w14:textId="3DF2B047"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1" w:history="1">
            <w:r w:rsidRPr="006E042C">
              <w:rPr>
                <w:rStyle w:val="Hyperlink"/>
                <w:rFonts w:cstheme="minorHAnsi"/>
                <w:noProof/>
              </w:rPr>
              <w:t>Private Fostering</w:t>
            </w:r>
            <w:r>
              <w:rPr>
                <w:noProof/>
                <w:webHidden/>
              </w:rPr>
              <w:tab/>
            </w:r>
            <w:r>
              <w:rPr>
                <w:noProof/>
                <w:webHidden/>
              </w:rPr>
              <w:fldChar w:fldCharType="begin"/>
            </w:r>
            <w:r>
              <w:rPr>
                <w:noProof/>
                <w:webHidden/>
              </w:rPr>
              <w:instrText xml:space="preserve"> PAGEREF _Toc177990331 \h </w:instrText>
            </w:r>
            <w:r>
              <w:rPr>
                <w:noProof/>
                <w:webHidden/>
              </w:rPr>
            </w:r>
            <w:r>
              <w:rPr>
                <w:noProof/>
                <w:webHidden/>
              </w:rPr>
              <w:fldChar w:fldCharType="separate"/>
            </w:r>
            <w:r>
              <w:rPr>
                <w:noProof/>
                <w:webHidden/>
              </w:rPr>
              <w:t>38</w:t>
            </w:r>
            <w:r>
              <w:rPr>
                <w:noProof/>
                <w:webHidden/>
              </w:rPr>
              <w:fldChar w:fldCharType="end"/>
            </w:r>
          </w:hyperlink>
        </w:p>
        <w:p w14:paraId="174A3466" w14:textId="57A8820D"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2" w:history="1">
            <w:r w:rsidRPr="006E042C">
              <w:rPr>
                <w:rStyle w:val="Hyperlink"/>
                <w:rFonts w:cstheme="minorHAnsi"/>
                <w:noProof/>
              </w:rPr>
              <w:t>Police and Criminal Evidence Act (1984) – Code C</w:t>
            </w:r>
            <w:r>
              <w:rPr>
                <w:noProof/>
                <w:webHidden/>
              </w:rPr>
              <w:tab/>
            </w:r>
            <w:r>
              <w:rPr>
                <w:noProof/>
                <w:webHidden/>
              </w:rPr>
              <w:fldChar w:fldCharType="begin"/>
            </w:r>
            <w:r>
              <w:rPr>
                <w:noProof/>
                <w:webHidden/>
              </w:rPr>
              <w:instrText xml:space="preserve"> PAGEREF _Toc177990332 \h </w:instrText>
            </w:r>
            <w:r>
              <w:rPr>
                <w:noProof/>
                <w:webHidden/>
              </w:rPr>
            </w:r>
            <w:r>
              <w:rPr>
                <w:noProof/>
                <w:webHidden/>
              </w:rPr>
              <w:fldChar w:fldCharType="separate"/>
            </w:r>
            <w:r>
              <w:rPr>
                <w:noProof/>
                <w:webHidden/>
              </w:rPr>
              <w:t>38</w:t>
            </w:r>
            <w:r>
              <w:rPr>
                <w:noProof/>
                <w:webHidden/>
              </w:rPr>
              <w:fldChar w:fldCharType="end"/>
            </w:r>
          </w:hyperlink>
        </w:p>
        <w:p w14:paraId="14C8F331" w14:textId="589511F9"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3" w:history="1">
            <w:r w:rsidRPr="006E042C">
              <w:rPr>
                <w:rStyle w:val="Hyperlink"/>
                <w:rFonts w:cstheme="minorHAnsi"/>
                <w:noProof/>
              </w:rPr>
              <w:t>Safeguarding vulnerable groups, including Domestic Abuse</w:t>
            </w:r>
            <w:r>
              <w:rPr>
                <w:noProof/>
                <w:webHidden/>
              </w:rPr>
              <w:tab/>
            </w:r>
            <w:r>
              <w:rPr>
                <w:noProof/>
                <w:webHidden/>
              </w:rPr>
              <w:fldChar w:fldCharType="begin"/>
            </w:r>
            <w:r>
              <w:rPr>
                <w:noProof/>
                <w:webHidden/>
              </w:rPr>
              <w:instrText xml:space="preserve"> PAGEREF _Toc177990333 \h </w:instrText>
            </w:r>
            <w:r>
              <w:rPr>
                <w:noProof/>
                <w:webHidden/>
              </w:rPr>
            </w:r>
            <w:r>
              <w:rPr>
                <w:noProof/>
                <w:webHidden/>
              </w:rPr>
              <w:fldChar w:fldCharType="separate"/>
            </w:r>
            <w:r>
              <w:rPr>
                <w:noProof/>
                <w:webHidden/>
              </w:rPr>
              <w:t>39</w:t>
            </w:r>
            <w:r>
              <w:rPr>
                <w:noProof/>
                <w:webHidden/>
              </w:rPr>
              <w:fldChar w:fldCharType="end"/>
            </w:r>
          </w:hyperlink>
        </w:p>
        <w:p w14:paraId="7C2652DF" w14:textId="2877F389"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4" w:history="1">
            <w:r w:rsidRPr="006E042C">
              <w:rPr>
                <w:rStyle w:val="Hyperlink"/>
                <w:rFonts w:cstheme="minorHAnsi"/>
                <w:noProof/>
              </w:rPr>
              <w:t>Honour Based Abuse (HBA)</w:t>
            </w:r>
            <w:r>
              <w:rPr>
                <w:noProof/>
                <w:webHidden/>
              </w:rPr>
              <w:tab/>
            </w:r>
            <w:r>
              <w:rPr>
                <w:noProof/>
                <w:webHidden/>
              </w:rPr>
              <w:fldChar w:fldCharType="begin"/>
            </w:r>
            <w:r>
              <w:rPr>
                <w:noProof/>
                <w:webHidden/>
              </w:rPr>
              <w:instrText xml:space="preserve"> PAGEREF _Toc177990334 \h </w:instrText>
            </w:r>
            <w:r>
              <w:rPr>
                <w:noProof/>
                <w:webHidden/>
              </w:rPr>
            </w:r>
            <w:r>
              <w:rPr>
                <w:noProof/>
                <w:webHidden/>
              </w:rPr>
              <w:fldChar w:fldCharType="separate"/>
            </w:r>
            <w:r>
              <w:rPr>
                <w:noProof/>
                <w:webHidden/>
              </w:rPr>
              <w:t>40</w:t>
            </w:r>
            <w:r>
              <w:rPr>
                <w:noProof/>
                <w:webHidden/>
              </w:rPr>
              <w:fldChar w:fldCharType="end"/>
            </w:r>
          </w:hyperlink>
        </w:p>
        <w:p w14:paraId="65463E6E" w14:textId="14DBF639"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5" w:history="1">
            <w:r w:rsidRPr="006E042C">
              <w:rPr>
                <w:rStyle w:val="Hyperlink"/>
                <w:rFonts w:cstheme="minorHAnsi"/>
                <w:noProof/>
              </w:rPr>
              <w:t>Forced Marriage</w:t>
            </w:r>
            <w:r>
              <w:rPr>
                <w:noProof/>
                <w:webHidden/>
              </w:rPr>
              <w:tab/>
            </w:r>
            <w:r>
              <w:rPr>
                <w:noProof/>
                <w:webHidden/>
              </w:rPr>
              <w:fldChar w:fldCharType="begin"/>
            </w:r>
            <w:r>
              <w:rPr>
                <w:noProof/>
                <w:webHidden/>
              </w:rPr>
              <w:instrText xml:space="preserve"> PAGEREF _Toc177990335 \h </w:instrText>
            </w:r>
            <w:r>
              <w:rPr>
                <w:noProof/>
                <w:webHidden/>
              </w:rPr>
            </w:r>
            <w:r>
              <w:rPr>
                <w:noProof/>
                <w:webHidden/>
              </w:rPr>
              <w:fldChar w:fldCharType="separate"/>
            </w:r>
            <w:r>
              <w:rPr>
                <w:noProof/>
                <w:webHidden/>
              </w:rPr>
              <w:t>40</w:t>
            </w:r>
            <w:r>
              <w:rPr>
                <w:noProof/>
                <w:webHidden/>
              </w:rPr>
              <w:fldChar w:fldCharType="end"/>
            </w:r>
          </w:hyperlink>
        </w:p>
        <w:p w14:paraId="52D5E0E5" w14:textId="3E8A2A1A"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6" w:history="1">
            <w:r w:rsidRPr="006E042C">
              <w:rPr>
                <w:rStyle w:val="Hyperlink"/>
                <w:rFonts w:cstheme="minorHAnsi"/>
                <w:noProof/>
              </w:rPr>
              <w:t>Modern Slavery</w:t>
            </w:r>
            <w:r>
              <w:rPr>
                <w:noProof/>
                <w:webHidden/>
              </w:rPr>
              <w:tab/>
            </w:r>
            <w:r>
              <w:rPr>
                <w:noProof/>
                <w:webHidden/>
              </w:rPr>
              <w:fldChar w:fldCharType="begin"/>
            </w:r>
            <w:r>
              <w:rPr>
                <w:noProof/>
                <w:webHidden/>
              </w:rPr>
              <w:instrText xml:space="preserve"> PAGEREF _Toc177990336 \h </w:instrText>
            </w:r>
            <w:r>
              <w:rPr>
                <w:noProof/>
                <w:webHidden/>
              </w:rPr>
            </w:r>
            <w:r>
              <w:rPr>
                <w:noProof/>
                <w:webHidden/>
              </w:rPr>
              <w:fldChar w:fldCharType="separate"/>
            </w:r>
            <w:r>
              <w:rPr>
                <w:noProof/>
                <w:webHidden/>
              </w:rPr>
              <w:t>40</w:t>
            </w:r>
            <w:r>
              <w:rPr>
                <w:noProof/>
                <w:webHidden/>
              </w:rPr>
              <w:fldChar w:fldCharType="end"/>
            </w:r>
          </w:hyperlink>
        </w:p>
        <w:p w14:paraId="72219059" w14:textId="593A8DC9"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7" w:history="1">
            <w:r w:rsidRPr="006E042C">
              <w:rPr>
                <w:rStyle w:val="Hyperlink"/>
                <w:rFonts w:cstheme="minorHAnsi"/>
                <w:noProof/>
              </w:rPr>
              <w:t>Children experiencing mental health difficulties.</w:t>
            </w:r>
            <w:r>
              <w:rPr>
                <w:noProof/>
                <w:webHidden/>
              </w:rPr>
              <w:tab/>
            </w:r>
            <w:r>
              <w:rPr>
                <w:noProof/>
                <w:webHidden/>
              </w:rPr>
              <w:fldChar w:fldCharType="begin"/>
            </w:r>
            <w:r>
              <w:rPr>
                <w:noProof/>
                <w:webHidden/>
              </w:rPr>
              <w:instrText xml:space="preserve"> PAGEREF _Toc177990337 \h </w:instrText>
            </w:r>
            <w:r>
              <w:rPr>
                <w:noProof/>
                <w:webHidden/>
              </w:rPr>
            </w:r>
            <w:r>
              <w:rPr>
                <w:noProof/>
                <w:webHidden/>
              </w:rPr>
              <w:fldChar w:fldCharType="separate"/>
            </w:r>
            <w:r>
              <w:rPr>
                <w:noProof/>
                <w:webHidden/>
              </w:rPr>
              <w:t>40</w:t>
            </w:r>
            <w:r>
              <w:rPr>
                <w:noProof/>
                <w:webHidden/>
              </w:rPr>
              <w:fldChar w:fldCharType="end"/>
            </w:r>
          </w:hyperlink>
        </w:p>
        <w:p w14:paraId="0CAB9A66" w14:textId="2D5C8188"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8" w:history="1">
            <w:r w:rsidRPr="006E042C">
              <w:rPr>
                <w:rStyle w:val="Hyperlink"/>
                <w:rFonts w:cstheme="minorHAnsi"/>
                <w:noProof/>
              </w:rPr>
              <w:t>Serious Violence</w:t>
            </w:r>
            <w:r>
              <w:rPr>
                <w:noProof/>
                <w:webHidden/>
              </w:rPr>
              <w:tab/>
            </w:r>
            <w:r>
              <w:rPr>
                <w:noProof/>
                <w:webHidden/>
              </w:rPr>
              <w:fldChar w:fldCharType="begin"/>
            </w:r>
            <w:r>
              <w:rPr>
                <w:noProof/>
                <w:webHidden/>
              </w:rPr>
              <w:instrText xml:space="preserve"> PAGEREF _Toc177990338 \h </w:instrText>
            </w:r>
            <w:r>
              <w:rPr>
                <w:noProof/>
                <w:webHidden/>
              </w:rPr>
            </w:r>
            <w:r>
              <w:rPr>
                <w:noProof/>
                <w:webHidden/>
              </w:rPr>
              <w:fldChar w:fldCharType="separate"/>
            </w:r>
            <w:r>
              <w:rPr>
                <w:noProof/>
                <w:webHidden/>
              </w:rPr>
              <w:t>41</w:t>
            </w:r>
            <w:r>
              <w:rPr>
                <w:noProof/>
                <w:webHidden/>
              </w:rPr>
              <w:fldChar w:fldCharType="end"/>
            </w:r>
          </w:hyperlink>
        </w:p>
        <w:p w14:paraId="2E4EFC78" w14:textId="64BBEAE2"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39" w:history="1">
            <w:r w:rsidRPr="006E042C">
              <w:rPr>
                <w:rStyle w:val="Hyperlink"/>
                <w:rFonts w:cstheme="minorHAnsi"/>
                <w:noProof/>
              </w:rPr>
              <w:t>Education neglect monitoring attendance</w:t>
            </w:r>
            <w:r>
              <w:rPr>
                <w:noProof/>
                <w:webHidden/>
              </w:rPr>
              <w:tab/>
            </w:r>
            <w:r>
              <w:rPr>
                <w:noProof/>
                <w:webHidden/>
              </w:rPr>
              <w:fldChar w:fldCharType="begin"/>
            </w:r>
            <w:r>
              <w:rPr>
                <w:noProof/>
                <w:webHidden/>
              </w:rPr>
              <w:instrText xml:space="preserve"> PAGEREF _Toc177990339 \h </w:instrText>
            </w:r>
            <w:r>
              <w:rPr>
                <w:noProof/>
                <w:webHidden/>
              </w:rPr>
            </w:r>
            <w:r>
              <w:rPr>
                <w:noProof/>
                <w:webHidden/>
              </w:rPr>
              <w:fldChar w:fldCharType="separate"/>
            </w:r>
            <w:r>
              <w:rPr>
                <w:noProof/>
                <w:webHidden/>
              </w:rPr>
              <w:t>41</w:t>
            </w:r>
            <w:r>
              <w:rPr>
                <w:noProof/>
                <w:webHidden/>
              </w:rPr>
              <w:fldChar w:fldCharType="end"/>
            </w:r>
          </w:hyperlink>
        </w:p>
        <w:p w14:paraId="27385106" w14:textId="4A815AE2" w:rsidR="00335471" w:rsidRDefault="00335471">
          <w:pPr>
            <w:pStyle w:val="TOC2"/>
            <w:tabs>
              <w:tab w:val="right" w:leader="dot" w:pos="9629"/>
            </w:tabs>
            <w:rPr>
              <w:rFonts w:asciiTheme="minorHAnsi" w:eastAsiaTheme="minorEastAsia" w:hAnsiTheme="minorHAnsi" w:cstheme="minorBidi"/>
              <w:noProof/>
              <w:kern w:val="2"/>
              <w:sz w:val="24"/>
              <w:szCs w:val="24"/>
              <w:lang w:val="en-GB" w:eastAsia="en-GB"/>
              <w14:ligatures w14:val="standardContextual"/>
            </w:rPr>
          </w:pPr>
          <w:hyperlink w:anchor="_Toc177990340" w:history="1">
            <w:r w:rsidRPr="006E042C">
              <w:rPr>
                <w:rStyle w:val="Hyperlink"/>
                <w:rFonts w:cstheme="minorHAnsi"/>
                <w:noProof/>
              </w:rPr>
              <w:t>1.6</w:t>
            </w:r>
            <w:r>
              <w:rPr>
                <w:noProof/>
                <w:webHidden/>
              </w:rPr>
              <w:tab/>
            </w:r>
            <w:r>
              <w:rPr>
                <w:noProof/>
                <w:webHidden/>
              </w:rPr>
              <w:fldChar w:fldCharType="begin"/>
            </w:r>
            <w:r>
              <w:rPr>
                <w:noProof/>
                <w:webHidden/>
              </w:rPr>
              <w:instrText xml:space="preserve"> PAGEREF _Toc177990340 \h </w:instrText>
            </w:r>
            <w:r>
              <w:rPr>
                <w:noProof/>
                <w:webHidden/>
              </w:rPr>
            </w:r>
            <w:r>
              <w:rPr>
                <w:noProof/>
                <w:webHidden/>
              </w:rPr>
              <w:fldChar w:fldCharType="separate"/>
            </w:r>
            <w:r>
              <w:rPr>
                <w:noProof/>
                <w:webHidden/>
              </w:rPr>
              <w:t>41</w:t>
            </w:r>
            <w:r>
              <w:rPr>
                <w:noProof/>
                <w:webHidden/>
              </w:rPr>
              <w:fldChar w:fldCharType="end"/>
            </w:r>
          </w:hyperlink>
        </w:p>
        <w:p w14:paraId="36892D52" w14:textId="75B310DE"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41" w:history="1">
            <w:r w:rsidRPr="006E042C">
              <w:rPr>
                <w:rStyle w:val="Hyperlink"/>
                <w:rFonts w:cstheme="minorHAnsi"/>
                <w:noProof/>
              </w:rPr>
              <w:t>Other relevant policies</w:t>
            </w:r>
            <w:r>
              <w:rPr>
                <w:noProof/>
                <w:webHidden/>
              </w:rPr>
              <w:tab/>
            </w:r>
            <w:r>
              <w:rPr>
                <w:noProof/>
                <w:webHidden/>
              </w:rPr>
              <w:fldChar w:fldCharType="begin"/>
            </w:r>
            <w:r>
              <w:rPr>
                <w:noProof/>
                <w:webHidden/>
              </w:rPr>
              <w:instrText xml:space="preserve"> PAGEREF _Toc177990341 \h </w:instrText>
            </w:r>
            <w:r>
              <w:rPr>
                <w:noProof/>
                <w:webHidden/>
              </w:rPr>
            </w:r>
            <w:r>
              <w:rPr>
                <w:noProof/>
                <w:webHidden/>
              </w:rPr>
              <w:fldChar w:fldCharType="separate"/>
            </w:r>
            <w:r>
              <w:rPr>
                <w:noProof/>
                <w:webHidden/>
              </w:rPr>
              <w:t>41</w:t>
            </w:r>
            <w:r>
              <w:rPr>
                <w:noProof/>
                <w:webHidden/>
              </w:rPr>
              <w:fldChar w:fldCharType="end"/>
            </w:r>
          </w:hyperlink>
        </w:p>
        <w:p w14:paraId="479C69F9" w14:textId="73611CB5"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42" w:history="1">
            <w:r w:rsidRPr="006E042C">
              <w:rPr>
                <w:rStyle w:val="Hyperlink"/>
                <w:rFonts w:cstheme="minorHAnsi"/>
                <w:noProof/>
              </w:rPr>
              <w:t>APPENDICES</w:t>
            </w:r>
            <w:r>
              <w:rPr>
                <w:noProof/>
                <w:webHidden/>
              </w:rPr>
              <w:tab/>
            </w:r>
            <w:r>
              <w:rPr>
                <w:noProof/>
                <w:webHidden/>
              </w:rPr>
              <w:fldChar w:fldCharType="begin"/>
            </w:r>
            <w:r>
              <w:rPr>
                <w:noProof/>
                <w:webHidden/>
              </w:rPr>
              <w:instrText xml:space="preserve"> PAGEREF _Toc177990342 \h </w:instrText>
            </w:r>
            <w:r>
              <w:rPr>
                <w:noProof/>
                <w:webHidden/>
              </w:rPr>
            </w:r>
            <w:r>
              <w:rPr>
                <w:noProof/>
                <w:webHidden/>
              </w:rPr>
              <w:fldChar w:fldCharType="separate"/>
            </w:r>
            <w:r>
              <w:rPr>
                <w:noProof/>
                <w:webHidden/>
              </w:rPr>
              <w:t>41</w:t>
            </w:r>
            <w:r>
              <w:rPr>
                <w:noProof/>
                <w:webHidden/>
              </w:rPr>
              <w:fldChar w:fldCharType="end"/>
            </w:r>
          </w:hyperlink>
        </w:p>
        <w:p w14:paraId="569A3E5C" w14:textId="1BA2EE2A" w:rsidR="00335471" w:rsidRDefault="00335471">
          <w:pPr>
            <w:pStyle w:val="TOC2"/>
            <w:tabs>
              <w:tab w:val="left" w:pos="720"/>
              <w:tab w:val="right" w:leader="dot" w:pos="9629"/>
            </w:tabs>
            <w:rPr>
              <w:rFonts w:asciiTheme="minorHAnsi" w:eastAsiaTheme="minorEastAsia" w:hAnsiTheme="minorHAnsi" w:cstheme="minorBidi"/>
              <w:noProof/>
              <w:kern w:val="2"/>
              <w:sz w:val="24"/>
              <w:szCs w:val="24"/>
              <w:lang w:val="en-GB" w:eastAsia="en-GB"/>
              <w14:ligatures w14:val="standardContextual"/>
            </w:rPr>
          </w:pPr>
          <w:hyperlink w:anchor="_Toc177990343" w:history="1">
            <w:r w:rsidRPr="006E042C">
              <w:rPr>
                <w:rStyle w:val="Hyperlink"/>
                <w:rFonts w:cstheme="minorHAnsi"/>
                <w:noProof/>
              </w:rPr>
              <w:t>1.7</w:t>
            </w:r>
            <w:r>
              <w:rPr>
                <w:rFonts w:asciiTheme="minorHAnsi" w:eastAsiaTheme="minorEastAsia" w:hAnsiTheme="minorHAnsi" w:cstheme="minorBidi"/>
                <w:noProof/>
                <w:kern w:val="2"/>
                <w:sz w:val="24"/>
                <w:szCs w:val="24"/>
                <w:lang w:val="en-GB" w:eastAsia="en-GB"/>
                <w14:ligatures w14:val="standardContextual"/>
              </w:rPr>
              <w:tab/>
            </w:r>
            <w:r w:rsidRPr="006E042C">
              <w:rPr>
                <w:rStyle w:val="Hyperlink"/>
                <w:rFonts w:cstheme="minorHAnsi"/>
                <w:noProof/>
              </w:rPr>
              <w:t>Appendix A - Definitions of Abuse and Neglect</w:t>
            </w:r>
            <w:r>
              <w:rPr>
                <w:noProof/>
                <w:webHidden/>
              </w:rPr>
              <w:tab/>
            </w:r>
            <w:r>
              <w:rPr>
                <w:noProof/>
                <w:webHidden/>
              </w:rPr>
              <w:fldChar w:fldCharType="begin"/>
            </w:r>
            <w:r>
              <w:rPr>
                <w:noProof/>
                <w:webHidden/>
              </w:rPr>
              <w:instrText xml:space="preserve"> PAGEREF _Toc177990343 \h </w:instrText>
            </w:r>
            <w:r>
              <w:rPr>
                <w:noProof/>
                <w:webHidden/>
              </w:rPr>
            </w:r>
            <w:r>
              <w:rPr>
                <w:noProof/>
                <w:webHidden/>
              </w:rPr>
              <w:fldChar w:fldCharType="separate"/>
            </w:r>
            <w:r>
              <w:rPr>
                <w:noProof/>
                <w:webHidden/>
              </w:rPr>
              <w:t>41</w:t>
            </w:r>
            <w:r>
              <w:rPr>
                <w:noProof/>
                <w:webHidden/>
              </w:rPr>
              <w:fldChar w:fldCharType="end"/>
            </w:r>
          </w:hyperlink>
        </w:p>
        <w:p w14:paraId="76574582" w14:textId="4C5234D8"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44" w:history="1">
            <w:r w:rsidRPr="006E042C">
              <w:rPr>
                <w:rStyle w:val="Hyperlink"/>
                <w:rFonts w:cstheme="minorHAnsi"/>
                <w:noProof/>
              </w:rPr>
              <w:t>Abuse and neglect</w:t>
            </w:r>
            <w:r>
              <w:rPr>
                <w:noProof/>
                <w:webHidden/>
              </w:rPr>
              <w:tab/>
            </w:r>
            <w:r>
              <w:rPr>
                <w:noProof/>
                <w:webHidden/>
              </w:rPr>
              <w:fldChar w:fldCharType="begin"/>
            </w:r>
            <w:r>
              <w:rPr>
                <w:noProof/>
                <w:webHidden/>
              </w:rPr>
              <w:instrText xml:space="preserve"> PAGEREF _Toc177990344 \h </w:instrText>
            </w:r>
            <w:r>
              <w:rPr>
                <w:noProof/>
                <w:webHidden/>
              </w:rPr>
            </w:r>
            <w:r>
              <w:rPr>
                <w:noProof/>
                <w:webHidden/>
              </w:rPr>
              <w:fldChar w:fldCharType="separate"/>
            </w:r>
            <w:r>
              <w:rPr>
                <w:noProof/>
                <w:webHidden/>
              </w:rPr>
              <w:t>42</w:t>
            </w:r>
            <w:r>
              <w:rPr>
                <w:noProof/>
                <w:webHidden/>
              </w:rPr>
              <w:fldChar w:fldCharType="end"/>
            </w:r>
          </w:hyperlink>
        </w:p>
        <w:p w14:paraId="0D127042" w14:textId="391302A6"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45" w:history="1">
            <w:r w:rsidRPr="006E042C">
              <w:rPr>
                <w:rStyle w:val="Hyperlink"/>
                <w:rFonts w:cstheme="minorHAnsi"/>
                <w:noProof/>
              </w:rPr>
              <w:t>Abuse:</w:t>
            </w:r>
            <w:r>
              <w:rPr>
                <w:noProof/>
                <w:webHidden/>
              </w:rPr>
              <w:tab/>
            </w:r>
            <w:r>
              <w:rPr>
                <w:noProof/>
                <w:webHidden/>
              </w:rPr>
              <w:fldChar w:fldCharType="begin"/>
            </w:r>
            <w:r>
              <w:rPr>
                <w:noProof/>
                <w:webHidden/>
              </w:rPr>
              <w:instrText xml:space="preserve"> PAGEREF _Toc177990345 \h </w:instrText>
            </w:r>
            <w:r>
              <w:rPr>
                <w:noProof/>
                <w:webHidden/>
              </w:rPr>
            </w:r>
            <w:r>
              <w:rPr>
                <w:noProof/>
                <w:webHidden/>
              </w:rPr>
              <w:fldChar w:fldCharType="separate"/>
            </w:r>
            <w:r>
              <w:rPr>
                <w:noProof/>
                <w:webHidden/>
              </w:rPr>
              <w:t>42</w:t>
            </w:r>
            <w:r>
              <w:rPr>
                <w:noProof/>
                <w:webHidden/>
              </w:rPr>
              <w:fldChar w:fldCharType="end"/>
            </w:r>
          </w:hyperlink>
        </w:p>
        <w:p w14:paraId="17695A56" w14:textId="329745A1"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46" w:history="1">
            <w:r w:rsidRPr="006E042C">
              <w:rPr>
                <w:rStyle w:val="Hyperlink"/>
                <w:rFonts w:cstheme="minorHAnsi"/>
                <w:noProof/>
              </w:rPr>
              <w:t>Physical abuse:</w:t>
            </w:r>
            <w:r>
              <w:rPr>
                <w:noProof/>
                <w:webHidden/>
              </w:rPr>
              <w:tab/>
            </w:r>
            <w:r>
              <w:rPr>
                <w:noProof/>
                <w:webHidden/>
              </w:rPr>
              <w:fldChar w:fldCharType="begin"/>
            </w:r>
            <w:r>
              <w:rPr>
                <w:noProof/>
                <w:webHidden/>
              </w:rPr>
              <w:instrText xml:space="preserve"> PAGEREF _Toc177990346 \h </w:instrText>
            </w:r>
            <w:r>
              <w:rPr>
                <w:noProof/>
                <w:webHidden/>
              </w:rPr>
            </w:r>
            <w:r>
              <w:rPr>
                <w:noProof/>
                <w:webHidden/>
              </w:rPr>
              <w:fldChar w:fldCharType="separate"/>
            </w:r>
            <w:r>
              <w:rPr>
                <w:noProof/>
                <w:webHidden/>
              </w:rPr>
              <w:t>42</w:t>
            </w:r>
            <w:r>
              <w:rPr>
                <w:noProof/>
                <w:webHidden/>
              </w:rPr>
              <w:fldChar w:fldCharType="end"/>
            </w:r>
          </w:hyperlink>
        </w:p>
        <w:p w14:paraId="3FBB5E39" w14:textId="03706A49"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47" w:history="1">
            <w:r w:rsidRPr="006E042C">
              <w:rPr>
                <w:rStyle w:val="Hyperlink"/>
                <w:rFonts w:cstheme="minorHAnsi"/>
                <w:noProof/>
              </w:rPr>
              <w:t>Emotional abuse:</w:t>
            </w:r>
            <w:r>
              <w:rPr>
                <w:noProof/>
                <w:webHidden/>
              </w:rPr>
              <w:tab/>
            </w:r>
            <w:r>
              <w:rPr>
                <w:noProof/>
                <w:webHidden/>
              </w:rPr>
              <w:fldChar w:fldCharType="begin"/>
            </w:r>
            <w:r>
              <w:rPr>
                <w:noProof/>
                <w:webHidden/>
              </w:rPr>
              <w:instrText xml:space="preserve"> PAGEREF _Toc177990347 \h </w:instrText>
            </w:r>
            <w:r>
              <w:rPr>
                <w:noProof/>
                <w:webHidden/>
              </w:rPr>
            </w:r>
            <w:r>
              <w:rPr>
                <w:noProof/>
                <w:webHidden/>
              </w:rPr>
              <w:fldChar w:fldCharType="separate"/>
            </w:r>
            <w:r>
              <w:rPr>
                <w:noProof/>
                <w:webHidden/>
              </w:rPr>
              <w:t>42</w:t>
            </w:r>
            <w:r>
              <w:rPr>
                <w:noProof/>
                <w:webHidden/>
              </w:rPr>
              <w:fldChar w:fldCharType="end"/>
            </w:r>
          </w:hyperlink>
        </w:p>
        <w:p w14:paraId="121A8767" w14:textId="2D8E6E63"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48" w:history="1">
            <w:r w:rsidRPr="006E042C">
              <w:rPr>
                <w:rStyle w:val="Hyperlink"/>
                <w:rFonts w:cstheme="minorHAnsi"/>
                <w:noProof/>
              </w:rPr>
              <w:t>Sexual abuse:</w:t>
            </w:r>
            <w:r>
              <w:rPr>
                <w:noProof/>
                <w:webHidden/>
              </w:rPr>
              <w:tab/>
            </w:r>
            <w:r>
              <w:rPr>
                <w:noProof/>
                <w:webHidden/>
              </w:rPr>
              <w:fldChar w:fldCharType="begin"/>
            </w:r>
            <w:r>
              <w:rPr>
                <w:noProof/>
                <w:webHidden/>
              </w:rPr>
              <w:instrText xml:space="preserve"> PAGEREF _Toc177990348 \h </w:instrText>
            </w:r>
            <w:r>
              <w:rPr>
                <w:noProof/>
                <w:webHidden/>
              </w:rPr>
            </w:r>
            <w:r>
              <w:rPr>
                <w:noProof/>
                <w:webHidden/>
              </w:rPr>
              <w:fldChar w:fldCharType="separate"/>
            </w:r>
            <w:r>
              <w:rPr>
                <w:noProof/>
                <w:webHidden/>
              </w:rPr>
              <w:t>42</w:t>
            </w:r>
            <w:r>
              <w:rPr>
                <w:noProof/>
                <w:webHidden/>
              </w:rPr>
              <w:fldChar w:fldCharType="end"/>
            </w:r>
          </w:hyperlink>
        </w:p>
        <w:p w14:paraId="1EC933F7" w14:textId="6C47A30E"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49" w:history="1">
            <w:r w:rsidRPr="006E042C">
              <w:rPr>
                <w:rStyle w:val="Hyperlink"/>
                <w:rFonts w:cstheme="minorHAnsi"/>
                <w:noProof/>
              </w:rPr>
              <w:t>Neglect:</w:t>
            </w:r>
            <w:r>
              <w:rPr>
                <w:noProof/>
                <w:webHidden/>
              </w:rPr>
              <w:tab/>
            </w:r>
            <w:r>
              <w:rPr>
                <w:noProof/>
                <w:webHidden/>
              </w:rPr>
              <w:fldChar w:fldCharType="begin"/>
            </w:r>
            <w:r>
              <w:rPr>
                <w:noProof/>
                <w:webHidden/>
              </w:rPr>
              <w:instrText xml:space="preserve"> PAGEREF _Toc177990349 \h </w:instrText>
            </w:r>
            <w:r>
              <w:rPr>
                <w:noProof/>
                <w:webHidden/>
              </w:rPr>
            </w:r>
            <w:r>
              <w:rPr>
                <w:noProof/>
                <w:webHidden/>
              </w:rPr>
              <w:fldChar w:fldCharType="separate"/>
            </w:r>
            <w:r>
              <w:rPr>
                <w:noProof/>
                <w:webHidden/>
              </w:rPr>
              <w:t>42</w:t>
            </w:r>
            <w:r>
              <w:rPr>
                <w:noProof/>
                <w:webHidden/>
              </w:rPr>
              <w:fldChar w:fldCharType="end"/>
            </w:r>
          </w:hyperlink>
        </w:p>
        <w:p w14:paraId="27DB5164" w14:textId="615D6B1A"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50" w:history="1">
            <w:r w:rsidRPr="006E042C">
              <w:rPr>
                <w:rStyle w:val="Hyperlink"/>
                <w:rFonts w:cstheme="minorHAnsi"/>
                <w:noProof/>
              </w:rPr>
              <w:t>Appendix B – Halton’s Continuum of Need Framework</w:t>
            </w:r>
            <w:r>
              <w:rPr>
                <w:noProof/>
                <w:webHidden/>
              </w:rPr>
              <w:tab/>
            </w:r>
            <w:r>
              <w:rPr>
                <w:noProof/>
                <w:webHidden/>
              </w:rPr>
              <w:fldChar w:fldCharType="begin"/>
            </w:r>
            <w:r>
              <w:rPr>
                <w:noProof/>
                <w:webHidden/>
              </w:rPr>
              <w:instrText xml:space="preserve"> PAGEREF _Toc177990350 \h </w:instrText>
            </w:r>
            <w:r>
              <w:rPr>
                <w:noProof/>
                <w:webHidden/>
              </w:rPr>
            </w:r>
            <w:r>
              <w:rPr>
                <w:noProof/>
                <w:webHidden/>
              </w:rPr>
              <w:fldChar w:fldCharType="separate"/>
            </w:r>
            <w:r>
              <w:rPr>
                <w:noProof/>
                <w:webHidden/>
              </w:rPr>
              <w:t>44</w:t>
            </w:r>
            <w:r>
              <w:rPr>
                <w:noProof/>
                <w:webHidden/>
              </w:rPr>
              <w:fldChar w:fldCharType="end"/>
            </w:r>
          </w:hyperlink>
        </w:p>
        <w:p w14:paraId="23CE27D2" w14:textId="2709B6DA"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51" w:history="1">
            <w:r w:rsidRPr="006E042C">
              <w:rPr>
                <w:rStyle w:val="Hyperlink"/>
                <w:rFonts w:cstheme="minorHAnsi"/>
                <w:noProof/>
              </w:rPr>
              <w:t>Appendix C – Supply Agency Declaration</w:t>
            </w:r>
            <w:r>
              <w:rPr>
                <w:noProof/>
                <w:webHidden/>
              </w:rPr>
              <w:tab/>
            </w:r>
            <w:r>
              <w:rPr>
                <w:noProof/>
                <w:webHidden/>
              </w:rPr>
              <w:fldChar w:fldCharType="begin"/>
            </w:r>
            <w:r>
              <w:rPr>
                <w:noProof/>
                <w:webHidden/>
              </w:rPr>
              <w:instrText xml:space="preserve"> PAGEREF _Toc177990351 \h </w:instrText>
            </w:r>
            <w:r>
              <w:rPr>
                <w:noProof/>
                <w:webHidden/>
              </w:rPr>
            </w:r>
            <w:r>
              <w:rPr>
                <w:noProof/>
                <w:webHidden/>
              </w:rPr>
              <w:fldChar w:fldCharType="separate"/>
            </w:r>
            <w:r>
              <w:rPr>
                <w:noProof/>
                <w:webHidden/>
              </w:rPr>
              <w:t>45</w:t>
            </w:r>
            <w:r>
              <w:rPr>
                <w:noProof/>
                <w:webHidden/>
              </w:rPr>
              <w:fldChar w:fldCharType="end"/>
            </w:r>
          </w:hyperlink>
        </w:p>
        <w:p w14:paraId="36DA697F" w14:textId="2C2F4329" w:rsidR="00335471" w:rsidRDefault="00335471">
          <w:pPr>
            <w:pStyle w:val="TOC1"/>
            <w:tabs>
              <w:tab w:val="right" w:leader="dot" w:pos="9629"/>
            </w:tabs>
            <w:rPr>
              <w:rFonts w:eastAsiaTheme="minorEastAsia"/>
              <w:noProof/>
              <w:kern w:val="2"/>
              <w:sz w:val="24"/>
              <w:szCs w:val="24"/>
              <w:lang w:eastAsia="en-GB"/>
              <w14:ligatures w14:val="standardContextual"/>
            </w:rPr>
          </w:pPr>
          <w:hyperlink w:anchor="_Toc177990352" w:history="1">
            <w:r w:rsidRPr="006E042C">
              <w:rPr>
                <w:rStyle w:val="Hyperlink"/>
                <w:rFonts w:cstheme="minorHAnsi"/>
                <w:noProof/>
              </w:rPr>
              <w:t>Appendix D – Halton Transfer of Records STAR Protocol</w:t>
            </w:r>
            <w:r>
              <w:rPr>
                <w:noProof/>
                <w:webHidden/>
              </w:rPr>
              <w:tab/>
            </w:r>
            <w:r>
              <w:rPr>
                <w:noProof/>
                <w:webHidden/>
              </w:rPr>
              <w:fldChar w:fldCharType="begin"/>
            </w:r>
            <w:r>
              <w:rPr>
                <w:noProof/>
                <w:webHidden/>
              </w:rPr>
              <w:instrText xml:space="preserve"> PAGEREF _Toc177990352 \h </w:instrText>
            </w:r>
            <w:r>
              <w:rPr>
                <w:noProof/>
                <w:webHidden/>
              </w:rPr>
            </w:r>
            <w:r>
              <w:rPr>
                <w:noProof/>
                <w:webHidden/>
              </w:rPr>
              <w:fldChar w:fldCharType="separate"/>
            </w:r>
            <w:r>
              <w:rPr>
                <w:noProof/>
                <w:webHidden/>
              </w:rPr>
              <w:t>48</w:t>
            </w:r>
            <w:r>
              <w:rPr>
                <w:noProof/>
                <w:webHidden/>
              </w:rPr>
              <w:fldChar w:fldCharType="end"/>
            </w:r>
          </w:hyperlink>
        </w:p>
        <w:p w14:paraId="740E0E8A" w14:textId="4C8AF89C" w:rsidR="00335471" w:rsidRDefault="00335471">
          <w:pPr>
            <w:pStyle w:val="TOC2"/>
            <w:tabs>
              <w:tab w:val="left" w:pos="720"/>
              <w:tab w:val="right" w:leader="dot" w:pos="9629"/>
            </w:tabs>
            <w:rPr>
              <w:rFonts w:asciiTheme="minorHAnsi" w:eastAsiaTheme="minorEastAsia" w:hAnsiTheme="minorHAnsi" w:cstheme="minorBidi"/>
              <w:noProof/>
              <w:kern w:val="2"/>
              <w:sz w:val="24"/>
              <w:szCs w:val="24"/>
              <w:lang w:val="en-GB" w:eastAsia="en-GB"/>
              <w14:ligatures w14:val="standardContextual"/>
            </w:rPr>
          </w:pPr>
          <w:hyperlink w:anchor="_Toc177990353" w:history="1">
            <w:r w:rsidRPr="006E042C">
              <w:rPr>
                <w:rStyle w:val="Hyperlink"/>
                <w:rFonts w:cstheme="minorHAnsi"/>
                <w:noProof/>
              </w:rPr>
              <w:t>1.8</w:t>
            </w:r>
            <w:r>
              <w:rPr>
                <w:rFonts w:asciiTheme="minorHAnsi" w:eastAsiaTheme="minorEastAsia" w:hAnsiTheme="minorHAnsi" w:cstheme="minorBidi"/>
                <w:noProof/>
                <w:kern w:val="2"/>
                <w:sz w:val="24"/>
                <w:szCs w:val="24"/>
                <w:lang w:val="en-GB" w:eastAsia="en-GB"/>
                <w14:ligatures w14:val="standardContextual"/>
              </w:rPr>
              <w:tab/>
            </w:r>
            <w:r w:rsidRPr="006E042C">
              <w:rPr>
                <w:rStyle w:val="Hyperlink"/>
                <w:rFonts w:cstheme="minorHAnsi"/>
                <w:noProof/>
              </w:rPr>
              <w:t>Appendix E – Transfer of Records Form</w:t>
            </w:r>
            <w:r>
              <w:rPr>
                <w:noProof/>
                <w:webHidden/>
              </w:rPr>
              <w:tab/>
            </w:r>
            <w:r>
              <w:rPr>
                <w:noProof/>
                <w:webHidden/>
              </w:rPr>
              <w:fldChar w:fldCharType="begin"/>
            </w:r>
            <w:r>
              <w:rPr>
                <w:noProof/>
                <w:webHidden/>
              </w:rPr>
              <w:instrText xml:space="preserve"> PAGEREF _Toc177990353 \h </w:instrText>
            </w:r>
            <w:r>
              <w:rPr>
                <w:noProof/>
                <w:webHidden/>
              </w:rPr>
            </w:r>
            <w:r>
              <w:rPr>
                <w:noProof/>
                <w:webHidden/>
              </w:rPr>
              <w:fldChar w:fldCharType="separate"/>
            </w:r>
            <w:r>
              <w:rPr>
                <w:noProof/>
                <w:webHidden/>
              </w:rPr>
              <w:t>49</w:t>
            </w:r>
            <w:r>
              <w:rPr>
                <w:noProof/>
                <w:webHidden/>
              </w:rPr>
              <w:fldChar w:fldCharType="end"/>
            </w:r>
          </w:hyperlink>
        </w:p>
        <w:p w14:paraId="415D8080" w14:textId="5A50C96E"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b/>
              <w:bCs/>
              <w:noProof/>
              <w:sz w:val="24"/>
              <w:szCs w:val="24"/>
            </w:rPr>
            <w:fldChar w:fldCharType="end"/>
          </w:r>
        </w:p>
      </w:sdtContent>
    </w:sdt>
    <w:p w14:paraId="0A7E77C5"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24602062"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6DA83299"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5C239C98"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4BEA71DD"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4E92BD19"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6ED1E010"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4A0A0634"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077A9D03"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685FFA81"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14BEA6DB"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200F97E5" w14:textId="77777777" w:rsidR="00335471" w:rsidRDefault="00335471" w:rsidP="001F70C1">
      <w:pPr>
        <w:pStyle w:val="Heading1"/>
        <w:jc w:val="both"/>
        <w:rPr>
          <w:rFonts w:asciiTheme="minorHAnsi" w:hAnsiTheme="minorHAnsi" w:cstheme="minorHAnsi"/>
          <w:color w:val="1F4E79" w:themeColor="accent1" w:themeShade="80"/>
          <w:sz w:val="24"/>
          <w:szCs w:val="24"/>
        </w:rPr>
      </w:pPr>
    </w:p>
    <w:p w14:paraId="3B17748F" w14:textId="7113CF96"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1" w:name="_Toc177990292"/>
      <w:r w:rsidRPr="001F70C1">
        <w:rPr>
          <w:rFonts w:asciiTheme="minorHAnsi" w:hAnsiTheme="minorHAnsi" w:cstheme="minorHAnsi"/>
          <w:color w:val="1F4E79" w:themeColor="accent1" w:themeShade="80"/>
          <w:sz w:val="24"/>
          <w:szCs w:val="24"/>
        </w:rPr>
        <w:lastRenderedPageBreak/>
        <w:t>School Context</w:t>
      </w:r>
      <w:bookmarkEnd w:id="1"/>
    </w:p>
    <w:p w14:paraId="0DDF656C" w14:textId="5E11F9D3" w:rsidR="001F70C1" w:rsidRPr="001F70C1" w:rsidRDefault="001F70C1" w:rsidP="001F70C1">
      <w:pPr>
        <w:rPr>
          <w:rFonts w:asciiTheme="minorHAnsi" w:hAnsiTheme="minorHAnsi" w:cstheme="minorHAnsi"/>
          <w:bCs/>
          <w:sz w:val="24"/>
          <w:szCs w:val="24"/>
        </w:rPr>
      </w:pPr>
    </w:p>
    <w:tbl>
      <w:tblPr>
        <w:tblStyle w:val="TableGrid"/>
        <w:tblW w:w="0" w:type="auto"/>
        <w:tblLook w:val="04A0" w:firstRow="1" w:lastRow="0" w:firstColumn="1" w:lastColumn="0" w:noHBand="0" w:noVBand="1"/>
      </w:tblPr>
      <w:tblGrid>
        <w:gridCol w:w="2864"/>
        <w:gridCol w:w="2093"/>
        <w:gridCol w:w="4672"/>
      </w:tblGrid>
      <w:tr w:rsidR="001F70C1" w:rsidRPr="001F70C1" w14:paraId="72F21252" w14:textId="77777777" w:rsidTr="001529BA">
        <w:tc>
          <w:tcPr>
            <w:tcW w:w="2947" w:type="dxa"/>
            <w:shd w:val="clear" w:color="auto" w:fill="FFFFFF" w:themeFill="background1"/>
          </w:tcPr>
          <w:p w14:paraId="4E42A10C" w14:textId="77777777" w:rsidR="001F70C1" w:rsidRPr="001529BA" w:rsidRDefault="001F70C1" w:rsidP="00961501">
            <w:pPr>
              <w:pStyle w:val="NoSpacing"/>
              <w:rPr>
                <w:rFonts w:cstheme="minorHAnsi"/>
                <w:b/>
                <w:sz w:val="24"/>
                <w:szCs w:val="24"/>
              </w:rPr>
            </w:pPr>
            <w:r w:rsidRPr="001529BA">
              <w:rPr>
                <w:rFonts w:cstheme="minorHAnsi"/>
                <w:b/>
                <w:sz w:val="24"/>
                <w:szCs w:val="24"/>
              </w:rPr>
              <w:t>Key Contacts</w:t>
            </w:r>
          </w:p>
        </w:tc>
        <w:tc>
          <w:tcPr>
            <w:tcW w:w="2196" w:type="dxa"/>
            <w:shd w:val="clear" w:color="auto" w:fill="FFFFFF" w:themeFill="background1"/>
          </w:tcPr>
          <w:p w14:paraId="6D2927C4" w14:textId="77777777" w:rsidR="001F70C1" w:rsidRPr="001529BA" w:rsidRDefault="001F70C1" w:rsidP="00961501">
            <w:pPr>
              <w:pStyle w:val="NoSpacing"/>
              <w:rPr>
                <w:rFonts w:cstheme="minorHAnsi"/>
                <w:b/>
                <w:sz w:val="24"/>
                <w:szCs w:val="24"/>
              </w:rPr>
            </w:pPr>
            <w:r w:rsidRPr="001529BA">
              <w:rPr>
                <w:rFonts w:cstheme="minorHAnsi"/>
                <w:b/>
                <w:sz w:val="24"/>
                <w:szCs w:val="24"/>
              </w:rPr>
              <w:t>Name</w:t>
            </w:r>
          </w:p>
        </w:tc>
        <w:tc>
          <w:tcPr>
            <w:tcW w:w="3873" w:type="dxa"/>
            <w:shd w:val="clear" w:color="auto" w:fill="FFFFFF" w:themeFill="background1"/>
          </w:tcPr>
          <w:p w14:paraId="5EE7854F" w14:textId="77777777" w:rsidR="001F70C1" w:rsidRPr="001529BA" w:rsidRDefault="001F70C1" w:rsidP="00961501">
            <w:pPr>
              <w:pStyle w:val="NoSpacing"/>
              <w:rPr>
                <w:rFonts w:cstheme="minorHAnsi"/>
                <w:b/>
                <w:sz w:val="24"/>
                <w:szCs w:val="24"/>
              </w:rPr>
            </w:pPr>
            <w:r w:rsidRPr="001529BA">
              <w:rPr>
                <w:rFonts w:cstheme="minorHAnsi"/>
                <w:b/>
                <w:sz w:val="24"/>
                <w:szCs w:val="24"/>
              </w:rPr>
              <w:t>Contact Details</w:t>
            </w:r>
          </w:p>
        </w:tc>
      </w:tr>
      <w:tr w:rsidR="001F70C1" w:rsidRPr="001F70C1" w14:paraId="660F5CCC" w14:textId="77777777" w:rsidTr="001529BA">
        <w:tc>
          <w:tcPr>
            <w:tcW w:w="2947" w:type="dxa"/>
            <w:shd w:val="clear" w:color="auto" w:fill="FFFFFF" w:themeFill="background1"/>
          </w:tcPr>
          <w:p w14:paraId="4BB5BFD6" w14:textId="77777777" w:rsidR="001F70C1" w:rsidRPr="001529BA" w:rsidRDefault="001F70C1" w:rsidP="00961501">
            <w:pPr>
              <w:pStyle w:val="NoSpacing"/>
              <w:rPr>
                <w:rFonts w:cstheme="minorHAnsi"/>
                <w:sz w:val="24"/>
                <w:szCs w:val="24"/>
              </w:rPr>
            </w:pPr>
            <w:r w:rsidRPr="001529BA">
              <w:rPr>
                <w:rFonts w:cstheme="minorHAnsi"/>
                <w:sz w:val="24"/>
                <w:szCs w:val="24"/>
              </w:rPr>
              <w:t>Head teacher/Principal</w:t>
            </w:r>
          </w:p>
        </w:tc>
        <w:tc>
          <w:tcPr>
            <w:tcW w:w="2196" w:type="dxa"/>
            <w:shd w:val="clear" w:color="auto" w:fill="FFFFFF" w:themeFill="background1"/>
          </w:tcPr>
          <w:p w14:paraId="168D4BE3" w14:textId="4E1BFA78" w:rsidR="001F70C1" w:rsidRPr="001F70C1" w:rsidRDefault="003A5F4B" w:rsidP="00961501">
            <w:pPr>
              <w:pStyle w:val="NoSpacing"/>
              <w:rPr>
                <w:rFonts w:cstheme="minorHAnsi"/>
                <w:sz w:val="24"/>
                <w:szCs w:val="24"/>
              </w:rPr>
            </w:pPr>
            <w:r>
              <w:rPr>
                <w:rFonts w:cstheme="minorHAnsi"/>
                <w:sz w:val="24"/>
                <w:szCs w:val="24"/>
              </w:rPr>
              <w:t>Karl Landrum</w:t>
            </w:r>
          </w:p>
        </w:tc>
        <w:tc>
          <w:tcPr>
            <w:tcW w:w="3873" w:type="dxa"/>
            <w:shd w:val="clear" w:color="auto" w:fill="FFFFFF" w:themeFill="background1"/>
          </w:tcPr>
          <w:p w14:paraId="45A50075" w14:textId="625AD862" w:rsidR="001F70C1" w:rsidRPr="001F70C1" w:rsidRDefault="00335471" w:rsidP="00961501">
            <w:pPr>
              <w:pStyle w:val="NoSpacing"/>
              <w:rPr>
                <w:rFonts w:cstheme="minorHAnsi"/>
                <w:sz w:val="24"/>
                <w:szCs w:val="24"/>
              </w:rPr>
            </w:pPr>
            <w:hyperlink r:id="rId20" w:history="1">
              <w:r w:rsidR="003A5F4B" w:rsidRPr="006040D7">
                <w:rPr>
                  <w:rStyle w:val="Hyperlink"/>
                  <w:rFonts w:cstheme="minorHAnsi"/>
                  <w:sz w:val="24"/>
                  <w:szCs w:val="24"/>
                </w:rPr>
                <w:t>head@st-gerards.halton.sch.uk</w:t>
              </w:r>
            </w:hyperlink>
          </w:p>
        </w:tc>
      </w:tr>
      <w:tr w:rsidR="001F70C1" w:rsidRPr="001F70C1" w14:paraId="6FF99F1B" w14:textId="77777777" w:rsidTr="001529BA">
        <w:tc>
          <w:tcPr>
            <w:tcW w:w="2947" w:type="dxa"/>
            <w:shd w:val="clear" w:color="auto" w:fill="FFFFFF" w:themeFill="background1"/>
          </w:tcPr>
          <w:p w14:paraId="7667E535" w14:textId="77777777" w:rsidR="001F70C1" w:rsidRPr="001529BA" w:rsidRDefault="001F70C1" w:rsidP="00961501">
            <w:pPr>
              <w:pStyle w:val="NoSpacing"/>
              <w:rPr>
                <w:rFonts w:cstheme="minorHAnsi"/>
                <w:sz w:val="24"/>
                <w:szCs w:val="24"/>
              </w:rPr>
            </w:pPr>
            <w:r w:rsidRPr="001529BA">
              <w:rPr>
                <w:rFonts w:cstheme="minorHAnsi"/>
                <w:sz w:val="24"/>
                <w:szCs w:val="24"/>
              </w:rPr>
              <w:t>Designated Safeguarding Lead</w:t>
            </w:r>
          </w:p>
        </w:tc>
        <w:tc>
          <w:tcPr>
            <w:tcW w:w="2196" w:type="dxa"/>
            <w:shd w:val="clear" w:color="auto" w:fill="FFFFFF" w:themeFill="background1"/>
          </w:tcPr>
          <w:p w14:paraId="0AD12010" w14:textId="408CC56E" w:rsidR="001F70C1" w:rsidRPr="001F70C1" w:rsidRDefault="003A5F4B" w:rsidP="00961501">
            <w:pPr>
              <w:pStyle w:val="NoSpacing"/>
              <w:rPr>
                <w:rFonts w:cstheme="minorHAnsi"/>
                <w:sz w:val="24"/>
                <w:szCs w:val="24"/>
              </w:rPr>
            </w:pPr>
            <w:r>
              <w:rPr>
                <w:rFonts w:cstheme="minorHAnsi"/>
                <w:sz w:val="24"/>
                <w:szCs w:val="24"/>
              </w:rPr>
              <w:t>Karl Landrum</w:t>
            </w:r>
          </w:p>
        </w:tc>
        <w:tc>
          <w:tcPr>
            <w:tcW w:w="3873" w:type="dxa"/>
            <w:shd w:val="clear" w:color="auto" w:fill="FFFFFF" w:themeFill="background1"/>
          </w:tcPr>
          <w:p w14:paraId="13C7B864" w14:textId="52ADA440" w:rsidR="003A5F4B" w:rsidRPr="001F70C1" w:rsidRDefault="00335471" w:rsidP="003A5F4B">
            <w:pPr>
              <w:pStyle w:val="NoSpacing"/>
              <w:rPr>
                <w:rFonts w:cstheme="minorHAnsi"/>
                <w:sz w:val="24"/>
                <w:szCs w:val="24"/>
              </w:rPr>
            </w:pPr>
            <w:hyperlink r:id="rId21" w:history="1">
              <w:r w:rsidR="003A5F4B" w:rsidRPr="006040D7">
                <w:rPr>
                  <w:rStyle w:val="Hyperlink"/>
                  <w:rFonts w:cstheme="minorHAnsi"/>
                  <w:sz w:val="24"/>
                  <w:szCs w:val="24"/>
                </w:rPr>
                <w:t>head@st-gerards.halton.sch.uk</w:t>
              </w:r>
            </w:hyperlink>
          </w:p>
        </w:tc>
      </w:tr>
      <w:tr w:rsidR="001F70C1" w:rsidRPr="001F70C1" w14:paraId="1D1C1D87" w14:textId="77777777" w:rsidTr="001529BA">
        <w:tc>
          <w:tcPr>
            <w:tcW w:w="2947" w:type="dxa"/>
            <w:shd w:val="clear" w:color="auto" w:fill="FFFFFF" w:themeFill="background1"/>
          </w:tcPr>
          <w:p w14:paraId="5659B349" w14:textId="77777777" w:rsidR="001F70C1" w:rsidRPr="001529BA" w:rsidRDefault="001F70C1" w:rsidP="00961501">
            <w:pPr>
              <w:pStyle w:val="NoSpacing"/>
              <w:rPr>
                <w:rFonts w:cstheme="minorHAnsi"/>
                <w:sz w:val="24"/>
                <w:szCs w:val="24"/>
              </w:rPr>
            </w:pPr>
            <w:r w:rsidRPr="001529BA">
              <w:rPr>
                <w:rFonts w:cstheme="minorHAnsi"/>
                <w:sz w:val="24"/>
                <w:szCs w:val="24"/>
              </w:rPr>
              <w:t xml:space="preserve">Deputy Designated Safeguarding Lead(s) </w:t>
            </w:r>
          </w:p>
        </w:tc>
        <w:tc>
          <w:tcPr>
            <w:tcW w:w="2196" w:type="dxa"/>
            <w:shd w:val="clear" w:color="auto" w:fill="FFFFFF" w:themeFill="background1"/>
          </w:tcPr>
          <w:p w14:paraId="4A3FE7B0" w14:textId="4E8E9829" w:rsidR="001F70C1" w:rsidRPr="001F70C1" w:rsidRDefault="003A5F4B" w:rsidP="00961501">
            <w:pPr>
              <w:pStyle w:val="NoSpacing"/>
              <w:rPr>
                <w:rFonts w:cstheme="minorHAnsi"/>
                <w:sz w:val="24"/>
                <w:szCs w:val="24"/>
              </w:rPr>
            </w:pPr>
            <w:r>
              <w:rPr>
                <w:rFonts w:cstheme="minorHAnsi"/>
                <w:sz w:val="24"/>
                <w:szCs w:val="24"/>
              </w:rPr>
              <w:t>Jane Farrell</w:t>
            </w:r>
          </w:p>
        </w:tc>
        <w:tc>
          <w:tcPr>
            <w:tcW w:w="3873" w:type="dxa"/>
            <w:shd w:val="clear" w:color="auto" w:fill="FFFFFF" w:themeFill="background1"/>
          </w:tcPr>
          <w:p w14:paraId="28D25BBE" w14:textId="77777777" w:rsidR="003A5F4B" w:rsidRDefault="00335471" w:rsidP="003A5F4B">
            <w:pPr>
              <w:pStyle w:val="NoSpacing"/>
              <w:rPr>
                <w:rFonts w:cstheme="minorHAnsi"/>
                <w:sz w:val="24"/>
                <w:szCs w:val="24"/>
              </w:rPr>
            </w:pPr>
            <w:hyperlink r:id="rId22" w:history="1">
              <w:r w:rsidR="003A5F4B" w:rsidRPr="006040D7">
                <w:rPr>
                  <w:rStyle w:val="Hyperlink"/>
                  <w:rFonts w:cstheme="minorHAnsi"/>
                  <w:sz w:val="24"/>
                  <w:szCs w:val="24"/>
                </w:rPr>
                <w:t>janefarrell@stgerardswidnes.co.uk</w:t>
              </w:r>
            </w:hyperlink>
          </w:p>
          <w:p w14:paraId="10A8218F" w14:textId="77777777" w:rsidR="001F70C1" w:rsidRPr="001F70C1" w:rsidRDefault="001F70C1" w:rsidP="00961501">
            <w:pPr>
              <w:pStyle w:val="NoSpacing"/>
              <w:rPr>
                <w:rFonts w:cstheme="minorHAnsi"/>
                <w:sz w:val="24"/>
                <w:szCs w:val="24"/>
              </w:rPr>
            </w:pPr>
          </w:p>
        </w:tc>
      </w:tr>
      <w:tr w:rsidR="001F70C1" w:rsidRPr="001F70C1" w14:paraId="211CE843" w14:textId="77777777" w:rsidTr="001529BA">
        <w:tc>
          <w:tcPr>
            <w:tcW w:w="2947" w:type="dxa"/>
            <w:shd w:val="clear" w:color="auto" w:fill="FFFFFF" w:themeFill="background1"/>
          </w:tcPr>
          <w:p w14:paraId="5AA58ED2" w14:textId="77777777" w:rsidR="001F70C1" w:rsidRPr="001529BA" w:rsidRDefault="001F70C1" w:rsidP="00961501">
            <w:pPr>
              <w:pStyle w:val="NoSpacing"/>
              <w:rPr>
                <w:rFonts w:cstheme="minorHAnsi"/>
                <w:sz w:val="24"/>
                <w:szCs w:val="24"/>
              </w:rPr>
            </w:pPr>
            <w:r w:rsidRPr="001529BA">
              <w:rPr>
                <w:rFonts w:cstheme="minorHAnsi"/>
                <w:sz w:val="24"/>
                <w:szCs w:val="24"/>
              </w:rPr>
              <w:t>Additional members of the Safeguarding Team</w:t>
            </w:r>
          </w:p>
        </w:tc>
        <w:tc>
          <w:tcPr>
            <w:tcW w:w="2196" w:type="dxa"/>
            <w:shd w:val="clear" w:color="auto" w:fill="FFFFFF" w:themeFill="background1"/>
          </w:tcPr>
          <w:p w14:paraId="41ADC033" w14:textId="77777777" w:rsidR="001F70C1" w:rsidRDefault="003A5F4B" w:rsidP="00961501">
            <w:pPr>
              <w:pStyle w:val="NoSpacing"/>
              <w:rPr>
                <w:rFonts w:cstheme="minorHAnsi"/>
                <w:sz w:val="24"/>
                <w:szCs w:val="24"/>
              </w:rPr>
            </w:pPr>
            <w:r>
              <w:rPr>
                <w:rFonts w:cstheme="minorHAnsi"/>
                <w:sz w:val="24"/>
                <w:szCs w:val="24"/>
              </w:rPr>
              <w:t>Dan McCabe</w:t>
            </w:r>
          </w:p>
          <w:p w14:paraId="1C64F2C5" w14:textId="5B0B76D3" w:rsidR="003A5F4B" w:rsidRPr="001F70C1" w:rsidRDefault="003A5F4B" w:rsidP="00961501">
            <w:pPr>
              <w:pStyle w:val="NoSpacing"/>
              <w:rPr>
                <w:rFonts w:cstheme="minorHAnsi"/>
                <w:sz w:val="24"/>
                <w:szCs w:val="24"/>
              </w:rPr>
            </w:pPr>
            <w:r>
              <w:rPr>
                <w:rFonts w:cstheme="minorHAnsi"/>
                <w:sz w:val="24"/>
                <w:szCs w:val="24"/>
              </w:rPr>
              <w:t>Patricia Wright</w:t>
            </w:r>
          </w:p>
        </w:tc>
        <w:tc>
          <w:tcPr>
            <w:tcW w:w="3873" w:type="dxa"/>
            <w:shd w:val="clear" w:color="auto" w:fill="FFFFFF" w:themeFill="background1"/>
          </w:tcPr>
          <w:p w14:paraId="37CCDEE8" w14:textId="7FFD1D9A" w:rsidR="001F70C1" w:rsidRDefault="00335471" w:rsidP="00961501">
            <w:pPr>
              <w:pStyle w:val="NoSpacing"/>
              <w:rPr>
                <w:rFonts w:cstheme="minorHAnsi"/>
                <w:sz w:val="24"/>
                <w:szCs w:val="24"/>
              </w:rPr>
            </w:pPr>
            <w:hyperlink r:id="rId23" w:history="1">
              <w:r w:rsidR="003A5F4B" w:rsidRPr="006040D7">
                <w:rPr>
                  <w:rStyle w:val="Hyperlink"/>
                  <w:rFonts w:cstheme="minorHAnsi"/>
                  <w:sz w:val="24"/>
                  <w:szCs w:val="24"/>
                </w:rPr>
                <w:t>danielmccabe@stgerardswidnes.co.uk</w:t>
              </w:r>
            </w:hyperlink>
          </w:p>
          <w:p w14:paraId="362ABEB3" w14:textId="51C1EE7E" w:rsidR="003A5F4B" w:rsidRDefault="00335471" w:rsidP="00961501">
            <w:pPr>
              <w:pStyle w:val="NoSpacing"/>
              <w:rPr>
                <w:rFonts w:cstheme="minorHAnsi"/>
                <w:sz w:val="24"/>
                <w:szCs w:val="24"/>
              </w:rPr>
            </w:pPr>
            <w:hyperlink r:id="rId24" w:history="1">
              <w:r w:rsidR="003A5F4B" w:rsidRPr="006040D7">
                <w:rPr>
                  <w:rStyle w:val="Hyperlink"/>
                  <w:rFonts w:cstheme="minorHAnsi"/>
                  <w:sz w:val="24"/>
                  <w:szCs w:val="24"/>
                </w:rPr>
                <w:t>familysupportworker@stgerardswidnes.co.uk</w:t>
              </w:r>
            </w:hyperlink>
          </w:p>
          <w:p w14:paraId="67C2394B" w14:textId="7C387431" w:rsidR="003A5F4B" w:rsidRPr="001F70C1" w:rsidRDefault="003A5F4B" w:rsidP="00961501">
            <w:pPr>
              <w:pStyle w:val="NoSpacing"/>
              <w:rPr>
                <w:rFonts w:cstheme="minorHAnsi"/>
                <w:sz w:val="24"/>
                <w:szCs w:val="24"/>
              </w:rPr>
            </w:pPr>
          </w:p>
        </w:tc>
      </w:tr>
      <w:tr w:rsidR="001F70C1" w:rsidRPr="001F70C1" w14:paraId="18F2F946" w14:textId="77777777" w:rsidTr="001529BA">
        <w:tc>
          <w:tcPr>
            <w:tcW w:w="2947" w:type="dxa"/>
            <w:shd w:val="clear" w:color="auto" w:fill="FFFFFF" w:themeFill="background1"/>
          </w:tcPr>
          <w:p w14:paraId="6D070909" w14:textId="77777777" w:rsidR="001F70C1" w:rsidRPr="001529BA" w:rsidRDefault="001F70C1" w:rsidP="00961501">
            <w:pPr>
              <w:pStyle w:val="NoSpacing"/>
              <w:rPr>
                <w:rFonts w:cstheme="minorHAnsi"/>
                <w:sz w:val="24"/>
                <w:szCs w:val="24"/>
              </w:rPr>
            </w:pPr>
            <w:r w:rsidRPr="001529BA">
              <w:rPr>
                <w:rFonts w:cstheme="minorHAnsi"/>
                <w:sz w:val="24"/>
                <w:szCs w:val="24"/>
              </w:rPr>
              <w:t>Designated Safeguarding Governor</w:t>
            </w:r>
          </w:p>
        </w:tc>
        <w:tc>
          <w:tcPr>
            <w:tcW w:w="2196" w:type="dxa"/>
            <w:shd w:val="clear" w:color="auto" w:fill="FFFFFF" w:themeFill="background1"/>
          </w:tcPr>
          <w:p w14:paraId="41F28F09" w14:textId="285510A4" w:rsidR="001F70C1" w:rsidRPr="001F70C1" w:rsidRDefault="003A5F4B" w:rsidP="00961501">
            <w:pPr>
              <w:pStyle w:val="NoSpacing"/>
              <w:rPr>
                <w:rFonts w:cstheme="minorHAnsi"/>
                <w:sz w:val="24"/>
                <w:szCs w:val="24"/>
              </w:rPr>
            </w:pPr>
            <w:r>
              <w:rPr>
                <w:rFonts w:cstheme="minorHAnsi"/>
                <w:sz w:val="24"/>
                <w:szCs w:val="24"/>
              </w:rPr>
              <w:t>David Chambers</w:t>
            </w:r>
          </w:p>
        </w:tc>
        <w:tc>
          <w:tcPr>
            <w:tcW w:w="3873" w:type="dxa"/>
            <w:shd w:val="clear" w:color="auto" w:fill="FFFFFF" w:themeFill="background1"/>
          </w:tcPr>
          <w:p w14:paraId="78BC6E46" w14:textId="3C50B480" w:rsidR="001F70C1" w:rsidRDefault="00335471" w:rsidP="00961501">
            <w:pPr>
              <w:pStyle w:val="NoSpacing"/>
              <w:rPr>
                <w:rFonts w:cstheme="minorHAnsi"/>
                <w:sz w:val="24"/>
                <w:szCs w:val="24"/>
              </w:rPr>
            </w:pPr>
            <w:hyperlink r:id="rId25" w:history="1">
              <w:r w:rsidR="003A5F4B" w:rsidRPr="006040D7">
                <w:rPr>
                  <w:rStyle w:val="Hyperlink"/>
                  <w:rFonts w:cstheme="minorHAnsi"/>
                  <w:sz w:val="24"/>
                  <w:szCs w:val="24"/>
                </w:rPr>
                <w:t>davidchambers@stgerardswidnes.co.uk</w:t>
              </w:r>
            </w:hyperlink>
          </w:p>
          <w:p w14:paraId="11663459" w14:textId="5E2F8A05" w:rsidR="003A5F4B" w:rsidRPr="001F70C1" w:rsidRDefault="003A5F4B" w:rsidP="00961501">
            <w:pPr>
              <w:pStyle w:val="NoSpacing"/>
              <w:rPr>
                <w:rFonts w:cstheme="minorHAnsi"/>
                <w:sz w:val="24"/>
                <w:szCs w:val="24"/>
              </w:rPr>
            </w:pPr>
          </w:p>
        </w:tc>
      </w:tr>
      <w:tr w:rsidR="001F70C1" w:rsidRPr="001F70C1" w14:paraId="3BD77527" w14:textId="77777777" w:rsidTr="001529BA">
        <w:tc>
          <w:tcPr>
            <w:tcW w:w="2947" w:type="dxa"/>
            <w:shd w:val="clear" w:color="auto" w:fill="auto"/>
          </w:tcPr>
          <w:p w14:paraId="3C51BC16" w14:textId="77777777" w:rsidR="001F70C1" w:rsidRPr="001529BA" w:rsidRDefault="001F70C1" w:rsidP="00961501">
            <w:pPr>
              <w:pStyle w:val="NoSpacing"/>
              <w:rPr>
                <w:rFonts w:cstheme="minorHAnsi"/>
                <w:sz w:val="24"/>
                <w:szCs w:val="24"/>
              </w:rPr>
            </w:pPr>
            <w:r w:rsidRPr="001529BA">
              <w:rPr>
                <w:rFonts w:cstheme="minorHAnsi"/>
                <w:sz w:val="24"/>
                <w:szCs w:val="24"/>
              </w:rPr>
              <w:t>Chair of Governor</w:t>
            </w:r>
          </w:p>
        </w:tc>
        <w:tc>
          <w:tcPr>
            <w:tcW w:w="2196" w:type="dxa"/>
            <w:shd w:val="clear" w:color="auto" w:fill="auto"/>
          </w:tcPr>
          <w:p w14:paraId="26A960AD" w14:textId="165607CD" w:rsidR="001F70C1" w:rsidRPr="001529BA" w:rsidRDefault="003A5F4B" w:rsidP="00961501">
            <w:pPr>
              <w:pStyle w:val="NoSpacing"/>
              <w:rPr>
                <w:rFonts w:cstheme="minorHAnsi"/>
                <w:sz w:val="24"/>
                <w:szCs w:val="24"/>
              </w:rPr>
            </w:pPr>
            <w:r w:rsidRPr="001529BA">
              <w:rPr>
                <w:rFonts w:cstheme="minorHAnsi"/>
                <w:sz w:val="24"/>
                <w:szCs w:val="24"/>
              </w:rPr>
              <w:t>David Chambers</w:t>
            </w:r>
          </w:p>
        </w:tc>
        <w:tc>
          <w:tcPr>
            <w:tcW w:w="3873" w:type="dxa"/>
            <w:shd w:val="clear" w:color="auto" w:fill="auto"/>
          </w:tcPr>
          <w:p w14:paraId="4AEE87AB" w14:textId="044044C3" w:rsidR="001F70C1" w:rsidRPr="001529BA" w:rsidRDefault="00335471" w:rsidP="00961501">
            <w:pPr>
              <w:pStyle w:val="NoSpacing"/>
              <w:rPr>
                <w:rFonts w:cstheme="minorHAnsi"/>
                <w:sz w:val="24"/>
                <w:szCs w:val="24"/>
              </w:rPr>
            </w:pPr>
            <w:hyperlink r:id="rId26" w:history="1">
              <w:r w:rsidR="003A5F4B" w:rsidRPr="001529BA">
                <w:rPr>
                  <w:rStyle w:val="Hyperlink"/>
                  <w:rFonts w:cstheme="minorHAnsi"/>
                  <w:sz w:val="24"/>
                  <w:szCs w:val="24"/>
                </w:rPr>
                <w:t>davidchambers@stgerardswidnes.co.uk</w:t>
              </w:r>
            </w:hyperlink>
          </w:p>
        </w:tc>
      </w:tr>
      <w:tr w:rsidR="001F70C1" w:rsidRPr="001F70C1" w14:paraId="64F552AC" w14:textId="77777777" w:rsidTr="001529BA">
        <w:tc>
          <w:tcPr>
            <w:tcW w:w="2947" w:type="dxa"/>
            <w:shd w:val="clear" w:color="auto" w:fill="auto"/>
          </w:tcPr>
          <w:p w14:paraId="53B61E53" w14:textId="77777777" w:rsidR="001F70C1" w:rsidRPr="001529BA" w:rsidRDefault="001F70C1" w:rsidP="00961501">
            <w:pPr>
              <w:pStyle w:val="NoSpacing"/>
              <w:rPr>
                <w:rFonts w:cstheme="minorHAnsi"/>
                <w:sz w:val="24"/>
                <w:szCs w:val="24"/>
              </w:rPr>
            </w:pPr>
            <w:r w:rsidRPr="001529BA">
              <w:rPr>
                <w:rFonts w:cstheme="minorHAnsi"/>
                <w:sz w:val="24"/>
                <w:szCs w:val="24"/>
              </w:rPr>
              <w:t>Designated Teacher for Looked After and Post Looked After Children</w:t>
            </w:r>
          </w:p>
        </w:tc>
        <w:tc>
          <w:tcPr>
            <w:tcW w:w="2196" w:type="dxa"/>
            <w:shd w:val="clear" w:color="auto" w:fill="auto"/>
          </w:tcPr>
          <w:p w14:paraId="0CB64919" w14:textId="67302473" w:rsidR="001F70C1" w:rsidRPr="001529BA" w:rsidRDefault="003A5F4B" w:rsidP="00961501">
            <w:pPr>
              <w:pStyle w:val="NoSpacing"/>
              <w:rPr>
                <w:rFonts w:cstheme="minorHAnsi"/>
                <w:sz w:val="24"/>
                <w:szCs w:val="24"/>
              </w:rPr>
            </w:pPr>
            <w:r w:rsidRPr="001529BA">
              <w:rPr>
                <w:rFonts w:cstheme="minorHAnsi"/>
                <w:sz w:val="24"/>
                <w:szCs w:val="24"/>
              </w:rPr>
              <w:t>Dan McCabe</w:t>
            </w:r>
          </w:p>
        </w:tc>
        <w:tc>
          <w:tcPr>
            <w:tcW w:w="3873" w:type="dxa"/>
            <w:shd w:val="clear" w:color="auto" w:fill="auto"/>
          </w:tcPr>
          <w:p w14:paraId="481EE99F" w14:textId="0EF754E8" w:rsidR="001F70C1" w:rsidRPr="001529BA" w:rsidRDefault="00335471" w:rsidP="00961501">
            <w:pPr>
              <w:pStyle w:val="NoSpacing"/>
              <w:rPr>
                <w:rFonts w:cstheme="minorHAnsi"/>
                <w:sz w:val="24"/>
                <w:szCs w:val="24"/>
              </w:rPr>
            </w:pPr>
            <w:hyperlink r:id="rId27" w:history="1">
              <w:r w:rsidR="003A5F4B" w:rsidRPr="001529BA">
                <w:rPr>
                  <w:rStyle w:val="Hyperlink"/>
                  <w:rFonts w:cstheme="minorHAnsi"/>
                  <w:sz w:val="24"/>
                  <w:szCs w:val="24"/>
                </w:rPr>
                <w:t>danielmccabe@stgerardswidnes.co.uk</w:t>
              </w:r>
            </w:hyperlink>
          </w:p>
        </w:tc>
      </w:tr>
      <w:tr w:rsidR="001F70C1" w:rsidRPr="001F70C1" w14:paraId="57B98BCB" w14:textId="77777777" w:rsidTr="001529BA">
        <w:tc>
          <w:tcPr>
            <w:tcW w:w="2947" w:type="dxa"/>
            <w:shd w:val="clear" w:color="auto" w:fill="auto"/>
          </w:tcPr>
          <w:p w14:paraId="32718F7D" w14:textId="77777777" w:rsidR="001F70C1" w:rsidRPr="001529BA" w:rsidRDefault="001F70C1" w:rsidP="00961501">
            <w:pPr>
              <w:pStyle w:val="NoSpacing"/>
              <w:rPr>
                <w:rFonts w:cstheme="minorHAnsi"/>
                <w:sz w:val="24"/>
                <w:szCs w:val="24"/>
              </w:rPr>
            </w:pPr>
            <w:r w:rsidRPr="001529BA">
              <w:rPr>
                <w:rFonts w:cstheme="minorHAnsi"/>
                <w:sz w:val="24"/>
                <w:szCs w:val="24"/>
              </w:rPr>
              <w:t>Designated Senior Mental Health Lead</w:t>
            </w:r>
          </w:p>
        </w:tc>
        <w:tc>
          <w:tcPr>
            <w:tcW w:w="2196" w:type="dxa"/>
            <w:shd w:val="clear" w:color="auto" w:fill="auto"/>
          </w:tcPr>
          <w:p w14:paraId="499A83AE" w14:textId="2D26854B" w:rsidR="001F70C1" w:rsidRPr="001529BA" w:rsidRDefault="003A5F4B" w:rsidP="00961501">
            <w:pPr>
              <w:pStyle w:val="NoSpacing"/>
              <w:rPr>
                <w:rFonts w:cstheme="minorHAnsi"/>
                <w:sz w:val="24"/>
                <w:szCs w:val="24"/>
              </w:rPr>
            </w:pPr>
            <w:r w:rsidRPr="001529BA">
              <w:rPr>
                <w:rFonts w:cstheme="minorHAnsi"/>
                <w:sz w:val="24"/>
                <w:szCs w:val="24"/>
              </w:rPr>
              <w:t>Dan McCabe</w:t>
            </w:r>
          </w:p>
        </w:tc>
        <w:tc>
          <w:tcPr>
            <w:tcW w:w="3873" w:type="dxa"/>
            <w:shd w:val="clear" w:color="auto" w:fill="auto"/>
          </w:tcPr>
          <w:p w14:paraId="61BC5D04" w14:textId="35BBED9E" w:rsidR="001F70C1" w:rsidRPr="001529BA" w:rsidRDefault="00335471" w:rsidP="00961501">
            <w:pPr>
              <w:pStyle w:val="NoSpacing"/>
              <w:rPr>
                <w:rFonts w:cstheme="minorHAnsi"/>
                <w:sz w:val="24"/>
                <w:szCs w:val="24"/>
              </w:rPr>
            </w:pPr>
            <w:hyperlink r:id="rId28" w:history="1">
              <w:r w:rsidR="001529BA" w:rsidRPr="001529BA">
                <w:rPr>
                  <w:rStyle w:val="Hyperlink"/>
                  <w:rFonts w:cstheme="minorHAnsi"/>
                  <w:sz w:val="24"/>
                  <w:szCs w:val="24"/>
                </w:rPr>
                <w:t>danielmccabe@stgerardswidnes.co.uk</w:t>
              </w:r>
            </w:hyperlink>
          </w:p>
          <w:p w14:paraId="47BA78D0" w14:textId="08EEF247" w:rsidR="001529BA" w:rsidRPr="001529BA" w:rsidRDefault="001529BA" w:rsidP="00961501">
            <w:pPr>
              <w:pStyle w:val="NoSpacing"/>
              <w:rPr>
                <w:rFonts w:cstheme="minorHAnsi"/>
                <w:sz w:val="24"/>
                <w:szCs w:val="24"/>
              </w:rPr>
            </w:pPr>
          </w:p>
        </w:tc>
      </w:tr>
      <w:tr w:rsidR="001F70C1" w:rsidRPr="001F70C1" w14:paraId="5FEC8D26" w14:textId="77777777" w:rsidTr="001529BA">
        <w:tc>
          <w:tcPr>
            <w:tcW w:w="2947" w:type="dxa"/>
            <w:shd w:val="clear" w:color="auto" w:fill="auto"/>
          </w:tcPr>
          <w:p w14:paraId="0434C87C" w14:textId="77777777" w:rsidR="001F70C1" w:rsidRPr="001529BA" w:rsidRDefault="001F70C1" w:rsidP="00961501">
            <w:pPr>
              <w:pStyle w:val="NoSpacing"/>
              <w:rPr>
                <w:rFonts w:cstheme="minorHAnsi"/>
                <w:sz w:val="24"/>
                <w:szCs w:val="24"/>
              </w:rPr>
            </w:pPr>
            <w:r w:rsidRPr="001529BA">
              <w:rPr>
                <w:rFonts w:cstheme="minorHAnsi"/>
                <w:sz w:val="24"/>
                <w:szCs w:val="24"/>
              </w:rPr>
              <w:t xml:space="preserve">Schools safeguarding email inbox. </w:t>
            </w:r>
          </w:p>
        </w:tc>
        <w:tc>
          <w:tcPr>
            <w:tcW w:w="2196" w:type="dxa"/>
            <w:shd w:val="clear" w:color="auto" w:fill="auto"/>
          </w:tcPr>
          <w:p w14:paraId="77FBF970" w14:textId="77777777" w:rsidR="001F70C1" w:rsidRPr="001529BA" w:rsidRDefault="001F70C1" w:rsidP="00961501">
            <w:pPr>
              <w:pStyle w:val="NoSpacing"/>
              <w:rPr>
                <w:rFonts w:cstheme="minorHAnsi"/>
                <w:sz w:val="24"/>
                <w:szCs w:val="24"/>
              </w:rPr>
            </w:pPr>
            <w:r w:rsidRPr="001529BA">
              <w:rPr>
                <w:rFonts w:cstheme="minorHAnsi"/>
                <w:sz w:val="24"/>
                <w:szCs w:val="24"/>
              </w:rPr>
              <w:t xml:space="preserve">Monitored by designated staff. </w:t>
            </w:r>
          </w:p>
        </w:tc>
        <w:tc>
          <w:tcPr>
            <w:tcW w:w="3873" w:type="dxa"/>
            <w:shd w:val="clear" w:color="auto" w:fill="auto"/>
          </w:tcPr>
          <w:p w14:paraId="189D26F7" w14:textId="2B6C14FE" w:rsidR="001F70C1" w:rsidRPr="001529BA" w:rsidRDefault="00335471" w:rsidP="00961501">
            <w:pPr>
              <w:pStyle w:val="NoSpacing"/>
              <w:rPr>
                <w:rFonts w:cstheme="minorHAnsi"/>
                <w:sz w:val="24"/>
                <w:szCs w:val="24"/>
              </w:rPr>
            </w:pPr>
            <w:hyperlink r:id="rId29" w:history="1">
              <w:r w:rsidR="001529BA" w:rsidRPr="001529BA">
                <w:rPr>
                  <w:rStyle w:val="Hyperlink"/>
                  <w:rFonts w:cstheme="minorHAnsi"/>
                  <w:sz w:val="24"/>
                  <w:szCs w:val="24"/>
                </w:rPr>
                <w:t>safeguarding@stgerardswidnes.co.uk</w:t>
              </w:r>
            </w:hyperlink>
            <w:r w:rsidR="001529BA" w:rsidRPr="001529BA">
              <w:rPr>
                <w:rFonts w:cstheme="minorHAnsi"/>
                <w:sz w:val="24"/>
                <w:szCs w:val="24"/>
              </w:rPr>
              <w:t xml:space="preserve"> </w:t>
            </w:r>
          </w:p>
        </w:tc>
      </w:tr>
      <w:tr w:rsidR="001F70C1" w:rsidRPr="001F70C1" w14:paraId="11BE8F16" w14:textId="77777777" w:rsidTr="001529BA">
        <w:tc>
          <w:tcPr>
            <w:tcW w:w="2947" w:type="dxa"/>
            <w:shd w:val="clear" w:color="auto" w:fill="auto"/>
          </w:tcPr>
          <w:p w14:paraId="10EFC638" w14:textId="77777777" w:rsidR="001F70C1" w:rsidRPr="001529BA" w:rsidRDefault="001F70C1" w:rsidP="00961501">
            <w:pPr>
              <w:pStyle w:val="NoSpacing"/>
              <w:rPr>
                <w:rFonts w:cstheme="minorHAnsi"/>
                <w:sz w:val="24"/>
                <w:szCs w:val="24"/>
              </w:rPr>
            </w:pPr>
            <w:r w:rsidRPr="001529BA">
              <w:rPr>
                <w:rFonts w:cstheme="minorHAnsi"/>
                <w:sz w:val="24"/>
                <w:szCs w:val="24"/>
              </w:rPr>
              <w:t>Schools SEND email inbox.</w:t>
            </w:r>
          </w:p>
        </w:tc>
        <w:tc>
          <w:tcPr>
            <w:tcW w:w="2196" w:type="dxa"/>
            <w:shd w:val="clear" w:color="auto" w:fill="auto"/>
          </w:tcPr>
          <w:p w14:paraId="59941CE5" w14:textId="77777777" w:rsidR="001F70C1" w:rsidRPr="001529BA" w:rsidRDefault="001F70C1" w:rsidP="00961501">
            <w:pPr>
              <w:pStyle w:val="NoSpacing"/>
              <w:rPr>
                <w:rFonts w:cstheme="minorHAnsi"/>
                <w:sz w:val="24"/>
                <w:szCs w:val="24"/>
              </w:rPr>
            </w:pPr>
            <w:r w:rsidRPr="001529BA">
              <w:rPr>
                <w:rFonts w:cstheme="minorHAnsi"/>
                <w:sz w:val="24"/>
                <w:szCs w:val="24"/>
              </w:rPr>
              <w:t>Monitored by designated staff.</w:t>
            </w:r>
          </w:p>
        </w:tc>
        <w:tc>
          <w:tcPr>
            <w:tcW w:w="3873" w:type="dxa"/>
            <w:shd w:val="clear" w:color="auto" w:fill="auto"/>
          </w:tcPr>
          <w:p w14:paraId="22257321" w14:textId="4E286502" w:rsidR="001F70C1" w:rsidRPr="001529BA" w:rsidRDefault="00335471" w:rsidP="00961501">
            <w:pPr>
              <w:pStyle w:val="NoSpacing"/>
              <w:rPr>
                <w:rFonts w:cstheme="minorHAnsi"/>
                <w:sz w:val="24"/>
                <w:szCs w:val="24"/>
              </w:rPr>
            </w:pPr>
            <w:hyperlink r:id="rId30" w:history="1">
              <w:r w:rsidR="001529BA" w:rsidRPr="001529BA">
                <w:rPr>
                  <w:rStyle w:val="Hyperlink"/>
                  <w:rFonts w:cstheme="minorHAnsi"/>
                  <w:sz w:val="24"/>
                  <w:szCs w:val="24"/>
                </w:rPr>
                <w:t>lauraroberts@stgerardswidnes.co.uk</w:t>
              </w:r>
            </w:hyperlink>
            <w:r w:rsidR="001529BA" w:rsidRPr="001529BA">
              <w:rPr>
                <w:rFonts w:cstheme="minorHAnsi"/>
                <w:sz w:val="24"/>
                <w:szCs w:val="24"/>
              </w:rPr>
              <w:t xml:space="preserve"> </w:t>
            </w:r>
          </w:p>
        </w:tc>
      </w:tr>
      <w:tr w:rsidR="001F70C1" w:rsidRPr="001F70C1" w14:paraId="23136954" w14:textId="77777777" w:rsidTr="001529BA">
        <w:tc>
          <w:tcPr>
            <w:tcW w:w="2947" w:type="dxa"/>
            <w:shd w:val="clear" w:color="auto" w:fill="auto"/>
          </w:tcPr>
          <w:p w14:paraId="5683E727" w14:textId="77777777" w:rsidR="001F70C1" w:rsidRPr="001529BA" w:rsidRDefault="001F70C1" w:rsidP="00961501">
            <w:pPr>
              <w:pStyle w:val="NoSpacing"/>
              <w:rPr>
                <w:rFonts w:cstheme="minorHAnsi"/>
                <w:sz w:val="24"/>
                <w:szCs w:val="24"/>
              </w:rPr>
            </w:pPr>
            <w:r w:rsidRPr="001529BA">
              <w:rPr>
                <w:rFonts w:cstheme="minorHAnsi"/>
                <w:sz w:val="24"/>
                <w:szCs w:val="24"/>
              </w:rPr>
              <w:t xml:space="preserve">Halton Borough Council’s Interim Headteacher of the Virtual School </w:t>
            </w:r>
          </w:p>
        </w:tc>
        <w:tc>
          <w:tcPr>
            <w:tcW w:w="2196" w:type="dxa"/>
            <w:shd w:val="clear" w:color="auto" w:fill="auto"/>
          </w:tcPr>
          <w:p w14:paraId="1D47AACC" w14:textId="77777777" w:rsidR="001F70C1" w:rsidRPr="001529BA" w:rsidRDefault="001F70C1" w:rsidP="00961501">
            <w:pPr>
              <w:pStyle w:val="NoSpacing"/>
              <w:rPr>
                <w:rFonts w:cstheme="minorHAnsi"/>
                <w:sz w:val="24"/>
                <w:szCs w:val="24"/>
              </w:rPr>
            </w:pPr>
            <w:r w:rsidRPr="001529BA">
              <w:rPr>
                <w:rFonts w:cstheme="minorHAnsi"/>
                <w:sz w:val="24"/>
                <w:szCs w:val="24"/>
              </w:rPr>
              <w:t>Joanne Lloyd</w:t>
            </w:r>
          </w:p>
        </w:tc>
        <w:tc>
          <w:tcPr>
            <w:tcW w:w="3873" w:type="dxa"/>
            <w:shd w:val="clear" w:color="auto" w:fill="auto"/>
          </w:tcPr>
          <w:p w14:paraId="61700F9A" w14:textId="77777777" w:rsidR="001F70C1" w:rsidRPr="001529BA" w:rsidRDefault="00335471" w:rsidP="00961501">
            <w:pPr>
              <w:pStyle w:val="NoSpacing"/>
              <w:rPr>
                <w:rFonts w:cstheme="minorHAnsi"/>
                <w:sz w:val="24"/>
                <w:szCs w:val="24"/>
              </w:rPr>
            </w:pPr>
            <w:hyperlink r:id="rId31" w:history="1">
              <w:r w:rsidR="001F70C1" w:rsidRPr="001529BA">
                <w:rPr>
                  <w:rStyle w:val="Hyperlink"/>
                  <w:rFonts w:cstheme="minorHAnsi"/>
                  <w:sz w:val="24"/>
                  <w:szCs w:val="24"/>
                </w:rPr>
                <w:t>Joanne.Lloyd@halton.gov.uk</w:t>
              </w:r>
            </w:hyperlink>
          </w:p>
        </w:tc>
      </w:tr>
      <w:tr w:rsidR="001F70C1" w:rsidRPr="001F70C1" w14:paraId="208DB62A" w14:textId="77777777" w:rsidTr="001529BA">
        <w:tc>
          <w:tcPr>
            <w:tcW w:w="2947" w:type="dxa"/>
            <w:shd w:val="clear" w:color="auto" w:fill="auto"/>
          </w:tcPr>
          <w:p w14:paraId="3ABC81F3" w14:textId="77777777" w:rsidR="001F70C1" w:rsidRPr="001529BA" w:rsidRDefault="001F70C1" w:rsidP="00961501">
            <w:pPr>
              <w:pStyle w:val="NoSpacing"/>
              <w:rPr>
                <w:rFonts w:cstheme="minorHAnsi"/>
                <w:sz w:val="24"/>
                <w:szCs w:val="24"/>
              </w:rPr>
            </w:pPr>
            <w:r w:rsidRPr="001529BA">
              <w:rPr>
                <w:rStyle w:val="Hyperlink"/>
                <w:rFonts w:cstheme="minorHAnsi"/>
                <w:sz w:val="24"/>
                <w:szCs w:val="24"/>
              </w:rPr>
              <w:t>Halton Borough Council’s Safeguarding Children in Education Officer</w:t>
            </w:r>
          </w:p>
        </w:tc>
        <w:tc>
          <w:tcPr>
            <w:tcW w:w="2196" w:type="dxa"/>
            <w:shd w:val="clear" w:color="auto" w:fill="auto"/>
          </w:tcPr>
          <w:p w14:paraId="6CD21739" w14:textId="77777777" w:rsidR="001F70C1" w:rsidRPr="001529BA" w:rsidRDefault="001F70C1" w:rsidP="00961501">
            <w:pPr>
              <w:pStyle w:val="NoSpacing"/>
              <w:rPr>
                <w:rStyle w:val="Hyperlink"/>
                <w:rFonts w:cstheme="minorHAnsi"/>
                <w:sz w:val="24"/>
                <w:szCs w:val="24"/>
              </w:rPr>
            </w:pPr>
            <w:r w:rsidRPr="001529BA">
              <w:rPr>
                <w:rStyle w:val="Hyperlink"/>
                <w:rFonts w:cstheme="minorHAnsi"/>
                <w:sz w:val="24"/>
                <w:szCs w:val="24"/>
              </w:rPr>
              <w:t>James Jordan</w:t>
            </w:r>
          </w:p>
          <w:p w14:paraId="52D1DEA4" w14:textId="77777777" w:rsidR="001F70C1" w:rsidRPr="001529BA" w:rsidRDefault="001F70C1" w:rsidP="00961501">
            <w:pPr>
              <w:pStyle w:val="NoSpacing"/>
              <w:rPr>
                <w:rFonts w:cstheme="minorHAnsi"/>
                <w:sz w:val="24"/>
                <w:szCs w:val="24"/>
              </w:rPr>
            </w:pPr>
          </w:p>
        </w:tc>
        <w:tc>
          <w:tcPr>
            <w:tcW w:w="3873" w:type="dxa"/>
            <w:shd w:val="clear" w:color="auto" w:fill="auto"/>
          </w:tcPr>
          <w:p w14:paraId="58571A02" w14:textId="77777777" w:rsidR="001F70C1" w:rsidRPr="001529BA" w:rsidRDefault="001F70C1" w:rsidP="00961501">
            <w:pPr>
              <w:pStyle w:val="NoSpacing"/>
              <w:rPr>
                <w:rFonts w:cstheme="minorHAnsi"/>
                <w:sz w:val="24"/>
                <w:szCs w:val="24"/>
              </w:rPr>
            </w:pPr>
            <w:r w:rsidRPr="001529BA">
              <w:rPr>
                <w:rStyle w:val="Hyperlink"/>
                <w:rFonts w:cstheme="minorHAnsi"/>
                <w:sz w:val="24"/>
                <w:szCs w:val="24"/>
              </w:rPr>
              <w:t>james.jordan@halton.gov.uk</w:t>
            </w:r>
          </w:p>
        </w:tc>
      </w:tr>
      <w:tr w:rsidR="001F70C1" w:rsidRPr="001F70C1" w14:paraId="1DF63B6B" w14:textId="77777777" w:rsidTr="001529BA">
        <w:tc>
          <w:tcPr>
            <w:tcW w:w="2947" w:type="dxa"/>
            <w:shd w:val="clear" w:color="auto" w:fill="auto"/>
          </w:tcPr>
          <w:p w14:paraId="77923143" w14:textId="77777777" w:rsidR="001F70C1" w:rsidRPr="001529BA" w:rsidRDefault="001F70C1" w:rsidP="00961501">
            <w:pPr>
              <w:pStyle w:val="NoSpacing"/>
              <w:rPr>
                <w:rFonts w:cstheme="minorHAnsi"/>
                <w:sz w:val="24"/>
                <w:szCs w:val="24"/>
              </w:rPr>
            </w:pPr>
            <w:r w:rsidRPr="001529BA">
              <w:rPr>
                <w:rFonts w:eastAsia="Times New Roman" w:cstheme="minorHAnsi"/>
                <w:color w:val="000000" w:themeColor="text1"/>
                <w:sz w:val="24"/>
                <w:szCs w:val="24"/>
              </w:rPr>
              <w:t>Halton Safeguarding Children Partnership’s</w:t>
            </w:r>
            <w:r w:rsidRPr="001529BA">
              <w:rPr>
                <w:rFonts w:cstheme="minorHAnsi"/>
                <w:sz w:val="24"/>
                <w:szCs w:val="24"/>
              </w:rPr>
              <w:t xml:space="preserve"> Integrated Contact and Referral Team (</w:t>
            </w:r>
            <w:proofErr w:type="spellStart"/>
            <w:r w:rsidRPr="001529BA">
              <w:rPr>
                <w:rFonts w:cstheme="minorHAnsi"/>
                <w:sz w:val="24"/>
                <w:szCs w:val="24"/>
              </w:rPr>
              <w:t>iCART</w:t>
            </w:r>
            <w:proofErr w:type="spellEnd"/>
            <w:r w:rsidRPr="001529BA">
              <w:rPr>
                <w:rFonts w:cstheme="minorHAnsi"/>
                <w:sz w:val="24"/>
                <w:szCs w:val="24"/>
              </w:rPr>
              <w:t>)</w:t>
            </w:r>
          </w:p>
        </w:tc>
        <w:tc>
          <w:tcPr>
            <w:tcW w:w="2196" w:type="dxa"/>
            <w:shd w:val="clear" w:color="auto" w:fill="auto"/>
          </w:tcPr>
          <w:p w14:paraId="3E78C689" w14:textId="77777777" w:rsidR="001F70C1" w:rsidRPr="001529BA" w:rsidRDefault="001F70C1" w:rsidP="00961501">
            <w:pPr>
              <w:pStyle w:val="NoSpacing"/>
              <w:rPr>
                <w:rFonts w:cstheme="minorHAnsi"/>
                <w:sz w:val="24"/>
                <w:szCs w:val="24"/>
              </w:rPr>
            </w:pPr>
          </w:p>
        </w:tc>
        <w:tc>
          <w:tcPr>
            <w:tcW w:w="3873" w:type="dxa"/>
            <w:shd w:val="clear" w:color="auto" w:fill="auto"/>
          </w:tcPr>
          <w:p w14:paraId="3A653E87" w14:textId="77777777" w:rsidR="001F70C1" w:rsidRPr="001529BA" w:rsidRDefault="00335471" w:rsidP="00961501">
            <w:pPr>
              <w:pStyle w:val="NoSpacing"/>
              <w:rPr>
                <w:rFonts w:eastAsia="Times New Roman" w:cstheme="minorHAnsi"/>
                <w:color w:val="000000" w:themeColor="text1"/>
                <w:sz w:val="24"/>
                <w:szCs w:val="24"/>
              </w:rPr>
            </w:pPr>
            <w:hyperlink r:id="rId32" w:history="1">
              <w:r w:rsidR="001F70C1" w:rsidRPr="001529BA">
                <w:rPr>
                  <w:rFonts w:eastAsia="Times New Roman" w:cstheme="minorHAnsi"/>
                  <w:color w:val="000000" w:themeColor="text1"/>
                  <w:sz w:val="24"/>
                  <w:szCs w:val="24"/>
                </w:rPr>
                <w:t>Integrated Contact and Referral Team (</w:t>
              </w:r>
              <w:proofErr w:type="spellStart"/>
              <w:r w:rsidR="001F70C1" w:rsidRPr="001529BA">
                <w:rPr>
                  <w:rFonts w:eastAsia="Times New Roman" w:cstheme="minorHAnsi"/>
                  <w:color w:val="000000" w:themeColor="text1"/>
                  <w:sz w:val="24"/>
                  <w:szCs w:val="24"/>
                </w:rPr>
                <w:t>iCART</w:t>
              </w:r>
              <w:proofErr w:type="spellEnd"/>
              <w:r w:rsidR="001F70C1" w:rsidRPr="001529BA">
                <w:rPr>
                  <w:rFonts w:eastAsia="Times New Roman" w:cstheme="minorHAnsi"/>
                  <w:color w:val="000000" w:themeColor="text1"/>
                  <w:sz w:val="24"/>
                  <w:szCs w:val="24"/>
                </w:rPr>
                <w:t>) - Halton Safeguarding Children Partnership</w:t>
              </w:r>
            </w:hyperlink>
            <w:r w:rsidR="001F70C1" w:rsidRPr="001529BA">
              <w:rPr>
                <w:rFonts w:eastAsia="Times New Roman" w:cstheme="minorHAnsi"/>
                <w:color w:val="000000" w:themeColor="text1"/>
                <w:sz w:val="24"/>
                <w:szCs w:val="24"/>
              </w:rPr>
              <w:t xml:space="preserve">   </w:t>
            </w:r>
          </w:p>
          <w:p w14:paraId="591C82D4" w14:textId="77777777" w:rsidR="001F70C1" w:rsidRPr="001529BA" w:rsidRDefault="001F70C1" w:rsidP="00961501">
            <w:pPr>
              <w:pStyle w:val="NoSpacing"/>
              <w:rPr>
                <w:rFonts w:eastAsia="Times New Roman" w:cstheme="minorHAnsi"/>
                <w:color w:val="000000" w:themeColor="text1"/>
                <w:sz w:val="24"/>
                <w:szCs w:val="24"/>
              </w:rPr>
            </w:pPr>
            <w:r w:rsidRPr="001529BA">
              <w:rPr>
                <w:rFonts w:eastAsia="Times New Roman" w:cstheme="minorHAnsi"/>
                <w:color w:val="000000" w:themeColor="text1"/>
                <w:sz w:val="24"/>
                <w:szCs w:val="24"/>
              </w:rPr>
              <w:t>Tel: 0151 907 8305</w:t>
            </w:r>
          </w:p>
          <w:p w14:paraId="35D3EB4A" w14:textId="77777777" w:rsidR="001F70C1" w:rsidRPr="001529BA" w:rsidRDefault="001F70C1" w:rsidP="00961501">
            <w:pPr>
              <w:pStyle w:val="NoSpacing"/>
              <w:rPr>
                <w:rFonts w:eastAsia="Times New Roman" w:cstheme="minorHAnsi"/>
                <w:color w:val="000000" w:themeColor="text1"/>
                <w:sz w:val="24"/>
                <w:szCs w:val="24"/>
              </w:rPr>
            </w:pPr>
          </w:p>
        </w:tc>
      </w:tr>
      <w:tr w:rsidR="001F70C1" w:rsidRPr="001F70C1" w14:paraId="57DAD6BC" w14:textId="77777777" w:rsidTr="00961501">
        <w:tc>
          <w:tcPr>
            <w:tcW w:w="2947" w:type="dxa"/>
          </w:tcPr>
          <w:p w14:paraId="0A5240EE" w14:textId="77777777" w:rsidR="001F70C1" w:rsidRPr="001F70C1" w:rsidRDefault="001F70C1" w:rsidP="00961501">
            <w:pPr>
              <w:pStyle w:val="NoSpacing"/>
              <w:rPr>
                <w:rFonts w:cstheme="minorHAnsi"/>
                <w:sz w:val="24"/>
                <w:szCs w:val="24"/>
              </w:rPr>
            </w:pPr>
            <w:r w:rsidRPr="001F70C1">
              <w:rPr>
                <w:rFonts w:cstheme="minorHAnsi"/>
                <w:sz w:val="24"/>
                <w:szCs w:val="24"/>
              </w:rPr>
              <w:t>Emergency Duty Team – Children’s Social Care</w:t>
            </w:r>
          </w:p>
        </w:tc>
        <w:tc>
          <w:tcPr>
            <w:tcW w:w="2196" w:type="dxa"/>
          </w:tcPr>
          <w:p w14:paraId="1091A1C3" w14:textId="77777777" w:rsidR="001F70C1" w:rsidRPr="001F70C1" w:rsidRDefault="001F70C1" w:rsidP="00961501">
            <w:pPr>
              <w:pStyle w:val="NoSpacing"/>
              <w:rPr>
                <w:rFonts w:cstheme="minorHAnsi"/>
                <w:sz w:val="24"/>
                <w:szCs w:val="24"/>
              </w:rPr>
            </w:pPr>
            <w:r w:rsidRPr="001F70C1">
              <w:rPr>
                <w:rFonts w:cstheme="minorHAnsi"/>
                <w:color w:val="222222"/>
                <w:sz w:val="24"/>
                <w:szCs w:val="24"/>
                <w:shd w:val="clear" w:color="auto" w:fill="FFFFFF"/>
              </w:rPr>
              <w:t>0345 050 0148</w:t>
            </w:r>
          </w:p>
        </w:tc>
        <w:tc>
          <w:tcPr>
            <w:tcW w:w="3873" w:type="dxa"/>
          </w:tcPr>
          <w:p w14:paraId="3DF76B44" w14:textId="77777777" w:rsidR="001F70C1" w:rsidRPr="001F70C1" w:rsidRDefault="001F70C1" w:rsidP="00961501">
            <w:pPr>
              <w:pStyle w:val="NoSpacing"/>
              <w:rPr>
                <w:rFonts w:cstheme="minorHAnsi"/>
                <w:sz w:val="24"/>
                <w:szCs w:val="24"/>
              </w:rPr>
            </w:pPr>
          </w:p>
        </w:tc>
      </w:tr>
      <w:tr w:rsidR="001F70C1" w:rsidRPr="001F70C1" w14:paraId="03767164" w14:textId="77777777" w:rsidTr="00961501">
        <w:tc>
          <w:tcPr>
            <w:tcW w:w="2947" w:type="dxa"/>
          </w:tcPr>
          <w:p w14:paraId="016CCBA2" w14:textId="77777777" w:rsidR="001F70C1" w:rsidRPr="001F70C1" w:rsidRDefault="001F70C1" w:rsidP="00961501">
            <w:pPr>
              <w:pStyle w:val="NoSpacing"/>
              <w:rPr>
                <w:rFonts w:cstheme="minorHAnsi"/>
                <w:sz w:val="24"/>
                <w:szCs w:val="24"/>
                <w:highlight w:val="yellow"/>
              </w:rPr>
            </w:pPr>
            <w:r w:rsidRPr="001F70C1">
              <w:rPr>
                <w:rFonts w:cstheme="minorHAnsi"/>
                <w:sz w:val="24"/>
                <w:szCs w:val="24"/>
              </w:rPr>
              <w:t>Local Authority Designated Officer</w:t>
            </w:r>
          </w:p>
        </w:tc>
        <w:tc>
          <w:tcPr>
            <w:tcW w:w="2196" w:type="dxa"/>
          </w:tcPr>
          <w:p w14:paraId="45CCB774" w14:textId="77777777" w:rsidR="001F70C1" w:rsidRPr="001F70C1" w:rsidRDefault="001F70C1" w:rsidP="00961501">
            <w:pPr>
              <w:pStyle w:val="NoSpacing"/>
              <w:spacing w:before="120"/>
              <w:rPr>
                <w:rFonts w:cstheme="minorHAnsi"/>
                <w:b/>
                <w:bCs/>
                <w:sz w:val="24"/>
                <w:szCs w:val="24"/>
              </w:rPr>
            </w:pPr>
            <w:r w:rsidRPr="001529BA">
              <w:rPr>
                <w:rFonts w:eastAsia="Times New Roman" w:cstheme="minorHAnsi"/>
                <w:color w:val="000000" w:themeColor="text1"/>
                <w:sz w:val="24"/>
                <w:szCs w:val="24"/>
              </w:rPr>
              <w:t>Andrew Chisnall</w:t>
            </w:r>
          </w:p>
        </w:tc>
        <w:tc>
          <w:tcPr>
            <w:tcW w:w="3873" w:type="dxa"/>
          </w:tcPr>
          <w:p w14:paraId="59A6C06C" w14:textId="77777777" w:rsidR="001F70C1" w:rsidRPr="001F70C1" w:rsidRDefault="00335471" w:rsidP="00961501">
            <w:pPr>
              <w:pStyle w:val="NoSpacing"/>
              <w:rPr>
                <w:rFonts w:cstheme="minorHAnsi"/>
                <w:sz w:val="24"/>
                <w:szCs w:val="24"/>
                <w:lang w:eastAsia="en-GB"/>
              </w:rPr>
            </w:pPr>
            <w:hyperlink r:id="rId33" w:tgtFrame="_blank" w:history="1">
              <w:r w:rsidR="001F70C1" w:rsidRPr="001F70C1">
                <w:rPr>
                  <w:rFonts w:cstheme="minorHAnsi"/>
                  <w:sz w:val="24"/>
                  <w:szCs w:val="24"/>
                  <w:u w:val="single"/>
                  <w:bdr w:val="none" w:sz="0" w:space="0" w:color="auto" w:frame="1"/>
                  <w:lang w:eastAsia="en-GB"/>
                </w:rPr>
                <w:t>LADO@halton.gov.uk</w:t>
              </w:r>
            </w:hyperlink>
            <w:r w:rsidR="001F70C1" w:rsidRPr="001F70C1">
              <w:rPr>
                <w:rFonts w:cstheme="minorHAnsi"/>
                <w:sz w:val="24"/>
                <w:szCs w:val="24"/>
                <w:lang w:eastAsia="en-GB"/>
              </w:rPr>
              <w:t> and/or </w:t>
            </w:r>
          </w:p>
          <w:p w14:paraId="6D30C806" w14:textId="77777777" w:rsidR="001F70C1" w:rsidRPr="001F70C1" w:rsidRDefault="00335471" w:rsidP="00961501">
            <w:pPr>
              <w:pStyle w:val="NoSpacing"/>
              <w:rPr>
                <w:rFonts w:cstheme="minorHAnsi"/>
                <w:sz w:val="24"/>
                <w:szCs w:val="24"/>
              </w:rPr>
            </w:pPr>
            <w:hyperlink r:id="rId34" w:tgtFrame="_blank" w:history="1">
              <w:r w:rsidR="001F70C1" w:rsidRPr="001F70C1">
                <w:rPr>
                  <w:rFonts w:cstheme="minorHAnsi"/>
                  <w:sz w:val="24"/>
                  <w:szCs w:val="24"/>
                  <w:u w:val="single"/>
                  <w:bdr w:val="none" w:sz="0" w:space="0" w:color="auto" w:frame="1"/>
                  <w:lang w:eastAsia="en-GB"/>
                </w:rPr>
                <w:t>safeguarding.adminteam@halton.gov.uk</w:t>
              </w:r>
            </w:hyperlink>
          </w:p>
        </w:tc>
      </w:tr>
      <w:tr w:rsidR="001F70C1" w:rsidRPr="001F70C1" w14:paraId="353F6CDF" w14:textId="77777777" w:rsidTr="00961501">
        <w:tc>
          <w:tcPr>
            <w:tcW w:w="2947" w:type="dxa"/>
          </w:tcPr>
          <w:p w14:paraId="71E8A952" w14:textId="77777777" w:rsidR="001F70C1" w:rsidRPr="001F70C1" w:rsidRDefault="001F70C1" w:rsidP="00961501">
            <w:pPr>
              <w:pStyle w:val="NoSpacing"/>
              <w:rPr>
                <w:rFonts w:cstheme="minorHAnsi"/>
                <w:sz w:val="24"/>
                <w:szCs w:val="24"/>
              </w:rPr>
            </w:pPr>
            <w:r w:rsidRPr="001F70C1">
              <w:rPr>
                <w:rFonts w:cstheme="minorHAnsi"/>
                <w:sz w:val="24"/>
                <w:szCs w:val="24"/>
              </w:rPr>
              <w:t>Police (to report a crime and immediate risk of harm or abuse to child).</w:t>
            </w:r>
          </w:p>
        </w:tc>
        <w:tc>
          <w:tcPr>
            <w:tcW w:w="2196" w:type="dxa"/>
          </w:tcPr>
          <w:p w14:paraId="05B49E23" w14:textId="77777777" w:rsidR="001F70C1" w:rsidRPr="001F70C1" w:rsidRDefault="001F70C1" w:rsidP="00961501">
            <w:pPr>
              <w:pStyle w:val="NoSpacing"/>
              <w:rPr>
                <w:rFonts w:cstheme="minorHAnsi"/>
                <w:b/>
                <w:bCs/>
                <w:sz w:val="24"/>
                <w:szCs w:val="24"/>
              </w:rPr>
            </w:pPr>
          </w:p>
        </w:tc>
        <w:tc>
          <w:tcPr>
            <w:tcW w:w="3873" w:type="dxa"/>
          </w:tcPr>
          <w:p w14:paraId="7D235531" w14:textId="77777777" w:rsidR="001F70C1" w:rsidRPr="001F70C1" w:rsidRDefault="001F70C1" w:rsidP="00961501">
            <w:pPr>
              <w:pStyle w:val="NoSpacing"/>
              <w:rPr>
                <w:rFonts w:cstheme="minorHAnsi"/>
                <w:sz w:val="24"/>
                <w:szCs w:val="24"/>
              </w:rPr>
            </w:pPr>
            <w:r w:rsidRPr="001F70C1">
              <w:rPr>
                <w:rFonts w:cstheme="minorHAnsi"/>
                <w:sz w:val="24"/>
                <w:szCs w:val="24"/>
              </w:rPr>
              <w:t xml:space="preserve">101 </w:t>
            </w:r>
          </w:p>
          <w:p w14:paraId="4F8826A5" w14:textId="77777777" w:rsidR="001F70C1" w:rsidRPr="001F70C1" w:rsidRDefault="001F70C1" w:rsidP="00961501">
            <w:pPr>
              <w:pStyle w:val="NoSpacing"/>
              <w:rPr>
                <w:rFonts w:cstheme="minorHAnsi"/>
                <w:sz w:val="24"/>
                <w:szCs w:val="24"/>
              </w:rPr>
            </w:pPr>
            <w:r w:rsidRPr="001F70C1">
              <w:rPr>
                <w:rFonts w:cstheme="minorHAnsi"/>
                <w:sz w:val="24"/>
                <w:szCs w:val="24"/>
              </w:rPr>
              <w:t>or 999 (only in emergency)</w:t>
            </w:r>
          </w:p>
        </w:tc>
      </w:tr>
      <w:tr w:rsidR="001F70C1" w:rsidRPr="001F70C1" w14:paraId="335D2BA3" w14:textId="77777777" w:rsidTr="00961501">
        <w:tc>
          <w:tcPr>
            <w:tcW w:w="2947" w:type="dxa"/>
          </w:tcPr>
          <w:p w14:paraId="5D407430" w14:textId="77777777" w:rsidR="001F70C1" w:rsidRPr="001F70C1" w:rsidRDefault="001F70C1" w:rsidP="00961501">
            <w:pPr>
              <w:pStyle w:val="NoSpacing"/>
              <w:rPr>
                <w:rFonts w:cstheme="minorHAnsi"/>
                <w:sz w:val="24"/>
                <w:szCs w:val="24"/>
              </w:rPr>
            </w:pPr>
            <w:r w:rsidRPr="001F70C1">
              <w:rPr>
                <w:rFonts w:cstheme="minorHAnsi"/>
                <w:sz w:val="24"/>
                <w:szCs w:val="24"/>
              </w:rPr>
              <w:t>NSPCC help/whistleblowing line</w:t>
            </w:r>
          </w:p>
        </w:tc>
        <w:tc>
          <w:tcPr>
            <w:tcW w:w="2196" w:type="dxa"/>
          </w:tcPr>
          <w:p w14:paraId="0CB632BA" w14:textId="77777777" w:rsidR="001F70C1" w:rsidRPr="001F70C1" w:rsidRDefault="001F70C1" w:rsidP="00961501">
            <w:pPr>
              <w:pStyle w:val="NoSpacing"/>
              <w:rPr>
                <w:rFonts w:cstheme="minorHAnsi"/>
                <w:sz w:val="24"/>
                <w:szCs w:val="24"/>
              </w:rPr>
            </w:pPr>
            <w:r w:rsidRPr="001F70C1">
              <w:rPr>
                <w:rFonts w:eastAsia="Times New Roman" w:cstheme="minorHAnsi"/>
                <w:sz w:val="24"/>
                <w:szCs w:val="24"/>
                <w:lang w:eastAsia="en-GB"/>
              </w:rPr>
              <w:t>line is available 8.00am to 8.00pm Monday to Friday</w:t>
            </w:r>
          </w:p>
        </w:tc>
        <w:tc>
          <w:tcPr>
            <w:tcW w:w="3873" w:type="dxa"/>
          </w:tcPr>
          <w:p w14:paraId="44C4C284" w14:textId="77777777" w:rsidR="001F70C1" w:rsidRPr="001F70C1" w:rsidRDefault="001F70C1" w:rsidP="00961501">
            <w:pPr>
              <w:autoSpaceDE w:val="0"/>
              <w:autoSpaceDN w:val="0"/>
              <w:adjustRightInd w:val="0"/>
              <w:rPr>
                <w:rFonts w:asciiTheme="minorHAnsi" w:hAnsiTheme="minorHAnsi" w:cstheme="minorHAnsi"/>
                <w:sz w:val="24"/>
                <w:szCs w:val="24"/>
                <w:lang w:eastAsia="en-GB"/>
              </w:rPr>
            </w:pPr>
            <w:r w:rsidRPr="001F70C1">
              <w:rPr>
                <w:rFonts w:asciiTheme="minorHAnsi" w:hAnsiTheme="minorHAnsi" w:cstheme="minorHAnsi"/>
                <w:sz w:val="24"/>
                <w:szCs w:val="24"/>
                <w:lang w:eastAsia="en-GB"/>
              </w:rPr>
              <w:t>0800 028 0285-</w:t>
            </w:r>
          </w:p>
          <w:p w14:paraId="4B671D97" w14:textId="77777777" w:rsidR="001F70C1" w:rsidRPr="001F70C1" w:rsidRDefault="001F70C1" w:rsidP="00961501">
            <w:pPr>
              <w:autoSpaceDE w:val="0"/>
              <w:autoSpaceDN w:val="0"/>
              <w:adjustRightInd w:val="0"/>
              <w:rPr>
                <w:rFonts w:asciiTheme="minorHAnsi" w:hAnsiTheme="minorHAnsi" w:cstheme="minorHAnsi"/>
                <w:sz w:val="24"/>
                <w:szCs w:val="24"/>
                <w:lang w:eastAsia="en-GB"/>
              </w:rPr>
            </w:pPr>
            <w:r w:rsidRPr="001F70C1">
              <w:rPr>
                <w:rFonts w:asciiTheme="minorHAnsi" w:hAnsiTheme="minorHAnsi" w:cstheme="minorHAnsi"/>
                <w:sz w:val="24"/>
                <w:szCs w:val="24"/>
                <w:lang w:eastAsia="en-GB"/>
              </w:rPr>
              <w:t xml:space="preserve"> email: help@nspcc.org.uk</w:t>
            </w:r>
          </w:p>
          <w:p w14:paraId="4DE70950" w14:textId="77777777" w:rsidR="001F70C1" w:rsidRPr="001F70C1" w:rsidRDefault="001F70C1" w:rsidP="00961501">
            <w:pPr>
              <w:pStyle w:val="NoSpacing"/>
              <w:rPr>
                <w:rFonts w:cstheme="minorHAnsi"/>
                <w:sz w:val="24"/>
                <w:szCs w:val="24"/>
              </w:rPr>
            </w:pPr>
          </w:p>
        </w:tc>
      </w:tr>
    </w:tbl>
    <w:p w14:paraId="185FE36F" w14:textId="77777777" w:rsidR="001F70C1" w:rsidRPr="001F70C1" w:rsidRDefault="001F70C1" w:rsidP="001F70C1">
      <w:pPr>
        <w:jc w:val="both"/>
        <w:rPr>
          <w:rFonts w:asciiTheme="minorHAnsi" w:hAnsiTheme="minorHAnsi" w:cstheme="minorHAnsi"/>
          <w:sz w:val="24"/>
          <w:szCs w:val="24"/>
        </w:rPr>
      </w:pPr>
    </w:p>
    <w:p w14:paraId="31A4DD49" w14:textId="77777777" w:rsidR="001F70C1" w:rsidRPr="001F70C1" w:rsidRDefault="001F70C1" w:rsidP="001F70C1">
      <w:pPr>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This Safeguarding &amp; Child Protection Policy is available on the school website and is reviewed and ratified annually by the governing body/board of trustees or as events, or legislation requires.  Any improvements identified will be remedied without delay.</w:t>
      </w:r>
    </w:p>
    <w:p w14:paraId="1CCA09B2" w14:textId="77777777" w:rsidR="001F70C1" w:rsidRPr="001F70C1" w:rsidRDefault="001F70C1" w:rsidP="001F70C1">
      <w:pPr>
        <w:rPr>
          <w:rFonts w:asciiTheme="minorHAnsi" w:eastAsia="Calibri" w:hAnsiTheme="minorHAnsi" w:cstheme="minorHAnsi"/>
          <w:sz w:val="24"/>
          <w:szCs w:val="24"/>
          <w:lang w:eastAsia="en-GB"/>
        </w:rPr>
      </w:pPr>
    </w:p>
    <w:p w14:paraId="0DE2B2C8" w14:textId="77777777" w:rsidR="001F70C1" w:rsidRPr="001F70C1" w:rsidRDefault="001F70C1" w:rsidP="001F70C1">
      <w:pPr>
        <w:rPr>
          <w:rFonts w:asciiTheme="minorHAnsi" w:eastAsia="Calibri" w:hAnsiTheme="minorHAnsi" w:cstheme="minorHAnsi"/>
          <w:sz w:val="24"/>
          <w:szCs w:val="24"/>
          <w:lang w:eastAsia="en-GB"/>
        </w:rPr>
      </w:pPr>
    </w:p>
    <w:p w14:paraId="4CF15036" w14:textId="77777777" w:rsidR="001F70C1" w:rsidRPr="001F70C1" w:rsidRDefault="001F70C1" w:rsidP="001F70C1">
      <w:pPr>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The school is committed to safeguarding and promoting the welfare of children and young people and expects all staff, volunteers, </w:t>
      </w:r>
      <w:proofErr w:type="gramStart"/>
      <w:r w:rsidRPr="001F70C1">
        <w:rPr>
          <w:rFonts w:asciiTheme="minorHAnsi" w:eastAsia="Calibri" w:hAnsiTheme="minorHAnsi" w:cstheme="minorHAnsi"/>
          <w:sz w:val="24"/>
          <w:szCs w:val="24"/>
          <w:lang w:eastAsia="en-GB"/>
        </w:rPr>
        <w:t>contractors</w:t>
      </w:r>
      <w:proofErr w:type="gramEnd"/>
      <w:r w:rsidRPr="001F70C1">
        <w:rPr>
          <w:rFonts w:asciiTheme="minorHAnsi" w:eastAsia="Calibri" w:hAnsiTheme="minorHAnsi" w:cstheme="minorHAnsi"/>
          <w:sz w:val="24"/>
          <w:szCs w:val="24"/>
          <w:lang w:eastAsia="en-GB"/>
        </w:rPr>
        <w:t xml:space="preserve"> and visitors to share this commitment.</w:t>
      </w:r>
    </w:p>
    <w:p w14:paraId="609F123D" w14:textId="77777777" w:rsidR="001F70C1" w:rsidRPr="001F70C1" w:rsidRDefault="001F70C1" w:rsidP="001F70C1">
      <w:pPr>
        <w:rPr>
          <w:rFonts w:asciiTheme="minorHAnsi" w:eastAsia="Calibri" w:hAnsiTheme="minorHAnsi" w:cstheme="minorHAnsi"/>
          <w:sz w:val="24"/>
          <w:szCs w:val="24"/>
          <w:lang w:eastAsia="en-GB"/>
        </w:rPr>
      </w:pPr>
    </w:p>
    <w:p w14:paraId="518B9A35" w14:textId="77777777" w:rsidR="001F70C1" w:rsidRPr="001F70C1" w:rsidRDefault="001F70C1" w:rsidP="001F70C1">
      <w:pPr>
        <w:rPr>
          <w:rFonts w:asciiTheme="minorHAnsi" w:eastAsia="Calibri" w:hAnsiTheme="minorHAnsi" w:cstheme="minorHAnsi"/>
          <w:sz w:val="24"/>
          <w:szCs w:val="24"/>
          <w:lang w:eastAsia="en-GB"/>
        </w:rPr>
      </w:pPr>
      <w:r w:rsidRPr="001F70C1">
        <w:rPr>
          <w:rFonts w:asciiTheme="minorHAnsi" w:eastAsia="Calibri" w:hAnsiTheme="minorHAnsi" w:cstheme="minorHAnsi"/>
          <w:b/>
          <w:sz w:val="24"/>
          <w:szCs w:val="24"/>
          <w:lang w:eastAsia="en-GB"/>
        </w:rPr>
        <w:t>All staff</w:t>
      </w:r>
      <w:r w:rsidRPr="001F70C1">
        <w:rPr>
          <w:rFonts w:asciiTheme="minorHAnsi" w:eastAsia="Calibri" w:hAnsiTheme="minorHAnsi" w:cstheme="minorHAnsi"/>
          <w:sz w:val="24"/>
          <w:szCs w:val="24"/>
          <w:lang w:eastAsia="en-GB"/>
        </w:rPr>
        <w:t xml:space="preserve"> refers to all adults, volunteers (including governors) or students on placement, working in any capacity in the school or in activities </w:t>
      </w:r>
      <w:proofErr w:type="spellStart"/>
      <w:r w:rsidRPr="001F70C1">
        <w:rPr>
          <w:rFonts w:asciiTheme="minorHAnsi" w:eastAsia="Calibri" w:hAnsiTheme="minorHAnsi" w:cstheme="minorHAnsi"/>
          <w:sz w:val="24"/>
          <w:szCs w:val="24"/>
          <w:lang w:eastAsia="en-GB"/>
        </w:rPr>
        <w:t>organised</w:t>
      </w:r>
      <w:proofErr w:type="spellEnd"/>
      <w:r w:rsidRPr="001F70C1">
        <w:rPr>
          <w:rFonts w:asciiTheme="minorHAnsi" w:eastAsia="Calibri" w:hAnsiTheme="minorHAnsi" w:cstheme="minorHAnsi"/>
          <w:sz w:val="24"/>
          <w:szCs w:val="24"/>
          <w:lang w:eastAsia="en-GB"/>
        </w:rPr>
        <w:t xml:space="preserve"> by the school which brings them in to contact with pupils of the school.  </w:t>
      </w:r>
    </w:p>
    <w:p w14:paraId="73A7BA3E" w14:textId="77777777" w:rsidR="001F70C1" w:rsidRPr="001F70C1" w:rsidRDefault="001F70C1" w:rsidP="001F70C1">
      <w:pPr>
        <w:rPr>
          <w:rFonts w:asciiTheme="minorHAnsi" w:eastAsia="Calibri" w:hAnsiTheme="minorHAnsi" w:cstheme="minorHAnsi"/>
          <w:sz w:val="24"/>
          <w:szCs w:val="24"/>
          <w:lang w:eastAsia="en-GB"/>
        </w:rPr>
      </w:pPr>
    </w:p>
    <w:p w14:paraId="04A0D84F" w14:textId="77777777" w:rsidR="001F70C1" w:rsidRPr="001529BA" w:rsidRDefault="001F70C1" w:rsidP="001F70C1">
      <w:pPr>
        <w:rPr>
          <w:rFonts w:asciiTheme="minorHAnsi" w:hAnsiTheme="minorHAnsi" w:cstheme="minorHAnsi"/>
          <w:color w:val="000000" w:themeColor="text1"/>
          <w:sz w:val="24"/>
          <w:szCs w:val="24"/>
        </w:rPr>
      </w:pPr>
      <w:r w:rsidRPr="001529BA">
        <w:rPr>
          <w:rFonts w:asciiTheme="minorHAnsi" w:hAnsiTheme="minorHAnsi" w:cstheme="minorHAnsi"/>
          <w:b/>
          <w:bCs/>
          <w:color w:val="000000" w:themeColor="text1"/>
          <w:sz w:val="24"/>
          <w:szCs w:val="24"/>
        </w:rPr>
        <w:t>Child Protection</w:t>
      </w:r>
      <w:r w:rsidRPr="001529BA">
        <w:rPr>
          <w:rFonts w:asciiTheme="minorHAnsi" w:hAnsiTheme="minorHAnsi" w:cstheme="minorHAnsi"/>
          <w:color w:val="000000" w:themeColor="text1"/>
          <w:sz w:val="24"/>
          <w:szCs w:val="24"/>
        </w:rPr>
        <w:t xml:space="preserve"> refers to the activity that is undertaken to protect specific children who are suffering, or are likely to suffer, significant harm.  This includes harm that occurs inside or outside the home, including online. </w:t>
      </w:r>
    </w:p>
    <w:p w14:paraId="299704E0" w14:textId="77777777" w:rsidR="001F70C1" w:rsidRPr="001F70C1" w:rsidRDefault="001F70C1" w:rsidP="001F70C1">
      <w:pPr>
        <w:rPr>
          <w:rFonts w:asciiTheme="minorHAnsi" w:eastAsia="Calibri" w:hAnsiTheme="minorHAnsi" w:cstheme="minorHAnsi"/>
          <w:sz w:val="24"/>
          <w:szCs w:val="24"/>
          <w:lang w:eastAsia="en-GB"/>
        </w:rPr>
      </w:pPr>
    </w:p>
    <w:p w14:paraId="21A2C55E" w14:textId="77777777" w:rsidR="001F70C1" w:rsidRPr="001529BA" w:rsidRDefault="001F70C1" w:rsidP="001F70C1">
      <w:pPr>
        <w:rPr>
          <w:rFonts w:asciiTheme="minorHAnsi" w:hAnsiTheme="minorHAnsi" w:cstheme="minorHAnsi"/>
          <w:sz w:val="24"/>
          <w:szCs w:val="24"/>
        </w:rPr>
      </w:pPr>
      <w:r w:rsidRPr="001529BA">
        <w:rPr>
          <w:rFonts w:asciiTheme="minorHAnsi" w:hAnsiTheme="minorHAnsi" w:cstheme="minorHAnsi"/>
          <w:b/>
          <w:bCs/>
          <w:sz w:val="24"/>
          <w:szCs w:val="24"/>
        </w:rPr>
        <w:t>Safeguarding</w:t>
      </w:r>
      <w:r w:rsidRPr="001529BA">
        <w:rPr>
          <w:rFonts w:asciiTheme="minorHAnsi" w:hAnsiTheme="minorHAnsi" w:cstheme="minorHAnsi"/>
          <w:sz w:val="24"/>
          <w:szCs w:val="24"/>
        </w:rPr>
        <w:t xml:space="preserve"> and promoting the welfare of children is everyone’s responsibility. ‘Children’ includes everyone under the age of 18. Everyone who </w:t>
      </w:r>
      <w:proofErr w:type="gramStart"/>
      <w:r w:rsidRPr="001529BA">
        <w:rPr>
          <w:rFonts w:asciiTheme="minorHAnsi" w:hAnsiTheme="minorHAnsi" w:cstheme="minorHAnsi"/>
          <w:sz w:val="24"/>
          <w:szCs w:val="24"/>
        </w:rPr>
        <w:t>comes into contact with</w:t>
      </w:r>
      <w:proofErr w:type="gramEnd"/>
      <w:r w:rsidRPr="001529BA">
        <w:rPr>
          <w:rFonts w:asciiTheme="minorHAnsi" w:hAnsiTheme="minorHAnsi" w:cstheme="minorHAnsi"/>
          <w:sz w:val="24"/>
          <w:szCs w:val="24"/>
        </w:rPr>
        <w:t xml:space="preserve"> children and their families has a role to play. </w:t>
      </w:r>
      <w:proofErr w:type="gramStart"/>
      <w:r w:rsidRPr="001529BA">
        <w:rPr>
          <w:rFonts w:asciiTheme="minorHAnsi" w:hAnsiTheme="minorHAnsi" w:cstheme="minorHAnsi"/>
          <w:sz w:val="24"/>
          <w:szCs w:val="24"/>
        </w:rPr>
        <w:t>In order to</w:t>
      </w:r>
      <w:proofErr w:type="gramEnd"/>
      <w:r w:rsidRPr="001529BA">
        <w:rPr>
          <w:rFonts w:asciiTheme="minorHAnsi" w:hAnsiTheme="minorHAnsi" w:cstheme="minorHAnsi"/>
          <w:sz w:val="24"/>
          <w:szCs w:val="24"/>
        </w:rPr>
        <w:t xml:space="preserve"> fulfil this responsibility effectively, all practitioners should make sure their approach is child </w:t>
      </w:r>
      <w:proofErr w:type="spellStart"/>
      <w:r w:rsidRPr="001529BA">
        <w:rPr>
          <w:rFonts w:asciiTheme="minorHAnsi" w:hAnsiTheme="minorHAnsi" w:cstheme="minorHAnsi"/>
          <w:sz w:val="24"/>
          <w:szCs w:val="24"/>
        </w:rPr>
        <w:t>centred</w:t>
      </w:r>
      <w:proofErr w:type="spellEnd"/>
      <w:r w:rsidRPr="001529BA">
        <w:rPr>
          <w:rFonts w:asciiTheme="minorHAnsi" w:hAnsiTheme="minorHAnsi" w:cstheme="minorHAnsi"/>
          <w:sz w:val="24"/>
          <w:szCs w:val="24"/>
        </w:rPr>
        <w:t xml:space="preserve">. This means that they should consider, </w:t>
      </w:r>
      <w:proofErr w:type="gramStart"/>
      <w:r w:rsidRPr="001529BA">
        <w:rPr>
          <w:rFonts w:asciiTheme="minorHAnsi" w:hAnsiTheme="minorHAnsi" w:cstheme="minorHAnsi"/>
          <w:sz w:val="24"/>
          <w:szCs w:val="24"/>
        </w:rPr>
        <w:t>at all times</w:t>
      </w:r>
      <w:proofErr w:type="gramEnd"/>
      <w:r w:rsidRPr="001529BA">
        <w:rPr>
          <w:rFonts w:asciiTheme="minorHAnsi" w:hAnsiTheme="minorHAnsi" w:cstheme="minorHAnsi"/>
          <w:sz w:val="24"/>
          <w:szCs w:val="24"/>
        </w:rPr>
        <w:t>, what is in the best interests of the child.</w:t>
      </w:r>
    </w:p>
    <w:p w14:paraId="7C7A5F44" w14:textId="77777777" w:rsidR="001F70C1" w:rsidRPr="001F70C1" w:rsidRDefault="001F70C1" w:rsidP="001F70C1">
      <w:pPr>
        <w:rPr>
          <w:rStyle w:val="Hyperlink"/>
          <w:rFonts w:asciiTheme="minorHAnsi" w:hAnsiTheme="minorHAnsi" w:cstheme="minorHAnsi"/>
          <w:color w:val="000000" w:themeColor="text1"/>
          <w:sz w:val="24"/>
          <w:szCs w:val="24"/>
        </w:rPr>
      </w:pPr>
    </w:p>
    <w:p w14:paraId="7DA5B5C6" w14:textId="77777777" w:rsidR="001F70C1" w:rsidRPr="001F70C1" w:rsidRDefault="001F70C1" w:rsidP="001F70C1">
      <w:pPr>
        <w:rPr>
          <w:rFonts w:asciiTheme="minorHAnsi" w:eastAsia="Calibri" w:hAnsiTheme="minorHAnsi" w:cstheme="minorHAnsi"/>
          <w:sz w:val="24"/>
          <w:szCs w:val="24"/>
          <w:lang w:eastAsia="en-GB"/>
        </w:rPr>
      </w:pPr>
      <w:r w:rsidRPr="001F70C1">
        <w:rPr>
          <w:rFonts w:asciiTheme="minorHAnsi" w:eastAsia="Calibri" w:hAnsiTheme="minorHAnsi" w:cstheme="minorHAnsi"/>
          <w:b/>
          <w:sz w:val="24"/>
          <w:szCs w:val="24"/>
          <w:lang w:eastAsia="en-GB"/>
        </w:rPr>
        <w:t>Child</w:t>
      </w:r>
      <w:r w:rsidRPr="001F70C1">
        <w:rPr>
          <w:rFonts w:asciiTheme="minorHAnsi" w:eastAsia="Calibri" w:hAnsiTheme="minorHAnsi" w:cstheme="minorHAnsi"/>
          <w:sz w:val="24"/>
          <w:szCs w:val="24"/>
          <w:lang w:eastAsia="en-GB"/>
        </w:rPr>
        <w:t xml:space="preserve"> is any pupil under the age of 18.</w:t>
      </w:r>
    </w:p>
    <w:p w14:paraId="593B79B8"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2" w:name="_Toc177990293"/>
      <w:r w:rsidRPr="001F70C1">
        <w:rPr>
          <w:rFonts w:asciiTheme="minorHAnsi" w:hAnsiTheme="minorHAnsi" w:cstheme="minorHAnsi"/>
          <w:color w:val="1F4E79" w:themeColor="accent1" w:themeShade="80"/>
          <w:sz w:val="24"/>
          <w:szCs w:val="24"/>
        </w:rPr>
        <w:t>Visitors to school</w:t>
      </w:r>
      <w:bookmarkEnd w:id="2"/>
    </w:p>
    <w:p w14:paraId="59B96D5F" w14:textId="63D12344" w:rsidR="001F70C1" w:rsidRPr="001F70C1" w:rsidRDefault="001F70C1" w:rsidP="001F70C1">
      <w:pPr>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All visitors must sign in on arrival and collect a visitor’s </w:t>
      </w:r>
      <w:r w:rsidRPr="001529BA">
        <w:rPr>
          <w:rFonts w:asciiTheme="minorHAnsi" w:eastAsia="Calibri" w:hAnsiTheme="minorHAnsi" w:cstheme="minorHAnsi"/>
          <w:sz w:val="24"/>
          <w:szCs w:val="24"/>
          <w:lang w:eastAsia="en-GB"/>
        </w:rPr>
        <w:t>sticker and a School Information Leaflet which outlines Child Protection and Safeguarding procedures in school and how to report any concerns regarding a child/young person or another adult in school.  Visitor stickers</w:t>
      </w:r>
      <w:r w:rsidRPr="001F70C1">
        <w:rPr>
          <w:rFonts w:asciiTheme="minorHAnsi" w:eastAsia="Calibri" w:hAnsiTheme="minorHAnsi" w:cstheme="minorHAnsi"/>
          <w:sz w:val="24"/>
          <w:szCs w:val="24"/>
          <w:lang w:eastAsia="en-GB"/>
        </w:rPr>
        <w:t xml:space="preserve"> must be </w:t>
      </w:r>
      <w:proofErr w:type="gramStart"/>
      <w:r w:rsidRPr="001F70C1">
        <w:rPr>
          <w:rFonts w:asciiTheme="minorHAnsi" w:eastAsia="Calibri" w:hAnsiTheme="minorHAnsi" w:cstheme="minorHAnsi"/>
          <w:sz w:val="24"/>
          <w:szCs w:val="24"/>
          <w:lang w:eastAsia="en-GB"/>
        </w:rPr>
        <w:t>worn at all times</w:t>
      </w:r>
      <w:proofErr w:type="gramEnd"/>
      <w:r w:rsidRPr="001F70C1">
        <w:rPr>
          <w:rFonts w:asciiTheme="minorHAnsi" w:eastAsia="Calibri" w:hAnsiTheme="minorHAnsi" w:cstheme="minorHAnsi"/>
          <w:sz w:val="24"/>
          <w:szCs w:val="24"/>
          <w:lang w:eastAsia="en-GB"/>
        </w:rPr>
        <w:t xml:space="preserve"> when in school.  All visitors</w:t>
      </w:r>
      <w:r w:rsidRPr="001F70C1">
        <w:rPr>
          <w:rFonts w:asciiTheme="minorHAnsi" w:eastAsia="Calibri" w:hAnsiTheme="minorHAnsi" w:cstheme="minorHAnsi"/>
          <w:color w:val="FF0000"/>
          <w:sz w:val="24"/>
          <w:szCs w:val="24"/>
          <w:lang w:eastAsia="en-GB"/>
        </w:rPr>
        <w:t xml:space="preserve"> </w:t>
      </w:r>
      <w:r w:rsidRPr="001F70C1">
        <w:rPr>
          <w:rFonts w:asciiTheme="minorHAnsi" w:eastAsia="Calibri" w:hAnsiTheme="minorHAnsi" w:cstheme="minorHAnsi"/>
          <w:sz w:val="24"/>
          <w:szCs w:val="24"/>
          <w:lang w:eastAsia="en-GB"/>
        </w:rPr>
        <w:t xml:space="preserve">must sign in. Staff must ensure that visitors to school are supervised as appropriate and the requisite pre-employment checks have been completed as referenced in Part 3 of </w:t>
      </w:r>
      <w:proofErr w:type="spellStart"/>
      <w:r w:rsidRPr="001F70C1">
        <w:rPr>
          <w:rFonts w:asciiTheme="minorHAnsi" w:eastAsia="Calibri" w:hAnsiTheme="minorHAnsi" w:cstheme="minorHAnsi"/>
          <w:sz w:val="24"/>
          <w:szCs w:val="24"/>
          <w:lang w:eastAsia="en-GB"/>
        </w:rPr>
        <w:t>KCSiE</w:t>
      </w:r>
      <w:proofErr w:type="spellEnd"/>
      <w:r w:rsidRPr="001F70C1">
        <w:rPr>
          <w:rFonts w:asciiTheme="minorHAnsi" w:eastAsia="Calibri" w:hAnsiTheme="minorHAnsi" w:cstheme="minorHAnsi"/>
          <w:color w:val="FF0000"/>
          <w:sz w:val="24"/>
          <w:szCs w:val="24"/>
          <w:lang w:eastAsia="en-GB"/>
        </w:rPr>
        <w:t xml:space="preserve">.  </w:t>
      </w:r>
      <w:r w:rsidRPr="001F70C1">
        <w:rPr>
          <w:rFonts w:asciiTheme="minorHAnsi" w:eastAsia="Calibri" w:hAnsiTheme="minorHAnsi" w:cstheme="minorHAnsi"/>
          <w:sz w:val="24"/>
          <w:szCs w:val="24"/>
          <w:lang w:eastAsia="en-GB"/>
        </w:rPr>
        <w:t>All contractors must follow the school’s signing in arrangements as set out in contractual commissioning agreements.</w:t>
      </w:r>
    </w:p>
    <w:p w14:paraId="39A5B412" w14:textId="77777777" w:rsidR="001F70C1" w:rsidRPr="001F70C1" w:rsidRDefault="001F70C1" w:rsidP="001F70C1">
      <w:pPr>
        <w:jc w:val="both"/>
        <w:rPr>
          <w:rFonts w:asciiTheme="minorHAnsi" w:hAnsiTheme="minorHAnsi" w:cstheme="minorHAnsi"/>
          <w:sz w:val="24"/>
          <w:szCs w:val="24"/>
        </w:rPr>
      </w:pPr>
    </w:p>
    <w:p w14:paraId="24F9F939"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3" w:name="_Toc177990294"/>
      <w:r w:rsidRPr="001F70C1">
        <w:rPr>
          <w:rFonts w:asciiTheme="minorHAnsi" w:hAnsiTheme="minorHAnsi" w:cstheme="minorHAnsi"/>
          <w:color w:val="1F4E79" w:themeColor="accent1" w:themeShade="80"/>
          <w:sz w:val="24"/>
          <w:szCs w:val="24"/>
        </w:rPr>
        <w:t>PART A – Operational Child Protection and Safeguarding Procedures</w:t>
      </w:r>
      <w:bookmarkEnd w:id="3"/>
    </w:p>
    <w:p w14:paraId="24DABBA7"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4" w:name="_Toc177990295"/>
      <w:r w:rsidRPr="001F70C1">
        <w:rPr>
          <w:rFonts w:asciiTheme="minorHAnsi" w:hAnsiTheme="minorHAnsi" w:cstheme="minorHAnsi"/>
          <w:color w:val="1F4E79" w:themeColor="accent1" w:themeShade="80"/>
          <w:sz w:val="24"/>
          <w:szCs w:val="24"/>
        </w:rPr>
        <w:t>Purpose of policy</w:t>
      </w:r>
      <w:bookmarkEnd w:id="4"/>
      <w:r w:rsidRPr="001F70C1">
        <w:rPr>
          <w:rFonts w:asciiTheme="minorHAnsi" w:hAnsiTheme="minorHAnsi" w:cstheme="minorHAnsi"/>
          <w:color w:val="1F4E79" w:themeColor="accent1" w:themeShade="80"/>
          <w:sz w:val="24"/>
          <w:szCs w:val="24"/>
        </w:rPr>
        <w:t xml:space="preserve"> </w:t>
      </w:r>
    </w:p>
    <w:p w14:paraId="765DB521" w14:textId="2B0D159F" w:rsidR="001F70C1" w:rsidRPr="001F70C1" w:rsidRDefault="001F70C1" w:rsidP="001F70C1">
      <w:pPr>
        <w:rPr>
          <w:rFonts w:asciiTheme="minorHAnsi" w:eastAsia="Calibri" w:hAnsiTheme="minorHAnsi" w:cstheme="minorHAnsi"/>
          <w:sz w:val="24"/>
          <w:szCs w:val="24"/>
        </w:rPr>
      </w:pPr>
      <w:r w:rsidRPr="001F70C1">
        <w:rPr>
          <w:rFonts w:asciiTheme="minorHAnsi" w:hAnsiTheme="minorHAnsi" w:cstheme="minorHAnsi"/>
          <w:sz w:val="24"/>
          <w:szCs w:val="24"/>
        </w:rPr>
        <w:t>The purpose of this safeguarding and child protection policy is to ensure every child who is a registered pupil at</w:t>
      </w:r>
      <w:r w:rsidR="001529BA">
        <w:rPr>
          <w:rFonts w:asciiTheme="minorHAnsi" w:hAnsiTheme="minorHAnsi" w:cstheme="minorHAnsi"/>
          <w:sz w:val="24"/>
          <w:szCs w:val="24"/>
        </w:rPr>
        <w:t xml:space="preserve"> St Gerard’s Catholic Primary and Nursery School </w:t>
      </w:r>
      <w:r w:rsidRPr="001F70C1">
        <w:rPr>
          <w:rFonts w:asciiTheme="minorHAnsi" w:hAnsiTheme="minorHAnsi" w:cstheme="minorHAnsi"/>
          <w:sz w:val="24"/>
          <w:szCs w:val="24"/>
        </w:rPr>
        <w:t xml:space="preserve">is safe and protected from harm. </w:t>
      </w:r>
      <w:r w:rsidRPr="001F70C1">
        <w:rPr>
          <w:rFonts w:asciiTheme="minorHAnsi" w:eastAsia="Calibri" w:hAnsiTheme="minorHAnsi" w:cstheme="minorHAnsi"/>
          <w:sz w:val="24"/>
          <w:szCs w:val="24"/>
        </w:rPr>
        <w:t xml:space="preserve">The Department for Education’s (DfE) ‘Keeping Children Safe in Education’ (September 2023), defines safeguarding and promoting the welfare of children as: </w:t>
      </w:r>
    </w:p>
    <w:p w14:paraId="03FAAD6D" w14:textId="77777777" w:rsidR="001F70C1" w:rsidRPr="001F70C1" w:rsidRDefault="001F70C1" w:rsidP="001F70C1">
      <w:pPr>
        <w:numPr>
          <w:ilvl w:val="0"/>
          <w:numId w:val="2"/>
        </w:numPr>
        <w:jc w:val="both"/>
        <w:rPr>
          <w:rFonts w:asciiTheme="minorHAnsi" w:hAnsiTheme="minorHAnsi" w:cstheme="minorHAnsi"/>
          <w:sz w:val="24"/>
          <w:szCs w:val="24"/>
        </w:rPr>
      </w:pPr>
      <w:r w:rsidRPr="001F70C1">
        <w:rPr>
          <w:rFonts w:asciiTheme="minorHAnsi" w:hAnsiTheme="minorHAnsi" w:cstheme="minorHAnsi"/>
          <w:sz w:val="24"/>
          <w:szCs w:val="24"/>
        </w:rPr>
        <w:t>Protecting children from maltreatment.</w:t>
      </w:r>
    </w:p>
    <w:p w14:paraId="42DBDA95" w14:textId="77777777" w:rsidR="001F70C1" w:rsidRPr="001F70C1" w:rsidRDefault="001F70C1" w:rsidP="001F70C1">
      <w:pPr>
        <w:numPr>
          <w:ilvl w:val="0"/>
          <w:numId w:val="2"/>
        </w:numPr>
        <w:jc w:val="both"/>
        <w:rPr>
          <w:rFonts w:asciiTheme="minorHAnsi" w:hAnsiTheme="minorHAnsi" w:cstheme="minorHAnsi"/>
          <w:sz w:val="24"/>
          <w:szCs w:val="24"/>
        </w:rPr>
      </w:pPr>
      <w:r w:rsidRPr="001F70C1">
        <w:rPr>
          <w:rFonts w:asciiTheme="minorHAnsi" w:hAnsiTheme="minorHAnsi" w:cstheme="minorHAnsi"/>
          <w:sz w:val="24"/>
          <w:szCs w:val="24"/>
        </w:rPr>
        <w:t>Preventing impairment of children’s mental and physical health or development.</w:t>
      </w:r>
    </w:p>
    <w:p w14:paraId="075D5183" w14:textId="77777777" w:rsidR="001F70C1" w:rsidRPr="001F70C1" w:rsidRDefault="001F70C1" w:rsidP="001F70C1">
      <w:pPr>
        <w:numPr>
          <w:ilvl w:val="0"/>
          <w:numId w:val="2"/>
        </w:numPr>
        <w:jc w:val="both"/>
        <w:rPr>
          <w:rFonts w:asciiTheme="minorHAnsi" w:hAnsiTheme="minorHAnsi" w:cstheme="minorHAnsi"/>
          <w:sz w:val="24"/>
          <w:szCs w:val="24"/>
        </w:rPr>
      </w:pPr>
      <w:r w:rsidRPr="001F70C1">
        <w:rPr>
          <w:rFonts w:asciiTheme="minorHAnsi" w:hAnsiTheme="minorHAnsi" w:cstheme="minorHAnsi"/>
          <w:sz w:val="24"/>
          <w:szCs w:val="24"/>
        </w:rPr>
        <w:t>Ensuring that children grow up in circumstances consistent with the provision of safe and effective care; and</w:t>
      </w:r>
    </w:p>
    <w:p w14:paraId="220CB7BA" w14:textId="77777777" w:rsidR="001F70C1" w:rsidRPr="001F70C1" w:rsidRDefault="001F70C1" w:rsidP="001F70C1">
      <w:pPr>
        <w:numPr>
          <w:ilvl w:val="0"/>
          <w:numId w:val="2"/>
        </w:numPr>
        <w:jc w:val="both"/>
        <w:rPr>
          <w:rFonts w:asciiTheme="minorHAnsi" w:hAnsiTheme="minorHAnsi" w:cstheme="minorHAnsi"/>
          <w:sz w:val="24"/>
          <w:szCs w:val="24"/>
        </w:rPr>
      </w:pPr>
      <w:r w:rsidRPr="001F70C1">
        <w:rPr>
          <w:rFonts w:asciiTheme="minorHAnsi" w:hAnsiTheme="minorHAnsi" w:cstheme="minorHAnsi"/>
          <w:sz w:val="24"/>
          <w:szCs w:val="24"/>
        </w:rPr>
        <w:t>Taking action to enable all children to have the best outcomes.</w:t>
      </w:r>
    </w:p>
    <w:p w14:paraId="5CF129B1" w14:textId="77777777" w:rsidR="001F70C1" w:rsidRPr="001F70C1" w:rsidRDefault="001F70C1" w:rsidP="001F70C1">
      <w:pPr>
        <w:ind w:left="720"/>
        <w:jc w:val="both"/>
        <w:rPr>
          <w:rFonts w:asciiTheme="minorHAnsi" w:hAnsiTheme="minorHAnsi" w:cstheme="minorHAnsi"/>
          <w:sz w:val="24"/>
          <w:szCs w:val="24"/>
        </w:rPr>
      </w:pPr>
    </w:p>
    <w:p w14:paraId="2AD96450"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The term ‘children’ includes everyone below the age of 18. The commitment to safeguarding and promoting the welfare of children, however, will extend to all children who visit our school.</w:t>
      </w:r>
    </w:p>
    <w:p w14:paraId="70EA11F3" w14:textId="070E3C99" w:rsidR="001F70C1" w:rsidRPr="001F70C1" w:rsidRDefault="001F70C1" w:rsidP="001F70C1">
      <w:pPr>
        <w:tabs>
          <w:tab w:val="left" w:pos="-3690"/>
          <w:tab w:val="left" w:pos="-3240"/>
        </w:tabs>
        <w:rPr>
          <w:rFonts w:asciiTheme="minorHAnsi" w:hAnsiTheme="minorHAnsi" w:cstheme="minorHAnsi"/>
          <w:sz w:val="24"/>
          <w:szCs w:val="24"/>
        </w:rPr>
      </w:pPr>
      <w:r w:rsidRPr="001F70C1">
        <w:rPr>
          <w:rFonts w:asciiTheme="minorHAnsi" w:hAnsiTheme="minorHAnsi" w:cstheme="minorHAnsi"/>
          <w:sz w:val="24"/>
          <w:szCs w:val="24"/>
        </w:rPr>
        <w:t xml:space="preserve">The Governing body and senior leadership team take seriously their responsibility under section </w:t>
      </w:r>
      <w:r w:rsidRPr="001529BA">
        <w:rPr>
          <w:rFonts w:asciiTheme="minorHAnsi" w:hAnsiTheme="minorHAnsi" w:cstheme="minorHAnsi"/>
          <w:i/>
          <w:sz w:val="24"/>
          <w:szCs w:val="24"/>
        </w:rPr>
        <w:t>175/157</w:t>
      </w:r>
      <w:r w:rsidRPr="001529BA">
        <w:rPr>
          <w:rFonts w:asciiTheme="minorHAnsi" w:hAnsiTheme="minorHAnsi" w:cstheme="minorHAnsi"/>
          <w:sz w:val="24"/>
          <w:szCs w:val="24"/>
        </w:rPr>
        <w:t xml:space="preserve"> </w:t>
      </w:r>
      <w:r w:rsidRPr="001F70C1">
        <w:rPr>
          <w:rFonts w:asciiTheme="minorHAnsi" w:hAnsiTheme="minorHAnsi" w:cstheme="minorHAnsi"/>
          <w:sz w:val="24"/>
          <w:szCs w:val="24"/>
        </w:rPr>
        <w:t>of the Education Act 2002 to safeguard and promote the welfare of children; and to work together with other agencies to ensure adequate arrangements within our school to identify, assess, and support those children who are suffering, or likely to suffer, harm.  This includes child on child abuse and risks outside the home.</w:t>
      </w:r>
    </w:p>
    <w:p w14:paraId="5EBF7CA7"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This policy will give clear direction to all stakeholders (including pupils, staff, parents, governors, </w:t>
      </w:r>
      <w:proofErr w:type="gramStart"/>
      <w:r w:rsidRPr="001F70C1">
        <w:rPr>
          <w:rFonts w:asciiTheme="minorHAnsi" w:hAnsiTheme="minorHAnsi" w:cstheme="minorHAnsi"/>
          <w:sz w:val="24"/>
          <w:szCs w:val="24"/>
        </w:rPr>
        <w:t>volunteers</w:t>
      </w:r>
      <w:proofErr w:type="gramEnd"/>
      <w:r w:rsidRPr="001F70C1">
        <w:rPr>
          <w:rFonts w:asciiTheme="minorHAnsi" w:hAnsiTheme="minorHAnsi" w:cstheme="minorHAnsi"/>
          <w:sz w:val="24"/>
          <w:szCs w:val="24"/>
        </w:rPr>
        <w:t xml:space="preserve"> and visitors),</w:t>
      </w:r>
      <w:r w:rsidRPr="001F70C1">
        <w:rPr>
          <w:rFonts w:asciiTheme="minorHAnsi" w:eastAsia="Calibri" w:hAnsiTheme="minorHAnsi" w:cstheme="minorHAnsi"/>
          <w:sz w:val="24"/>
          <w:szCs w:val="24"/>
        </w:rPr>
        <w:t xml:space="preserve"> </w:t>
      </w:r>
      <w:r w:rsidRPr="001F70C1">
        <w:rPr>
          <w:rFonts w:asciiTheme="minorHAnsi" w:hAnsiTheme="minorHAnsi" w:cstheme="minorHAnsi"/>
          <w:sz w:val="24"/>
          <w:szCs w:val="24"/>
        </w:rPr>
        <w:t xml:space="preserve">about our expectations and legal responsibility to safeguard and promote the welfare of all children at our school in line with current legislation, guidance and best practice. </w:t>
      </w:r>
    </w:p>
    <w:p w14:paraId="731E09BA" w14:textId="77777777" w:rsidR="001F70C1" w:rsidRPr="001F70C1" w:rsidRDefault="001F70C1" w:rsidP="001F70C1">
      <w:pPr>
        <w:pBdr>
          <w:top w:val="nil"/>
          <w:left w:val="nil"/>
          <w:bottom w:val="nil"/>
          <w:right w:val="nil"/>
          <w:between w:val="nil"/>
        </w:pBdr>
        <w:spacing w:line="276" w:lineRule="auto"/>
        <w:rPr>
          <w:rFonts w:asciiTheme="minorHAnsi" w:hAnsiTheme="minorHAnsi" w:cstheme="minorHAnsi"/>
          <w:sz w:val="24"/>
          <w:szCs w:val="24"/>
        </w:rPr>
      </w:pPr>
      <w:r w:rsidRPr="001F70C1">
        <w:rPr>
          <w:rFonts w:asciiTheme="minorHAnsi" w:eastAsia="Calibri" w:hAnsiTheme="minorHAnsi" w:cstheme="minorHAnsi"/>
          <w:sz w:val="24"/>
          <w:szCs w:val="24"/>
        </w:rPr>
        <w:lastRenderedPageBreak/>
        <w:t xml:space="preserve">No single professional can have a full picture of a child’s needs and circumstances. If children and families are to receive the right help at the right time, </w:t>
      </w:r>
      <w:r w:rsidRPr="001F70C1">
        <w:rPr>
          <w:rFonts w:asciiTheme="minorHAnsi" w:eastAsia="Calibri" w:hAnsiTheme="minorHAnsi" w:cstheme="minorHAnsi"/>
          <w:b/>
          <w:sz w:val="24"/>
          <w:szCs w:val="24"/>
        </w:rPr>
        <w:t>everyone</w:t>
      </w:r>
      <w:r w:rsidRPr="001F70C1">
        <w:rPr>
          <w:rFonts w:asciiTheme="minorHAnsi" w:eastAsia="Calibri" w:hAnsiTheme="minorHAnsi" w:cstheme="minorHAnsi"/>
          <w:sz w:val="24"/>
          <w:szCs w:val="24"/>
        </w:rPr>
        <w:t xml:space="preserve"> who </w:t>
      </w:r>
      <w:proofErr w:type="gramStart"/>
      <w:r w:rsidRPr="001F70C1">
        <w:rPr>
          <w:rFonts w:asciiTheme="minorHAnsi" w:eastAsia="Calibri" w:hAnsiTheme="minorHAnsi" w:cstheme="minorHAnsi"/>
          <w:sz w:val="24"/>
          <w:szCs w:val="24"/>
        </w:rPr>
        <w:t>comes into contact with</w:t>
      </w:r>
      <w:proofErr w:type="gramEnd"/>
      <w:r w:rsidRPr="001F70C1">
        <w:rPr>
          <w:rFonts w:asciiTheme="minorHAnsi" w:eastAsia="Calibri" w:hAnsiTheme="minorHAnsi" w:cstheme="minorHAnsi"/>
          <w:sz w:val="24"/>
          <w:szCs w:val="24"/>
        </w:rPr>
        <w:t xml:space="preserve"> them has a role to play in identifying concerns, sharing information and taking prompt action.</w:t>
      </w:r>
    </w:p>
    <w:p w14:paraId="62681676" w14:textId="77777777" w:rsidR="001F70C1" w:rsidRPr="001F70C1" w:rsidRDefault="001F70C1" w:rsidP="001F70C1">
      <w:pPr>
        <w:tabs>
          <w:tab w:val="left" w:pos="-3690"/>
          <w:tab w:val="left" w:pos="-3240"/>
        </w:tabs>
        <w:ind w:left="720" w:hanging="720"/>
        <w:rPr>
          <w:rFonts w:asciiTheme="minorHAnsi" w:hAnsiTheme="minorHAnsi" w:cstheme="minorHAnsi"/>
          <w:sz w:val="24"/>
          <w:szCs w:val="24"/>
        </w:rPr>
      </w:pPr>
      <w:r w:rsidRPr="001F70C1">
        <w:rPr>
          <w:rFonts w:asciiTheme="minorHAnsi" w:hAnsiTheme="minorHAnsi" w:cstheme="minorHAnsi"/>
          <w:sz w:val="24"/>
          <w:szCs w:val="24"/>
        </w:rPr>
        <w:t xml:space="preserve">This policy has been written in accordance with the principles established by: </w:t>
      </w:r>
    </w:p>
    <w:p w14:paraId="4E328A4D"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35" w:history="1">
        <w:r w:rsidR="001F70C1" w:rsidRPr="001F70C1">
          <w:rPr>
            <w:rFonts w:asciiTheme="minorHAnsi" w:hAnsiTheme="minorHAnsi" w:cstheme="minorHAnsi"/>
            <w:bCs/>
            <w:sz w:val="24"/>
            <w:szCs w:val="24"/>
          </w:rPr>
          <w:t>Education Act 2002</w:t>
        </w:r>
      </w:hyperlink>
    </w:p>
    <w:p w14:paraId="03F09939"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36" w:history="1">
        <w:r w:rsidR="001F70C1" w:rsidRPr="001F70C1">
          <w:rPr>
            <w:rFonts w:asciiTheme="minorHAnsi" w:hAnsiTheme="minorHAnsi" w:cstheme="minorHAnsi"/>
            <w:bCs/>
            <w:sz w:val="24"/>
            <w:szCs w:val="24"/>
          </w:rPr>
          <w:t>Children Act 1989</w:t>
        </w:r>
      </w:hyperlink>
    </w:p>
    <w:p w14:paraId="4032CCBD"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37" w:history="1">
        <w:r w:rsidR="001F70C1" w:rsidRPr="001F70C1">
          <w:rPr>
            <w:rFonts w:asciiTheme="minorHAnsi" w:hAnsiTheme="minorHAnsi" w:cstheme="minorHAnsi"/>
            <w:bCs/>
            <w:sz w:val="24"/>
            <w:szCs w:val="24"/>
          </w:rPr>
          <w:t>Children Act 2004</w:t>
        </w:r>
      </w:hyperlink>
    </w:p>
    <w:p w14:paraId="77E54EDD"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38" w:history="1">
        <w:r w:rsidR="001F70C1" w:rsidRPr="001F70C1">
          <w:rPr>
            <w:rFonts w:asciiTheme="minorHAnsi" w:hAnsiTheme="minorHAnsi" w:cstheme="minorHAnsi"/>
            <w:bCs/>
            <w:sz w:val="24"/>
            <w:szCs w:val="24"/>
          </w:rPr>
          <w:t>Safeguarding Vulnerable Groups Act 2006</w:t>
        </w:r>
      </w:hyperlink>
      <w:r w:rsidR="001F70C1" w:rsidRPr="001F70C1">
        <w:rPr>
          <w:rFonts w:asciiTheme="minorHAnsi" w:hAnsiTheme="minorHAnsi" w:cstheme="minorHAnsi"/>
          <w:bCs/>
          <w:sz w:val="24"/>
          <w:szCs w:val="24"/>
        </w:rPr>
        <w:t xml:space="preserve">, as amended by the </w:t>
      </w:r>
      <w:hyperlink r:id="rId39" w:history="1">
        <w:r w:rsidR="001F70C1" w:rsidRPr="001F70C1">
          <w:rPr>
            <w:rFonts w:asciiTheme="minorHAnsi" w:hAnsiTheme="minorHAnsi" w:cstheme="minorHAnsi"/>
            <w:bCs/>
            <w:sz w:val="24"/>
            <w:szCs w:val="24"/>
          </w:rPr>
          <w:t>Protection of Freedoms Act 2012</w:t>
        </w:r>
      </w:hyperlink>
    </w:p>
    <w:p w14:paraId="330F7D2E"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40" w:history="1">
        <w:r w:rsidR="001F70C1" w:rsidRPr="001F70C1">
          <w:rPr>
            <w:rFonts w:asciiTheme="minorHAnsi" w:hAnsiTheme="minorHAnsi" w:cstheme="minorHAnsi"/>
            <w:bCs/>
            <w:sz w:val="24"/>
            <w:szCs w:val="24"/>
          </w:rPr>
          <w:t>Counterterrorism and Security Act 2015</w:t>
        </w:r>
      </w:hyperlink>
    </w:p>
    <w:p w14:paraId="74422227"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41" w:history="1">
        <w:r w:rsidR="001F70C1" w:rsidRPr="001F70C1">
          <w:rPr>
            <w:rFonts w:asciiTheme="minorHAnsi" w:hAnsiTheme="minorHAnsi" w:cstheme="minorHAnsi"/>
            <w:bCs/>
            <w:sz w:val="24"/>
            <w:szCs w:val="24"/>
          </w:rPr>
          <w:t>Childcare Act 2006</w:t>
        </w:r>
      </w:hyperlink>
      <w:r w:rsidR="001F70C1" w:rsidRPr="001F70C1">
        <w:rPr>
          <w:rFonts w:asciiTheme="minorHAnsi" w:hAnsiTheme="minorHAnsi" w:cstheme="minorHAnsi"/>
          <w:bCs/>
          <w:sz w:val="24"/>
          <w:szCs w:val="24"/>
        </w:rPr>
        <w:t xml:space="preserve">; </w:t>
      </w:r>
      <w:hyperlink r:id="rId42" w:history="1">
        <w:r w:rsidR="001F70C1" w:rsidRPr="001F70C1">
          <w:rPr>
            <w:rFonts w:asciiTheme="minorHAnsi" w:hAnsiTheme="minorHAnsi" w:cstheme="minorHAnsi"/>
            <w:bCs/>
            <w:sz w:val="24"/>
            <w:szCs w:val="24"/>
          </w:rPr>
          <w:t>Childcare (Disqualification) Regulation 2009</w:t>
        </w:r>
      </w:hyperlink>
      <w:r w:rsidR="001F70C1" w:rsidRPr="001F70C1">
        <w:rPr>
          <w:rFonts w:asciiTheme="minorHAnsi" w:hAnsiTheme="minorHAnsi" w:cstheme="minorHAnsi"/>
          <w:bCs/>
          <w:sz w:val="24"/>
          <w:szCs w:val="24"/>
        </w:rPr>
        <w:t xml:space="preserve"> /2018 </w:t>
      </w:r>
    </w:p>
    <w:p w14:paraId="28252735"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43" w:history="1">
        <w:r w:rsidR="001F70C1" w:rsidRPr="001F70C1">
          <w:rPr>
            <w:rFonts w:asciiTheme="minorHAnsi" w:hAnsiTheme="minorHAnsi" w:cstheme="minorHAnsi"/>
            <w:bCs/>
            <w:sz w:val="24"/>
            <w:szCs w:val="24"/>
          </w:rPr>
          <w:t>Children and Families Act 2014</w:t>
        </w:r>
      </w:hyperlink>
    </w:p>
    <w:p w14:paraId="345DEB9B"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44" w:history="1">
        <w:r w:rsidR="001F70C1" w:rsidRPr="001F70C1">
          <w:rPr>
            <w:rFonts w:asciiTheme="minorHAnsi" w:hAnsiTheme="minorHAnsi" w:cstheme="minorHAnsi"/>
            <w:bCs/>
            <w:sz w:val="24"/>
            <w:szCs w:val="24"/>
          </w:rPr>
          <w:t>Children and Social Work Act 2017 (legislation.gov.uk)</w:t>
        </w:r>
      </w:hyperlink>
    </w:p>
    <w:p w14:paraId="12245A80" w14:textId="77777777" w:rsidR="001F70C1" w:rsidRPr="001F70C1" w:rsidRDefault="001F70C1" w:rsidP="001F70C1">
      <w:pPr>
        <w:numPr>
          <w:ilvl w:val="0"/>
          <w:numId w:val="3"/>
        </w:numPr>
        <w:tabs>
          <w:tab w:val="left" w:pos="2127"/>
        </w:tabs>
        <w:ind w:left="714" w:hanging="357"/>
        <w:rPr>
          <w:rFonts w:asciiTheme="minorHAnsi" w:hAnsiTheme="minorHAnsi" w:cstheme="minorHAnsi"/>
          <w:bCs/>
          <w:sz w:val="24"/>
          <w:szCs w:val="24"/>
        </w:rPr>
      </w:pPr>
      <w:r w:rsidRPr="001F70C1">
        <w:rPr>
          <w:rFonts w:asciiTheme="minorHAnsi" w:hAnsiTheme="minorHAnsi" w:cstheme="minorHAnsi"/>
          <w:bCs/>
          <w:sz w:val="24"/>
          <w:szCs w:val="24"/>
        </w:rPr>
        <w:t xml:space="preserve">Data protection Act 2018:   </w:t>
      </w:r>
      <w:hyperlink r:id="rId45" w:history="1">
        <w:r w:rsidRPr="001F70C1">
          <w:rPr>
            <w:rFonts w:asciiTheme="minorHAnsi" w:hAnsiTheme="minorHAnsi" w:cstheme="minorHAnsi"/>
            <w:bCs/>
            <w:sz w:val="24"/>
            <w:szCs w:val="24"/>
          </w:rPr>
          <w:t>Data protection: The Data Protection Act - GOV.UK (www.gov.uk)</w:t>
        </w:r>
      </w:hyperlink>
      <w:r w:rsidRPr="001F70C1">
        <w:rPr>
          <w:rFonts w:asciiTheme="minorHAnsi" w:hAnsiTheme="minorHAnsi" w:cstheme="minorHAnsi"/>
          <w:bCs/>
          <w:sz w:val="24"/>
          <w:szCs w:val="24"/>
        </w:rPr>
        <w:t xml:space="preserve"> </w:t>
      </w:r>
    </w:p>
    <w:p w14:paraId="17B09507" w14:textId="77777777" w:rsidR="001F70C1" w:rsidRPr="001F70C1" w:rsidRDefault="001F70C1" w:rsidP="001F70C1">
      <w:pPr>
        <w:numPr>
          <w:ilvl w:val="0"/>
          <w:numId w:val="3"/>
        </w:numPr>
        <w:tabs>
          <w:tab w:val="left" w:pos="2127"/>
        </w:tabs>
        <w:ind w:left="714" w:hanging="357"/>
        <w:rPr>
          <w:rFonts w:asciiTheme="minorHAnsi" w:hAnsiTheme="minorHAnsi" w:cstheme="minorHAnsi"/>
          <w:bCs/>
          <w:sz w:val="24"/>
          <w:szCs w:val="24"/>
        </w:rPr>
      </w:pPr>
      <w:r w:rsidRPr="001F70C1">
        <w:rPr>
          <w:rFonts w:asciiTheme="minorHAnsi" w:hAnsiTheme="minorHAnsi" w:cstheme="minorHAnsi"/>
          <w:bCs/>
          <w:sz w:val="24"/>
          <w:szCs w:val="24"/>
        </w:rPr>
        <w:t xml:space="preserve"> </w:t>
      </w:r>
      <w:hyperlink r:id="rId46" w:history="1">
        <w:r w:rsidRPr="001F70C1">
          <w:rPr>
            <w:rFonts w:asciiTheme="minorHAnsi" w:hAnsiTheme="minorHAnsi" w:cstheme="minorHAnsi"/>
            <w:bCs/>
            <w:sz w:val="24"/>
            <w:szCs w:val="24"/>
          </w:rPr>
          <w:t>General Data Protection Regulations GDPR 2018</w:t>
        </w:r>
      </w:hyperlink>
      <w:r w:rsidRPr="001F70C1">
        <w:rPr>
          <w:rFonts w:asciiTheme="minorHAnsi" w:hAnsiTheme="minorHAnsi" w:cstheme="minorHAnsi"/>
          <w:bCs/>
          <w:sz w:val="24"/>
          <w:szCs w:val="24"/>
        </w:rPr>
        <w:t xml:space="preserve"> </w:t>
      </w:r>
    </w:p>
    <w:p w14:paraId="6C51EDAE"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47" w:history="1">
        <w:r w:rsidR="001F70C1" w:rsidRPr="001F70C1">
          <w:rPr>
            <w:rFonts w:asciiTheme="minorHAnsi" w:hAnsiTheme="minorHAnsi" w:cstheme="minorHAnsi"/>
            <w:bCs/>
            <w:sz w:val="24"/>
            <w:szCs w:val="24"/>
          </w:rPr>
          <w:t>Voyeurism (Offences) Act 2019 (legislation.gov.uk)</w:t>
        </w:r>
      </w:hyperlink>
    </w:p>
    <w:p w14:paraId="1E1818A2"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48">
        <w:r w:rsidR="001F70C1" w:rsidRPr="001F70C1">
          <w:rPr>
            <w:rFonts w:asciiTheme="minorHAnsi" w:hAnsiTheme="minorHAnsi" w:cstheme="minorHAnsi"/>
            <w:bCs/>
            <w:sz w:val="24"/>
            <w:szCs w:val="24"/>
          </w:rPr>
          <w:t xml:space="preserve">Early years foundation stage (EYFS) statutory framework </w:t>
        </w:r>
      </w:hyperlink>
    </w:p>
    <w:p w14:paraId="1D75D266"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49">
        <w:r w:rsidR="001F70C1" w:rsidRPr="001F70C1">
          <w:rPr>
            <w:rFonts w:asciiTheme="minorHAnsi" w:hAnsiTheme="minorHAnsi" w:cstheme="minorHAnsi"/>
            <w:bCs/>
            <w:sz w:val="24"/>
            <w:szCs w:val="24"/>
          </w:rPr>
          <w:t>The Prevent duty: Departmental advice for schools and childcare providers</w:t>
        </w:r>
      </w:hyperlink>
      <w:r w:rsidR="001F70C1" w:rsidRPr="001F70C1">
        <w:rPr>
          <w:rFonts w:asciiTheme="minorHAnsi" w:hAnsiTheme="minorHAnsi" w:cstheme="minorHAnsi"/>
          <w:bCs/>
          <w:sz w:val="24"/>
          <w:szCs w:val="24"/>
        </w:rPr>
        <w:t xml:space="preserve"> DfE (September 2023)</w:t>
      </w:r>
    </w:p>
    <w:p w14:paraId="4C155AD6"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0">
        <w:r w:rsidR="001F70C1" w:rsidRPr="001F70C1">
          <w:rPr>
            <w:rFonts w:asciiTheme="minorHAnsi" w:hAnsiTheme="minorHAnsi" w:cstheme="minorHAnsi"/>
            <w:bCs/>
            <w:sz w:val="24"/>
            <w:szCs w:val="24"/>
          </w:rPr>
          <w:t xml:space="preserve">The Prevent duty: safeguarding learners vulnerable to </w:t>
        </w:r>
        <w:proofErr w:type="spellStart"/>
        <w:r w:rsidR="001F70C1" w:rsidRPr="001F70C1">
          <w:rPr>
            <w:rFonts w:asciiTheme="minorHAnsi" w:hAnsiTheme="minorHAnsi" w:cstheme="minorHAnsi"/>
            <w:bCs/>
            <w:sz w:val="24"/>
            <w:szCs w:val="24"/>
          </w:rPr>
          <w:t>radicalisation</w:t>
        </w:r>
        <w:proofErr w:type="spellEnd"/>
      </w:hyperlink>
      <w:r w:rsidR="001F70C1" w:rsidRPr="001F70C1">
        <w:rPr>
          <w:rFonts w:asciiTheme="minorHAnsi" w:hAnsiTheme="minorHAnsi" w:cstheme="minorHAnsi"/>
          <w:bCs/>
          <w:sz w:val="24"/>
          <w:szCs w:val="24"/>
        </w:rPr>
        <w:t xml:space="preserve"> (September 2023)</w:t>
      </w:r>
    </w:p>
    <w:p w14:paraId="6A4A9E07"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1">
        <w:r w:rsidR="001F70C1" w:rsidRPr="001F70C1">
          <w:rPr>
            <w:rFonts w:asciiTheme="minorHAnsi" w:hAnsiTheme="minorHAnsi" w:cstheme="minorHAnsi"/>
            <w:bCs/>
            <w:sz w:val="24"/>
            <w:szCs w:val="24"/>
          </w:rPr>
          <w:t>Domestic Abuse Act 2021 Statutory Guidance</w:t>
        </w:r>
      </w:hyperlink>
      <w:r w:rsidR="001F70C1" w:rsidRPr="001F70C1">
        <w:rPr>
          <w:rFonts w:asciiTheme="minorHAnsi" w:hAnsiTheme="minorHAnsi" w:cstheme="minorHAnsi"/>
          <w:bCs/>
          <w:sz w:val="24"/>
          <w:szCs w:val="24"/>
        </w:rPr>
        <w:t xml:space="preserve"> (Home Office April 2023)</w:t>
      </w:r>
    </w:p>
    <w:p w14:paraId="4B9D6E06"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2">
        <w:r w:rsidR="001F70C1" w:rsidRPr="001F70C1">
          <w:rPr>
            <w:rFonts w:asciiTheme="minorHAnsi" w:hAnsiTheme="minorHAnsi" w:cstheme="minorHAnsi"/>
            <w:bCs/>
            <w:sz w:val="24"/>
            <w:szCs w:val="24"/>
          </w:rPr>
          <w:t>Data protection: toolkit for schools</w:t>
        </w:r>
      </w:hyperlink>
      <w:r w:rsidR="001F70C1" w:rsidRPr="001F70C1">
        <w:rPr>
          <w:rFonts w:asciiTheme="minorHAnsi" w:hAnsiTheme="minorHAnsi" w:cstheme="minorHAnsi"/>
          <w:bCs/>
          <w:sz w:val="24"/>
          <w:szCs w:val="24"/>
        </w:rPr>
        <w:t xml:space="preserve"> DfE (April 2024)</w:t>
      </w:r>
    </w:p>
    <w:p w14:paraId="7192C334"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3">
        <w:r w:rsidR="001F70C1" w:rsidRPr="001F70C1">
          <w:rPr>
            <w:rFonts w:asciiTheme="minorHAnsi" w:hAnsiTheme="minorHAnsi" w:cstheme="minorHAnsi"/>
            <w:bCs/>
            <w:sz w:val="24"/>
            <w:szCs w:val="24"/>
          </w:rPr>
          <w:t>Promoting the education of children with a social worker</w:t>
        </w:r>
      </w:hyperlink>
      <w:r w:rsidR="001F70C1" w:rsidRPr="001F70C1">
        <w:rPr>
          <w:rFonts w:asciiTheme="minorHAnsi" w:hAnsiTheme="minorHAnsi" w:cstheme="minorHAnsi"/>
          <w:bCs/>
          <w:sz w:val="24"/>
          <w:szCs w:val="24"/>
        </w:rPr>
        <w:t xml:space="preserve"> (March 2024)</w:t>
      </w:r>
    </w:p>
    <w:p w14:paraId="265798BB" w14:textId="77777777" w:rsidR="001F70C1" w:rsidRPr="001F70C1" w:rsidRDefault="001F70C1" w:rsidP="001F70C1">
      <w:pPr>
        <w:tabs>
          <w:tab w:val="left" w:pos="2127"/>
        </w:tabs>
        <w:ind w:left="1146"/>
        <w:jc w:val="both"/>
        <w:rPr>
          <w:rFonts w:asciiTheme="minorHAnsi" w:hAnsiTheme="minorHAnsi" w:cstheme="minorHAnsi"/>
          <w:sz w:val="24"/>
          <w:szCs w:val="24"/>
        </w:rPr>
      </w:pPr>
    </w:p>
    <w:p w14:paraId="098AF4B6" w14:textId="77777777" w:rsidR="001F70C1" w:rsidRPr="001F70C1" w:rsidRDefault="001F70C1" w:rsidP="001F70C1">
      <w:pPr>
        <w:tabs>
          <w:tab w:val="left" w:pos="-3690"/>
          <w:tab w:val="left" w:pos="-3240"/>
          <w:tab w:val="left" w:pos="2127"/>
        </w:tabs>
        <w:ind w:left="1146"/>
        <w:jc w:val="both"/>
        <w:rPr>
          <w:rFonts w:asciiTheme="minorHAnsi" w:hAnsiTheme="minorHAnsi" w:cstheme="minorHAnsi"/>
          <w:sz w:val="24"/>
          <w:szCs w:val="24"/>
        </w:rPr>
      </w:pPr>
    </w:p>
    <w:p w14:paraId="32DA9521" w14:textId="77777777" w:rsidR="001F70C1" w:rsidRPr="001F70C1" w:rsidRDefault="001F70C1" w:rsidP="001F70C1">
      <w:pPr>
        <w:tabs>
          <w:tab w:val="left" w:pos="-3690"/>
          <w:tab w:val="left" w:pos="-3240"/>
        </w:tabs>
        <w:jc w:val="both"/>
        <w:rPr>
          <w:rFonts w:asciiTheme="minorHAnsi" w:hAnsiTheme="minorHAnsi" w:cstheme="minorHAnsi"/>
          <w:sz w:val="24"/>
          <w:szCs w:val="24"/>
        </w:rPr>
      </w:pPr>
      <w:r w:rsidRPr="001F70C1">
        <w:rPr>
          <w:rFonts w:asciiTheme="minorHAnsi" w:hAnsiTheme="minorHAnsi" w:cstheme="minorHAnsi"/>
          <w:sz w:val="24"/>
          <w:szCs w:val="24"/>
        </w:rPr>
        <w:t>and with reference to the following key documents:</w:t>
      </w:r>
    </w:p>
    <w:p w14:paraId="0697D082" w14:textId="77777777" w:rsidR="001F70C1" w:rsidRPr="001F70C1" w:rsidRDefault="001F70C1" w:rsidP="001F70C1">
      <w:pPr>
        <w:numPr>
          <w:ilvl w:val="0"/>
          <w:numId w:val="3"/>
        </w:numPr>
        <w:tabs>
          <w:tab w:val="left" w:pos="2127"/>
        </w:tabs>
        <w:ind w:left="714" w:hanging="357"/>
        <w:rPr>
          <w:rFonts w:asciiTheme="minorHAnsi" w:hAnsiTheme="minorHAnsi" w:cstheme="minorHAnsi"/>
          <w:bCs/>
          <w:sz w:val="24"/>
          <w:szCs w:val="24"/>
        </w:rPr>
      </w:pPr>
      <w:r w:rsidRPr="001F70C1">
        <w:rPr>
          <w:rFonts w:asciiTheme="minorHAnsi" w:hAnsiTheme="minorHAnsi" w:cstheme="minorHAnsi"/>
          <w:bCs/>
          <w:sz w:val="24"/>
          <w:szCs w:val="24"/>
        </w:rPr>
        <w:t>The Prevent Duty 2023</w:t>
      </w:r>
    </w:p>
    <w:p w14:paraId="0926C394" w14:textId="77777777" w:rsidR="001F70C1" w:rsidRPr="001F70C1" w:rsidRDefault="001F70C1" w:rsidP="001F70C1">
      <w:pPr>
        <w:numPr>
          <w:ilvl w:val="0"/>
          <w:numId w:val="3"/>
        </w:numPr>
        <w:tabs>
          <w:tab w:val="left" w:pos="2127"/>
        </w:tabs>
        <w:ind w:left="714" w:hanging="357"/>
        <w:rPr>
          <w:rFonts w:asciiTheme="minorHAnsi" w:hAnsiTheme="minorHAnsi" w:cstheme="minorHAnsi"/>
          <w:bCs/>
          <w:sz w:val="24"/>
          <w:szCs w:val="24"/>
        </w:rPr>
      </w:pPr>
      <w:r w:rsidRPr="001F70C1">
        <w:rPr>
          <w:rFonts w:asciiTheme="minorHAnsi" w:hAnsiTheme="minorHAnsi" w:cstheme="minorHAnsi"/>
          <w:bCs/>
          <w:sz w:val="24"/>
          <w:szCs w:val="24"/>
        </w:rPr>
        <w:t>Keeping Children Safe in Education 2024</w:t>
      </w:r>
    </w:p>
    <w:p w14:paraId="2F29A8A8"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4" w:history="1">
        <w:r w:rsidR="001F70C1" w:rsidRPr="001F70C1">
          <w:rPr>
            <w:rFonts w:asciiTheme="minorHAnsi" w:hAnsiTheme="minorHAnsi" w:cstheme="minorHAnsi"/>
            <w:bCs/>
            <w:sz w:val="24"/>
            <w:szCs w:val="24"/>
          </w:rPr>
          <w:t>Working Together to Safeguard Children 2023</w:t>
        </w:r>
      </w:hyperlink>
      <w:r w:rsidR="001F70C1" w:rsidRPr="001F70C1">
        <w:rPr>
          <w:rFonts w:asciiTheme="minorHAnsi" w:hAnsiTheme="minorHAnsi" w:cstheme="minorHAnsi"/>
          <w:bCs/>
          <w:sz w:val="24"/>
          <w:szCs w:val="24"/>
        </w:rPr>
        <w:t xml:space="preserve"> </w:t>
      </w:r>
    </w:p>
    <w:p w14:paraId="6C380F18"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5" w:history="1">
        <w:r w:rsidR="001F70C1" w:rsidRPr="001F70C1">
          <w:rPr>
            <w:rFonts w:asciiTheme="minorHAnsi" w:hAnsiTheme="minorHAnsi" w:cstheme="minorHAnsi"/>
            <w:bCs/>
            <w:sz w:val="24"/>
            <w:szCs w:val="24"/>
          </w:rPr>
          <w:t>Guidance for Safer Working Practice 2022</w:t>
        </w:r>
      </w:hyperlink>
    </w:p>
    <w:p w14:paraId="3DA7F24C"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6" w:history="1">
        <w:r w:rsidR="001F70C1" w:rsidRPr="001F70C1">
          <w:rPr>
            <w:rFonts w:asciiTheme="minorHAnsi" w:hAnsiTheme="minorHAnsi" w:cstheme="minorHAnsi"/>
            <w:bCs/>
            <w:sz w:val="24"/>
            <w:szCs w:val="24"/>
          </w:rPr>
          <w:t>Disqualification under the Childcare Act 2006 (updated 2018)</w:t>
        </w:r>
      </w:hyperlink>
      <w:r w:rsidR="001F70C1" w:rsidRPr="001F70C1">
        <w:rPr>
          <w:rFonts w:asciiTheme="minorHAnsi" w:hAnsiTheme="minorHAnsi" w:cstheme="minorHAnsi"/>
          <w:bCs/>
          <w:sz w:val="24"/>
          <w:szCs w:val="24"/>
        </w:rPr>
        <w:t xml:space="preserve"> </w:t>
      </w:r>
    </w:p>
    <w:p w14:paraId="6F071AB5"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7" w:history="1">
        <w:r w:rsidR="001F70C1" w:rsidRPr="001F70C1">
          <w:rPr>
            <w:rFonts w:asciiTheme="minorHAnsi" w:hAnsiTheme="minorHAnsi" w:cstheme="minorHAnsi"/>
            <w:bCs/>
            <w:sz w:val="24"/>
            <w:szCs w:val="24"/>
          </w:rPr>
          <w:t>Working Together to Improve School Attendance 2022</w:t>
        </w:r>
      </w:hyperlink>
    </w:p>
    <w:p w14:paraId="7E988E6E"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8" w:history="1">
        <w:r w:rsidR="001F70C1" w:rsidRPr="001F70C1">
          <w:rPr>
            <w:rFonts w:asciiTheme="minorHAnsi" w:hAnsiTheme="minorHAnsi" w:cstheme="minorHAnsi"/>
            <w:bCs/>
            <w:sz w:val="24"/>
            <w:szCs w:val="24"/>
          </w:rPr>
          <w:t>What to do if you’re worried a child is being abused: Advice for Practitioners 2015</w:t>
        </w:r>
      </w:hyperlink>
    </w:p>
    <w:p w14:paraId="3D9D1BC1"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59" w:history="1">
        <w:r w:rsidR="001F70C1" w:rsidRPr="001F70C1">
          <w:rPr>
            <w:rFonts w:asciiTheme="minorHAnsi" w:hAnsiTheme="minorHAnsi" w:cstheme="minorHAnsi"/>
            <w:bCs/>
            <w:sz w:val="24"/>
            <w:szCs w:val="24"/>
          </w:rPr>
          <w:t xml:space="preserve">Information Sharing: Advice for Practitioners providing safeguarding services to children, young people, </w:t>
        </w:r>
        <w:proofErr w:type="gramStart"/>
        <w:r w:rsidR="001F70C1" w:rsidRPr="001F70C1">
          <w:rPr>
            <w:rFonts w:asciiTheme="minorHAnsi" w:hAnsiTheme="minorHAnsi" w:cstheme="minorHAnsi"/>
            <w:bCs/>
            <w:sz w:val="24"/>
            <w:szCs w:val="24"/>
          </w:rPr>
          <w:t>parents</w:t>
        </w:r>
        <w:proofErr w:type="gramEnd"/>
        <w:r w:rsidR="001F70C1" w:rsidRPr="001F70C1">
          <w:rPr>
            <w:rFonts w:asciiTheme="minorHAnsi" w:hAnsiTheme="minorHAnsi" w:cstheme="minorHAnsi"/>
            <w:bCs/>
            <w:sz w:val="24"/>
            <w:szCs w:val="24"/>
          </w:rPr>
          <w:t xml:space="preserve"> and carers 2018</w:t>
        </w:r>
      </w:hyperlink>
    </w:p>
    <w:p w14:paraId="4F3E9673"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60" w:history="1">
        <w:r w:rsidR="001F70C1" w:rsidRPr="001F70C1">
          <w:rPr>
            <w:rFonts w:asciiTheme="minorHAnsi" w:hAnsiTheme="minorHAnsi" w:cstheme="minorHAnsi"/>
            <w:bCs/>
            <w:sz w:val="24"/>
            <w:szCs w:val="24"/>
          </w:rPr>
          <w:t>UKCISS Sexting in Schools and Colleges; Responding to incidents and safeguarding young people</w:t>
        </w:r>
      </w:hyperlink>
    </w:p>
    <w:p w14:paraId="2F1EA3BA"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61" w:history="1">
        <w:r w:rsidR="001F70C1" w:rsidRPr="001F70C1">
          <w:rPr>
            <w:rFonts w:asciiTheme="minorHAnsi" w:hAnsiTheme="minorHAnsi" w:cstheme="minorHAnsi"/>
            <w:bCs/>
            <w:sz w:val="24"/>
            <w:szCs w:val="24"/>
          </w:rPr>
          <w:t>Sharing Nudes and Semi-Nudes: advice for education settings working with children and young people</w:t>
        </w:r>
      </w:hyperlink>
    </w:p>
    <w:p w14:paraId="457BEA44"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62" w:history="1">
        <w:r w:rsidR="001F70C1" w:rsidRPr="001F70C1">
          <w:rPr>
            <w:rFonts w:asciiTheme="minorHAnsi" w:hAnsiTheme="minorHAnsi" w:cstheme="minorHAnsi"/>
            <w:bCs/>
            <w:sz w:val="24"/>
            <w:szCs w:val="24"/>
          </w:rPr>
          <w:t>Child sexual exploitation: Definition and a guide for practitioners, local leaders and decision makers working to protect children from child sexual exploitation</w:t>
        </w:r>
      </w:hyperlink>
      <w:r w:rsidR="001F70C1" w:rsidRPr="001F70C1">
        <w:rPr>
          <w:rFonts w:asciiTheme="minorHAnsi" w:hAnsiTheme="minorHAnsi" w:cstheme="minorHAnsi"/>
          <w:bCs/>
          <w:sz w:val="24"/>
          <w:szCs w:val="24"/>
        </w:rPr>
        <w:t xml:space="preserve"> </w:t>
      </w:r>
    </w:p>
    <w:p w14:paraId="3DD7086C"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63" w:history="1">
        <w:r w:rsidR="001F70C1" w:rsidRPr="001F70C1">
          <w:rPr>
            <w:rFonts w:asciiTheme="minorHAnsi" w:hAnsiTheme="minorHAnsi" w:cstheme="minorHAnsi"/>
            <w:bCs/>
            <w:sz w:val="24"/>
            <w:szCs w:val="24"/>
          </w:rPr>
          <w:t>Statutory guidance on FGM</w:t>
        </w:r>
      </w:hyperlink>
    </w:p>
    <w:p w14:paraId="7D6AE947"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64" w:history="1">
        <w:r w:rsidR="001F70C1" w:rsidRPr="001F70C1">
          <w:rPr>
            <w:rFonts w:asciiTheme="minorHAnsi" w:hAnsiTheme="minorHAnsi" w:cstheme="minorHAnsi"/>
            <w:bCs/>
            <w:sz w:val="24"/>
            <w:szCs w:val="24"/>
          </w:rPr>
          <w:t>Statutory guidance for Children Missing Education</w:t>
        </w:r>
      </w:hyperlink>
      <w:r w:rsidR="001F70C1" w:rsidRPr="001F70C1">
        <w:rPr>
          <w:rFonts w:asciiTheme="minorHAnsi" w:hAnsiTheme="minorHAnsi" w:cstheme="minorHAnsi"/>
          <w:bCs/>
          <w:sz w:val="24"/>
          <w:szCs w:val="24"/>
        </w:rPr>
        <w:t xml:space="preserve"> </w:t>
      </w:r>
    </w:p>
    <w:p w14:paraId="09844507"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65" w:history="1">
        <w:r w:rsidR="001F70C1" w:rsidRPr="001F70C1">
          <w:rPr>
            <w:rFonts w:asciiTheme="minorHAnsi" w:hAnsiTheme="minorHAnsi" w:cstheme="minorHAnsi"/>
            <w:bCs/>
            <w:sz w:val="24"/>
            <w:szCs w:val="24"/>
          </w:rPr>
          <w:t>Searching, Screening and Confiscation: Advice for Schools 2022</w:t>
        </w:r>
      </w:hyperlink>
    </w:p>
    <w:p w14:paraId="3258D750"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66" w:history="1">
        <w:r w:rsidR="001F70C1" w:rsidRPr="001F70C1">
          <w:rPr>
            <w:rFonts w:asciiTheme="minorHAnsi" w:hAnsiTheme="minorHAnsi" w:cstheme="minorHAnsi"/>
            <w:bCs/>
            <w:sz w:val="24"/>
            <w:szCs w:val="24"/>
          </w:rPr>
          <w:t>Behaviour in Schools: Advice for Headteachers and School Staff 2022</w:t>
        </w:r>
      </w:hyperlink>
    </w:p>
    <w:p w14:paraId="1548F3A1"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67" w:history="1">
        <w:r w:rsidR="001F70C1" w:rsidRPr="001F70C1">
          <w:rPr>
            <w:rFonts w:asciiTheme="minorHAnsi" w:hAnsiTheme="minorHAnsi" w:cstheme="minorHAnsi"/>
            <w:bCs/>
            <w:sz w:val="24"/>
            <w:szCs w:val="24"/>
          </w:rPr>
          <w:t>Meeting digital and technology standards in schools and colleges - Filtering and monitoring standards for schools and colleges - Guidance - GOV.UK 2023</w:t>
        </w:r>
      </w:hyperlink>
    </w:p>
    <w:p w14:paraId="2AB7199E" w14:textId="77777777" w:rsidR="001F70C1" w:rsidRPr="001F70C1" w:rsidRDefault="00335471" w:rsidP="001F70C1">
      <w:pPr>
        <w:numPr>
          <w:ilvl w:val="0"/>
          <w:numId w:val="3"/>
        </w:numPr>
        <w:tabs>
          <w:tab w:val="left" w:pos="2127"/>
        </w:tabs>
        <w:ind w:left="714" w:hanging="357"/>
        <w:rPr>
          <w:rFonts w:asciiTheme="minorHAnsi" w:hAnsiTheme="minorHAnsi" w:cstheme="minorHAnsi"/>
          <w:bCs/>
          <w:sz w:val="24"/>
          <w:szCs w:val="24"/>
        </w:rPr>
      </w:pPr>
      <w:hyperlink r:id="rId68" w:history="1">
        <w:r w:rsidR="001F70C1" w:rsidRPr="001F70C1">
          <w:rPr>
            <w:rFonts w:asciiTheme="minorHAnsi" w:hAnsiTheme="minorHAnsi" w:cstheme="minorHAnsi"/>
            <w:bCs/>
            <w:sz w:val="24"/>
            <w:szCs w:val="24"/>
          </w:rPr>
          <w:t>When to Call the Police</w:t>
        </w:r>
      </w:hyperlink>
      <w:r w:rsidR="001F70C1" w:rsidRPr="001F70C1">
        <w:rPr>
          <w:rFonts w:asciiTheme="minorHAnsi" w:hAnsiTheme="minorHAnsi" w:cstheme="minorHAnsi"/>
          <w:bCs/>
          <w:sz w:val="24"/>
          <w:szCs w:val="24"/>
        </w:rPr>
        <w:t xml:space="preserve"> </w:t>
      </w:r>
    </w:p>
    <w:p w14:paraId="4D5E89BB" w14:textId="77777777" w:rsidR="001F70C1" w:rsidRPr="001F70C1" w:rsidRDefault="00335471" w:rsidP="001F70C1">
      <w:pPr>
        <w:numPr>
          <w:ilvl w:val="0"/>
          <w:numId w:val="3"/>
        </w:numPr>
        <w:tabs>
          <w:tab w:val="left" w:pos="2127"/>
        </w:tabs>
        <w:ind w:left="714" w:hanging="357"/>
        <w:jc w:val="both"/>
        <w:rPr>
          <w:rFonts w:asciiTheme="minorHAnsi" w:hAnsiTheme="minorHAnsi" w:cstheme="minorHAnsi"/>
          <w:bCs/>
          <w:sz w:val="24"/>
          <w:szCs w:val="24"/>
        </w:rPr>
      </w:pPr>
      <w:hyperlink r:id="rId69" w:history="1">
        <w:r w:rsidR="001F70C1" w:rsidRPr="001F70C1">
          <w:rPr>
            <w:rFonts w:asciiTheme="minorHAnsi" w:hAnsiTheme="minorHAnsi" w:cstheme="minorHAnsi"/>
            <w:bCs/>
            <w:sz w:val="24"/>
            <w:szCs w:val="24"/>
          </w:rPr>
          <w:t>Halton Children and Young People Safeguarding Partnership’s Safeguarding procedures</w:t>
        </w:r>
      </w:hyperlink>
    </w:p>
    <w:p w14:paraId="3ED6A1C7" w14:textId="77777777" w:rsidR="001F70C1" w:rsidRPr="001F70C1" w:rsidRDefault="001F70C1" w:rsidP="001F70C1">
      <w:pPr>
        <w:numPr>
          <w:ilvl w:val="0"/>
          <w:numId w:val="3"/>
        </w:numPr>
        <w:tabs>
          <w:tab w:val="left" w:pos="2127"/>
        </w:tabs>
        <w:ind w:left="714" w:hanging="357"/>
        <w:rPr>
          <w:rFonts w:asciiTheme="minorHAnsi" w:hAnsiTheme="minorHAnsi" w:cstheme="minorHAnsi"/>
          <w:bCs/>
          <w:sz w:val="24"/>
          <w:szCs w:val="24"/>
        </w:rPr>
      </w:pPr>
      <w:r w:rsidRPr="001F70C1">
        <w:rPr>
          <w:rFonts w:asciiTheme="minorHAnsi" w:hAnsiTheme="minorHAnsi" w:cstheme="minorHAnsi"/>
          <w:bCs/>
          <w:sz w:val="24"/>
          <w:szCs w:val="24"/>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4B0916C6" w14:textId="77777777" w:rsidR="001F70C1" w:rsidRPr="001F70C1" w:rsidRDefault="001F70C1" w:rsidP="001F70C1">
      <w:pPr>
        <w:numPr>
          <w:ilvl w:val="0"/>
          <w:numId w:val="3"/>
        </w:numPr>
        <w:tabs>
          <w:tab w:val="left" w:pos="2127"/>
        </w:tabs>
        <w:ind w:left="714" w:hanging="357"/>
        <w:rPr>
          <w:rStyle w:val="Hyperlink"/>
          <w:rFonts w:asciiTheme="minorHAnsi" w:hAnsiTheme="minorHAnsi" w:cstheme="minorHAnsi"/>
          <w:sz w:val="24"/>
          <w:szCs w:val="24"/>
          <w:lang w:eastAsia="en-GB"/>
        </w:rPr>
      </w:pPr>
      <w:r w:rsidRPr="001F70C1">
        <w:rPr>
          <w:rFonts w:asciiTheme="minorHAnsi" w:hAnsiTheme="minorHAnsi" w:cstheme="minorHAnsi"/>
          <w:bCs/>
          <w:sz w:val="24"/>
          <w:szCs w:val="24"/>
        </w:rPr>
        <w:t>Further documentation and guidance can be found within Annex B of Keeping Children Safe in Education 2024</w:t>
      </w:r>
      <w:r w:rsidRPr="001F70C1">
        <w:rPr>
          <w:rStyle w:val="Hyperlink"/>
          <w:rFonts w:asciiTheme="minorHAnsi" w:hAnsiTheme="minorHAnsi" w:cstheme="minorHAnsi"/>
          <w:sz w:val="24"/>
          <w:szCs w:val="24"/>
          <w:lang w:eastAsia="en-GB"/>
        </w:rPr>
        <w:t>.</w:t>
      </w:r>
    </w:p>
    <w:p w14:paraId="36BB8EB6" w14:textId="77777777" w:rsidR="001F70C1" w:rsidRPr="001F70C1" w:rsidRDefault="001F70C1" w:rsidP="001F70C1">
      <w:pPr>
        <w:pStyle w:val="ListParagraph"/>
        <w:ind w:left="1080"/>
        <w:jc w:val="both"/>
        <w:rPr>
          <w:rFonts w:asciiTheme="minorHAnsi" w:hAnsiTheme="minorHAnsi" w:cstheme="minorHAnsi"/>
          <w:sz w:val="24"/>
          <w:szCs w:val="24"/>
        </w:rPr>
      </w:pPr>
    </w:p>
    <w:p w14:paraId="545E9B5B"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 w:name="_Toc177990296"/>
      <w:r w:rsidRPr="001F70C1">
        <w:rPr>
          <w:rFonts w:asciiTheme="minorHAnsi" w:hAnsiTheme="minorHAnsi" w:cstheme="minorHAnsi"/>
          <w:color w:val="1F4E79" w:themeColor="accent1" w:themeShade="80"/>
          <w:sz w:val="24"/>
          <w:szCs w:val="24"/>
        </w:rPr>
        <w:t>Roles and responsibilities</w:t>
      </w:r>
      <w:bookmarkEnd w:id="5"/>
    </w:p>
    <w:p w14:paraId="4C7AD796" w14:textId="498E521D"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All staff, volunteers and governors working in </w:t>
      </w:r>
      <w:r w:rsidR="005F0DD3">
        <w:rPr>
          <w:rFonts w:asciiTheme="minorHAnsi" w:hAnsiTheme="minorHAnsi" w:cstheme="minorHAnsi"/>
          <w:sz w:val="24"/>
          <w:szCs w:val="24"/>
        </w:rPr>
        <w:t xml:space="preserve">St Gerard’s Catholic Primary and Nursery School </w:t>
      </w:r>
      <w:r w:rsidRPr="001F70C1">
        <w:rPr>
          <w:rFonts w:asciiTheme="minorHAnsi" w:hAnsiTheme="minorHAnsi" w:cstheme="minorHAnsi"/>
          <w:sz w:val="24"/>
          <w:szCs w:val="24"/>
        </w:rPr>
        <w:t xml:space="preserve">are responsible for the operation of this policy and have a legal duty to report any disclosure, </w:t>
      </w:r>
      <w:proofErr w:type="gramStart"/>
      <w:r w:rsidRPr="001F70C1">
        <w:rPr>
          <w:rFonts w:asciiTheme="minorHAnsi" w:hAnsiTheme="minorHAnsi" w:cstheme="minorHAnsi"/>
          <w:sz w:val="24"/>
          <w:szCs w:val="24"/>
        </w:rPr>
        <w:t>allegation</w:t>
      </w:r>
      <w:proofErr w:type="gramEnd"/>
      <w:r w:rsidRPr="001F70C1">
        <w:rPr>
          <w:rFonts w:asciiTheme="minorHAnsi" w:hAnsiTheme="minorHAnsi" w:cstheme="minorHAnsi"/>
          <w:sz w:val="24"/>
          <w:szCs w:val="24"/>
        </w:rPr>
        <w:t xml:space="preserve"> or suspicion of abuse, to the Designated Safeguarding Lead or, in their absence, their Deputy. Our policy and procedures also apply to extended school, off-site activities and </w:t>
      </w:r>
      <w:proofErr w:type="spellStart"/>
      <w:r w:rsidRPr="001F70C1">
        <w:rPr>
          <w:rFonts w:asciiTheme="minorHAnsi" w:hAnsiTheme="minorHAnsi" w:cstheme="minorHAnsi"/>
          <w:sz w:val="24"/>
          <w:szCs w:val="24"/>
        </w:rPr>
        <w:t>organisations</w:t>
      </w:r>
      <w:proofErr w:type="spellEnd"/>
      <w:r w:rsidRPr="001F70C1">
        <w:rPr>
          <w:rFonts w:asciiTheme="minorHAnsi" w:hAnsiTheme="minorHAnsi" w:cstheme="minorHAnsi"/>
          <w:sz w:val="24"/>
          <w:szCs w:val="24"/>
        </w:rPr>
        <w:t xml:space="preserve"> using our school premises for activities.  </w:t>
      </w:r>
    </w:p>
    <w:p w14:paraId="1FAD740E"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This must be done immediately following the disclosure or suspicion is made or arises. </w:t>
      </w:r>
    </w:p>
    <w:p w14:paraId="5C49F967" w14:textId="77777777" w:rsidR="001F70C1" w:rsidRPr="001F70C1" w:rsidRDefault="001F70C1" w:rsidP="001F70C1">
      <w:pPr>
        <w:rPr>
          <w:rFonts w:asciiTheme="minorHAnsi" w:hAnsiTheme="minorHAnsi" w:cstheme="minorHAnsi"/>
          <w:bCs/>
          <w:sz w:val="24"/>
          <w:szCs w:val="24"/>
        </w:rPr>
      </w:pPr>
      <w:r w:rsidRPr="001F70C1">
        <w:rPr>
          <w:rFonts w:asciiTheme="minorHAnsi" w:hAnsiTheme="minorHAnsi" w:cstheme="minorHAnsi"/>
          <w:bCs/>
          <w:sz w:val="24"/>
          <w:szCs w:val="24"/>
        </w:rPr>
        <w:t>Therefore, all adults, including volunteers, working in or on behalf of the school will:</w:t>
      </w:r>
    </w:p>
    <w:p w14:paraId="1CF1C6BA" w14:textId="77777777" w:rsidR="001F70C1" w:rsidRPr="001F70C1" w:rsidRDefault="001F70C1" w:rsidP="001F70C1">
      <w:pPr>
        <w:pStyle w:val="ListParagraph"/>
        <w:numPr>
          <w:ilvl w:val="0"/>
          <w:numId w:val="4"/>
        </w:numPr>
        <w:rPr>
          <w:rFonts w:asciiTheme="minorHAnsi" w:hAnsiTheme="minorHAnsi" w:cstheme="minorHAnsi"/>
          <w:b/>
          <w:bCs/>
          <w:sz w:val="24"/>
          <w:szCs w:val="24"/>
        </w:rPr>
      </w:pPr>
      <w:r w:rsidRPr="001F70C1">
        <w:rPr>
          <w:rFonts w:asciiTheme="minorHAnsi" w:hAnsiTheme="minorHAnsi" w:cstheme="minorHAnsi"/>
          <w:bCs/>
          <w:sz w:val="24"/>
          <w:szCs w:val="24"/>
        </w:rPr>
        <w:t>Demonstrate an understanding that safeguarding is everyone's responsibility.</w:t>
      </w:r>
    </w:p>
    <w:p w14:paraId="02618D0A" w14:textId="77777777" w:rsidR="001F70C1" w:rsidRPr="001F70C1" w:rsidRDefault="001F70C1" w:rsidP="001F70C1">
      <w:pPr>
        <w:pStyle w:val="ListParagraph"/>
        <w:numPr>
          <w:ilvl w:val="0"/>
          <w:numId w:val="4"/>
        </w:numPr>
        <w:rPr>
          <w:rFonts w:asciiTheme="minorHAnsi" w:hAnsiTheme="minorHAnsi" w:cstheme="minorHAnsi"/>
          <w:bCs/>
          <w:sz w:val="24"/>
          <w:szCs w:val="24"/>
        </w:rPr>
      </w:pPr>
      <w:r w:rsidRPr="001F70C1">
        <w:rPr>
          <w:rFonts w:asciiTheme="minorHAnsi" w:hAnsiTheme="minorHAnsi" w:cstheme="minorHAnsi"/>
          <w:bCs/>
          <w:sz w:val="24"/>
          <w:szCs w:val="24"/>
        </w:rPr>
        <w:t>Maintain and demonstrate a mindset of "it could happen here.”</w:t>
      </w:r>
    </w:p>
    <w:p w14:paraId="736C6656" w14:textId="77777777" w:rsidR="001F70C1" w:rsidRPr="001F70C1" w:rsidRDefault="001F70C1" w:rsidP="001F70C1">
      <w:pPr>
        <w:pStyle w:val="ListParagraph"/>
        <w:numPr>
          <w:ilvl w:val="0"/>
          <w:numId w:val="4"/>
        </w:numPr>
        <w:ind w:left="714" w:hanging="357"/>
        <w:rPr>
          <w:rFonts w:asciiTheme="minorHAnsi" w:hAnsiTheme="minorHAnsi" w:cstheme="minorHAnsi"/>
          <w:b/>
          <w:bCs/>
          <w:sz w:val="24"/>
          <w:szCs w:val="24"/>
        </w:rPr>
      </w:pPr>
      <w:r w:rsidRPr="001F70C1">
        <w:rPr>
          <w:rFonts w:asciiTheme="minorHAnsi" w:hAnsiTheme="minorHAnsi" w:cstheme="minorHAnsi"/>
          <w:bCs/>
          <w:sz w:val="24"/>
          <w:szCs w:val="24"/>
        </w:rPr>
        <w:t xml:space="preserve">Do all they can within the capacity of their role, to ensure that children are protected from harm. </w:t>
      </w:r>
    </w:p>
    <w:p w14:paraId="209EE9CE" w14:textId="77777777" w:rsidR="001F70C1" w:rsidRPr="001F70C1" w:rsidRDefault="001F70C1" w:rsidP="001F70C1">
      <w:pPr>
        <w:numPr>
          <w:ilvl w:val="0"/>
          <w:numId w:val="4"/>
        </w:numPr>
        <w:shd w:val="clear" w:color="auto" w:fill="FFFFFF"/>
        <w:spacing w:after="100" w:afterAutospacing="1"/>
        <w:ind w:left="714" w:hanging="357"/>
        <w:contextualSpacing/>
        <w:rPr>
          <w:rFonts w:asciiTheme="minorHAnsi" w:hAnsiTheme="minorHAnsi" w:cstheme="minorHAnsi"/>
          <w:bCs/>
          <w:sz w:val="24"/>
          <w:szCs w:val="24"/>
        </w:rPr>
      </w:pPr>
      <w:r w:rsidRPr="001F70C1">
        <w:rPr>
          <w:rFonts w:asciiTheme="minorHAnsi" w:hAnsiTheme="minorHAnsi" w:cstheme="minorHAnsi"/>
          <w:bCs/>
          <w:sz w:val="24"/>
          <w:szCs w:val="24"/>
        </w:rPr>
        <w:t>Be fully aware of the importance of mental health in relation to safeguarding</w:t>
      </w:r>
      <w:r w:rsidRPr="001F70C1">
        <w:rPr>
          <w:rFonts w:asciiTheme="minorHAnsi" w:hAnsiTheme="minorHAnsi" w:cstheme="minorHAnsi"/>
          <w:sz w:val="24"/>
          <w:szCs w:val="24"/>
        </w:rPr>
        <w:t xml:space="preserve"> and ho</w:t>
      </w:r>
      <w:r w:rsidRPr="001F70C1">
        <w:rPr>
          <w:rFonts w:asciiTheme="minorHAnsi" w:hAnsiTheme="minorHAnsi" w:cstheme="minorHAnsi"/>
          <w:bCs/>
          <w:color w:val="13263F"/>
          <w:sz w:val="24"/>
          <w:szCs w:val="24"/>
          <w:lang w:eastAsia="en-GB"/>
        </w:rPr>
        <w:t xml:space="preserve">w </w:t>
      </w:r>
      <w:r w:rsidRPr="001F70C1">
        <w:rPr>
          <w:rFonts w:asciiTheme="minorHAnsi" w:hAnsiTheme="minorHAnsi" w:cstheme="minorHAnsi"/>
          <w:bCs/>
          <w:sz w:val="24"/>
          <w:szCs w:val="24"/>
        </w:rPr>
        <w:t xml:space="preserve">these children’s experiences can impact on their mental health, behaviour, </w:t>
      </w:r>
      <w:proofErr w:type="gramStart"/>
      <w:r w:rsidRPr="001F70C1">
        <w:rPr>
          <w:rFonts w:asciiTheme="minorHAnsi" w:hAnsiTheme="minorHAnsi" w:cstheme="minorHAnsi"/>
          <w:bCs/>
          <w:sz w:val="24"/>
          <w:szCs w:val="24"/>
        </w:rPr>
        <w:t>attendance</w:t>
      </w:r>
      <w:proofErr w:type="gramEnd"/>
      <w:r w:rsidRPr="001F70C1">
        <w:rPr>
          <w:rFonts w:asciiTheme="minorHAnsi" w:hAnsiTheme="minorHAnsi" w:cstheme="minorHAnsi"/>
          <w:bCs/>
          <w:sz w:val="24"/>
          <w:szCs w:val="24"/>
        </w:rPr>
        <w:t xml:space="preserve"> and progress at school.</w:t>
      </w:r>
    </w:p>
    <w:p w14:paraId="0B7C5849" w14:textId="77777777" w:rsidR="001F70C1" w:rsidRPr="001F70C1" w:rsidRDefault="001F70C1" w:rsidP="001F70C1">
      <w:pPr>
        <w:pStyle w:val="ListParagraph"/>
        <w:numPr>
          <w:ilvl w:val="0"/>
          <w:numId w:val="4"/>
        </w:numPr>
        <w:rPr>
          <w:rFonts w:asciiTheme="minorHAnsi" w:hAnsiTheme="minorHAnsi" w:cstheme="minorHAnsi"/>
          <w:bCs/>
          <w:sz w:val="24"/>
          <w:szCs w:val="24"/>
        </w:rPr>
      </w:pPr>
      <w:r w:rsidRPr="001F70C1">
        <w:rPr>
          <w:rFonts w:asciiTheme="minorHAnsi" w:hAnsiTheme="minorHAnsi" w:cstheme="minorHAnsi"/>
          <w:bCs/>
          <w:sz w:val="24"/>
          <w:szCs w:val="24"/>
        </w:rPr>
        <w:t>Be aware that mental health problems can, in some cases, be an indicator that a child has suffered or is at risk of suffering abuse, neglect or exploitation.</w:t>
      </w:r>
    </w:p>
    <w:p w14:paraId="3C5390D5" w14:textId="77777777" w:rsidR="001F70C1" w:rsidRPr="001F70C1" w:rsidRDefault="001F70C1" w:rsidP="001F70C1">
      <w:pPr>
        <w:pStyle w:val="ListParagraph"/>
        <w:numPr>
          <w:ilvl w:val="0"/>
          <w:numId w:val="4"/>
        </w:numPr>
        <w:rPr>
          <w:rFonts w:asciiTheme="minorHAnsi" w:hAnsiTheme="minorHAnsi" w:cstheme="minorHAnsi"/>
          <w:bCs/>
          <w:sz w:val="24"/>
          <w:szCs w:val="24"/>
        </w:rPr>
      </w:pPr>
      <w:r w:rsidRPr="001F70C1">
        <w:rPr>
          <w:rFonts w:asciiTheme="minorHAnsi" w:hAnsiTheme="minorHAnsi" w:cstheme="minorHAnsi"/>
          <w:bCs/>
          <w:sz w:val="24"/>
          <w:szCs w:val="24"/>
        </w:rPr>
        <w:t xml:space="preserve">Be clear that children can abuse other children, that it can happen both inside and outside of school and will have received training on </w:t>
      </w:r>
      <w:r w:rsidRPr="001F70C1">
        <w:rPr>
          <w:rFonts w:asciiTheme="minorHAnsi" w:hAnsiTheme="minorHAnsi" w:cstheme="minorHAnsi"/>
          <w:bCs/>
          <w:sz w:val="24"/>
          <w:szCs w:val="24"/>
          <w:lang w:val="en-GB"/>
        </w:rPr>
        <w:t>recognising</w:t>
      </w:r>
      <w:r w:rsidRPr="001F70C1">
        <w:rPr>
          <w:rFonts w:asciiTheme="minorHAnsi" w:hAnsiTheme="minorHAnsi" w:cstheme="minorHAnsi"/>
          <w:bCs/>
          <w:sz w:val="24"/>
          <w:szCs w:val="24"/>
        </w:rPr>
        <w:t xml:space="preserve"> the indicators and signs of </w:t>
      </w:r>
      <w:r w:rsidRPr="001F70C1">
        <w:rPr>
          <w:rFonts w:asciiTheme="minorHAnsi" w:hAnsiTheme="minorHAnsi" w:cstheme="minorHAnsi"/>
          <w:sz w:val="24"/>
          <w:szCs w:val="24"/>
        </w:rPr>
        <w:t>child</w:t>
      </w:r>
      <w:r w:rsidRPr="001F70C1">
        <w:rPr>
          <w:rFonts w:asciiTheme="minorHAnsi" w:hAnsiTheme="minorHAnsi" w:cstheme="minorHAnsi"/>
          <w:bCs/>
          <w:sz w:val="24"/>
          <w:szCs w:val="24"/>
        </w:rPr>
        <w:t>-on-child abuse.</w:t>
      </w:r>
    </w:p>
    <w:p w14:paraId="6CE80A93" w14:textId="77777777" w:rsidR="001F70C1" w:rsidRPr="001F70C1" w:rsidRDefault="001F70C1" w:rsidP="001F70C1">
      <w:pPr>
        <w:pStyle w:val="ListParagraph"/>
        <w:numPr>
          <w:ilvl w:val="0"/>
          <w:numId w:val="4"/>
        </w:numPr>
        <w:rPr>
          <w:rFonts w:asciiTheme="minorHAnsi" w:hAnsiTheme="minorHAnsi" w:cstheme="minorHAnsi"/>
          <w:bCs/>
          <w:sz w:val="24"/>
          <w:szCs w:val="24"/>
        </w:rPr>
      </w:pPr>
      <w:r w:rsidRPr="001F70C1">
        <w:rPr>
          <w:rFonts w:asciiTheme="minorHAnsi" w:hAnsiTheme="minorHAnsi" w:cstheme="minorHAnsi"/>
          <w:bCs/>
          <w:sz w:val="24"/>
          <w:szCs w:val="24"/>
        </w:rPr>
        <w:t xml:space="preserve">Demonstrate an understanding of the importance of challenging all inappropriate </w:t>
      </w:r>
      <w:r w:rsidRPr="001F70C1">
        <w:rPr>
          <w:rFonts w:asciiTheme="minorHAnsi" w:hAnsiTheme="minorHAnsi" w:cstheme="minorHAnsi"/>
          <w:bCs/>
          <w:sz w:val="24"/>
          <w:szCs w:val="24"/>
          <w:lang w:val="en-GB"/>
        </w:rPr>
        <w:t>behaviours</w:t>
      </w:r>
      <w:r w:rsidRPr="001F70C1">
        <w:rPr>
          <w:rFonts w:asciiTheme="minorHAnsi" w:hAnsiTheme="minorHAnsi" w:cstheme="minorHAnsi"/>
          <w:bCs/>
          <w:sz w:val="24"/>
          <w:szCs w:val="24"/>
        </w:rPr>
        <w:t xml:space="preserve"> between peers, such as those listed within Keeping Children Safe in Education 2024</w:t>
      </w:r>
    </w:p>
    <w:p w14:paraId="1CEAA962" w14:textId="77777777" w:rsidR="001F70C1" w:rsidRPr="001F70C1" w:rsidRDefault="001F70C1" w:rsidP="001F70C1">
      <w:pPr>
        <w:pStyle w:val="ListParagraph"/>
        <w:numPr>
          <w:ilvl w:val="0"/>
          <w:numId w:val="4"/>
        </w:numPr>
        <w:rPr>
          <w:rFonts w:asciiTheme="minorHAnsi" w:hAnsiTheme="minorHAnsi" w:cstheme="minorHAnsi"/>
          <w:b/>
          <w:bCs/>
          <w:sz w:val="24"/>
          <w:szCs w:val="24"/>
        </w:rPr>
      </w:pPr>
      <w:r w:rsidRPr="001F70C1">
        <w:rPr>
          <w:rFonts w:asciiTheme="minorHAnsi" w:hAnsiTheme="minorHAnsi" w:cstheme="minorHAnsi"/>
          <w:bCs/>
          <w:sz w:val="24"/>
          <w:szCs w:val="24"/>
        </w:rPr>
        <w:t>Do all they can within the capacity of their role, to ensure that children grow up in circumstances consistent with safe and effective care.</w:t>
      </w:r>
    </w:p>
    <w:p w14:paraId="7170D15E" w14:textId="77777777" w:rsidR="001F70C1" w:rsidRPr="001F70C1" w:rsidRDefault="001F70C1" w:rsidP="001F70C1">
      <w:pPr>
        <w:pStyle w:val="ListParagraph"/>
        <w:numPr>
          <w:ilvl w:val="0"/>
          <w:numId w:val="4"/>
        </w:numPr>
        <w:rPr>
          <w:rFonts w:asciiTheme="minorHAnsi" w:hAnsiTheme="minorHAnsi" w:cstheme="minorHAnsi"/>
          <w:b/>
          <w:bCs/>
          <w:sz w:val="24"/>
          <w:szCs w:val="24"/>
        </w:rPr>
      </w:pPr>
      <w:r w:rsidRPr="001F70C1">
        <w:rPr>
          <w:rFonts w:asciiTheme="minorHAnsi" w:hAnsiTheme="minorHAnsi" w:cstheme="minorHAnsi"/>
          <w:bCs/>
          <w:sz w:val="24"/>
          <w:szCs w:val="24"/>
        </w:rPr>
        <w:t>Do all they can within the capacity of their role, to ensure that children have the best outcomes.</w:t>
      </w:r>
    </w:p>
    <w:p w14:paraId="101CE8E8" w14:textId="73F0FE3F" w:rsidR="001F70C1" w:rsidRPr="001F70C1" w:rsidRDefault="001F70C1" w:rsidP="001F70C1">
      <w:pPr>
        <w:numPr>
          <w:ilvl w:val="0"/>
          <w:numId w:val="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 xml:space="preserve">Report cases of suspected abuse or concerns to the DSL. This will be done </w:t>
      </w:r>
      <w:proofErr w:type="gramStart"/>
      <w:r w:rsidRPr="001F70C1">
        <w:rPr>
          <w:rFonts w:asciiTheme="minorHAnsi" w:hAnsiTheme="minorHAnsi" w:cstheme="minorHAnsi"/>
          <w:bCs/>
          <w:sz w:val="24"/>
          <w:szCs w:val="24"/>
        </w:rPr>
        <w:t>as soon as possible</w:t>
      </w:r>
      <w:proofErr w:type="gramEnd"/>
      <w:r w:rsidRPr="001F70C1">
        <w:rPr>
          <w:rFonts w:asciiTheme="minorHAnsi" w:hAnsiTheme="minorHAnsi" w:cstheme="minorHAnsi"/>
          <w:bCs/>
          <w:sz w:val="24"/>
          <w:szCs w:val="24"/>
        </w:rPr>
        <w:t xml:space="preserve"> </w:t>
      </w:r>
    </w:p>
    <w:p w14:paraId="401FB32B" w14:textId="7F569D4F" w:rsidR="001F70C1" w:rsidRPr="001F70C1" w:rsidRDefault="001F70C1" w:rsidP="001F70C1">
      <w:pPr>
        <w:numPr>
          <w:ilvl w:val="0"/>
          <w:numId w:val="4"/>
        </w:numPr>
        <w:rPr>
          <w:rFonts w:asciiTheme="minorHAnsi" w:hAnsiTheme="minorHAnsi" w:cstheme="minorHAnsi"/>
          <w:bCs/>
          <w:sz w:val="24"/>
          <w:szCs w:val="24"/>
        </w:rPr>
      </w:pPr>
      <w:r w:rsidRPr="001F70C1">
        <w:rPr>
          <w:rFonts w:asciiTheme="minorHAnsi" w:hAnsiTheme="minorHAnsi" w:cstheme="minorHAnsi"/>
          <w:bCs/>
          <w:sz w:val="24"/>
          <w:szCs w:val="24"/>
        </w:rPr>
        <w:t xml:space="preserve">Report lower-level concerns relating to children to the </w:t>
      </w:r>
      <w:proofErr w:type="gramStart"/>
      <w:r w:rsidRPr="001F70C1">
        <w:rPr>
          <w:rFonts w:asciiTheme="minorHAnsi" w:hAnsiTheme="minorHAnsi" w:cstheme="minorHAnsi"/>
          <w:bCs/>
          <w:sz w:val="24"/>
          <w:szCs w:val="24"/>
        </w:rPr>
        <w:t>DSL</w:t>
      </w:r>
      <w:proofErr w:type="gramEnd"/>
      <w:r w:rsidRPr="001F70C1">
        <w:rPr>
          <w:rFonts w:asciiTheme="minorHAnsi" w:hAnsiTheme="minorHAnsi" w:cstheme="minorHAnsi"/>
          <w:bCs/>
          <w:sz w:val="24"/>
          <w:szCs w:val="24"/>
        </w:rPr>
        <w:t xml:space="preserve"> </w:t>
      </w:r>
    </w:p>
    <w:p w14:paraId="1B295CE1" w14:textId="77777777" w:rsidR="001F70C1" w:rsidRPr="001F70C1" w:rsidRDefault="001F70C1" w:rsidP="001F70C1">
      <w:pPr>
        <w:numPr>
          <w:ilvl w:val="0"/>
          <w:numId w:val="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 xml:space="preserve">Be alert to emerging problems that may warrant Early Help intervention, particularly those identified in Part 1 of </w:t>
      </w:r>
      <w:proofErr w:type="spellStart"/>
      <w:r w:rsidRPr="001F70C1">
        <w:rPr>
          <w:rFonts w:asciiTheme="minorHAnsi" w:hAnsiTheme="minorHAnsi" w:cstheme="minorHAnsi"/>
          <w:bCs/>
          <w:sz w:val="24"/>
          <w:szCs w:val="24"/>
        </w:rPr>
        <w:t>KCSiE</w:t>
      </w:r>
      <w:proofErr w:type="spellEnd"/>
      <w:r w:rsidRPr="001F70C1">
        <w:rPr>
          <w:rFonts w:asciiTheme="minorHAnsi" w:hAnsiTheme="minorHAnsi" w:cstheme="minorHAnsi"/>
          <w:bCs/>
          <w:sz w:val="24"/>
          <w:szCs w:val="24"/>
        </w:rPr>
        <w:t>. Be aware of the early help process and their role in it. All staff should be reporting emerging problems that may warrant early help intervention (using the schools agreed format)</w:t>
      </w:r>
    </w:p>
    <w:p w14:paraId="1CDCD891" w14:textId="77777777" w:rsidR="001F70C1" w:rsidRPr="001F70C1" w:rsidRDefault="001F70C1" w:rsidP="001F70C1">
      <w:pPr>
        <w:numPr>
          <w:ilvl w:val="0"/>
          <w:numId w:val="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Monitor all children absent from education or missing/absconding during the school day as this can be a sign of safeguarding concerns.</w:t>
      </w:r>
    </w:p>
    <w:p w14:paraId="5F6CE853" w14:textId="77777777" w:rsidR="001F70C1" w:rsidRPr="001F70C1" w:rsidRDefault="001F70C1" w:rsidP="001F70C1">
      <w:pPr>
        <w:numPr>
          <w:ilvl w:val="0"/>
          <w:numId w:val="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 xml:space="preserve">Monitor all pupils, particularly those that are deemed vulnerable. </w:t>
      </w:r>
    </w:p>
    <w:p w14:paraId="70199416" w14:textId="77777777" w:rsidR="001F70C1" w:rsidRPr="005F0DD3" w:rsidRDefault="001F70C1" w:rsidP="001F70C1">
      <w:pPr>
        <w:numPr>
          <w:ilvl w:val="0"/>
          <w:numId w:val="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lastRenderedPageBreak/>
        <w:t xml:space="preserve">Report any concerns regarding adults conduct to the Headteacher (using the school's </w:t>
      </w:r>
      <w:r w:rsidRPr="005F0DD3">
        <w:rPr>
          <w:rFonts w:asciiTheme="minorHAnsi" w:hAnsiTheme="minorHAnsi" w:cstheme="minorHAnsi"/>
          <w:bCs/>
          <w:sz w:val="24"/>
          <w:szCs w:val="24"/>
        </w:rPr>
        <w:t>agreed policy for managing allegations and low-level concerns policy)</w:t>
      </w:r>
    </w:p>
    <w:p w14:paraId="20530B54" w14:textId="77777777" w:rsidR="001F70C1" w:rsidRPr="005F0DD3" w:rsidRDefault="001F70C1" w:rsidP="0007395D">
      <w:pPr>
        <w:pStyle w:val="NoSpacing"/>
        <w:numPr>
          <w:ilvl w:val="0"/>
          <w:numId w:val="27"/>
        </w:numPr>
        <w:rPr>
          <w:rFonts w:eastAsia="Times New Roman" w:cstheme="minorHAnsi"/>
          <w:color w:val="000000" w:themeColor="text1"/>
          <w:sz w:val="24"/>
          <w:szCs w:val="24"/>
        </w:rPr>
      </w:pPr>
      <w:r w:rsidRPr="005F0DD3">
        <w:rPr>
          <w:rFonts w:eastAsia="Times New Roman" w:cstheme="minorHAnsi"/>
          <w:color w:val="000000" w:themeColor="text1"/>
          <w:sz w:val="24"/>
          <w:szCs w:val="24"/>
        </w:rPr>
        <w:t xml:space="preserve">Understand the circumstances </w:t>
      </w:r>
      <w:bookmarkStart w:id="6" w:name="_Hlk76987805"/>
      <w:r w:rsidRPr="005F0DD3">
        <w:rPr>
          <w:rFonts w:eastAsia="Times New Roman" w:cstheme="minorHAnsi"/>
          <w:color w:val="000000" w:themeColor="text1"/>
          <w:sz w:val="24"/>
          <w:szCs w:val="24"/>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5F0DD3">
        <w:rPr>
          <w:rFonts w:eastAsia="Times New Roman" w:cstheme="minorHAnsi"/>
          <w:color w:val="000000" w:themeColor="text1"/>
          <w:sz w:val="24"/>
          <w:szCs w:val="24"/>
        </w:rPr>
        <w:t>to fall</w:t>
      </w:r>
      <w:proofErr w:type="gramEnd"/>
      <w:r w:rsidRPr="005F0DD3">
        <w:rPr>
          <w:rFonts w:eastAsia="Times New Roman" w:cstheme="minorHAnsi"/>
          <w:color w:val="000000" w:themeColor="text1"/>
          <w:sz w:val="24"/>
          <w:szCs w:val="24"/>
        </w:rPr>
        <w:t xml:space="preserve"> below the standards set out within the code of conduct for staff</w:t>
      </w:r>
      <w:bookmarkEnd w:id="6"/>
    </w:p>
    <w:p w14:paraId="2CE64865" w14:textId="77777777" w:rsidR="001F70C1" w:rsidRPr="001F70C1" w:rsidRDefault="001F70C1" w:rsidP="001F70C1">
      <w:pPr>
        <w:numPr>
          <w:ilvl w:val="0"/>
          <w:numId w:val="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 xml:space="preserve">All staff, if they have concerns, should act immediately and should always speak to the DSL or Deputy, </w:t>
      </w:r>
      <w:proofErr w:type="spellStart"/>
      <w:r w:rsidRPr="001F70C1">
        <w:rPr>
          <w:rFonts w:asciiTheme="minorHAnsi" w:hAnsiTheme="minorHAnsi" w:cstheme="minorHAnsi"/>
          <w:bCs/>
          <w:sz w:val="24"/>
          <w:szCs w:val="24"/>
        </w:rPr>
        <w:t>recognising</w:t>
      </w:r>
      <w:proofErr w:type="spellEnd"/>
      <w:r w:rsidRPr="001F70C1">
        <w:rPr>
          <w:rFonts w:asciiTheme="minorHAnsi" w:hAnsiTheme="minorHAnsi" w:cstheme="minorHAnsi"/>
          <w:bCs/>
          <w:sz w:val="24"/>
          <w:szCs w:val="24"/>
        </w:rPr>
        <w:t xml:space="preserve"> that early information sharing is vital in keeping children safe. In exceptional circumstances, staff will consider speaking to </w:t>
      </w:r>
      <w:proofErr w:type="spellStart"/>
      <w:r w:rsidRPr="001F70C1">
        <w:rPr>
          <w:rFonts w:asciiTheme="minorHAnsi" w:hAnsiTheme="minorHAnsi" w:cstheme="minorHAnsi"/>
          <w:bCs/>
          <w:sz w:val="24"/>
          <w:szCs w:val="24"/>
        </w:rPr>
        <w:t>iCART</w:t>
      </w:r>
      <w:proofErr w:type="spellEnd"/>
      <w:r w:rsidRPr="001F70C1">
        <w:rPr>
          <w:rFonts w:asciiTheme="minorHAnsi" w:hAnsiTheme="minorHAnsi" w:cstheme="minorHAnsi"/>
          <w:bCs/>
          <w:sz w:val="24"/>
          <w:szCs w:val="24"/>
        </w:rPr>
        <w:t xml:space="preserve"> to discuss safeguarding concerns if the DSL is not immediately available as all staff are aware that ANYBODY can make a referral.   </w:t>
      </w:r>
    </w:p>
    <w:p w14:paraId="19740AFC" w14:textId="77777777" w:rsidR="001F70C1" w:rsidRPr="001F70C1" w:rsidRDefault="001F70C1" w:rsidP="001F70C1">
      <w:pPr>
        <w:numPr>
          <w:ilvl w:val="0"/>
          <w:numId w:val="4"/>
        </w:numPr>
        <w:rPr>
          <w:rFonts w:asciiTheme="minorHAnsi" w:hAnsiTheme="minorHAnsi" w:cstheme="minorHAnsi"/>
          <w:b/>
          <w:bCs/>
          <w:i/>
          <w:sz w:val="24"/>
          <w:szCs w:val="24"/>
        </w:rPr>
      </w:pPr>
      <w:r w:rsidRPr="001F70C1">
        <w:rPr>
          <w:rFonts w:asciiTheme="minorHAnsi" w:hAnsiTheme="minorHAnsi" w:cstheme="minorHAnsi"/>
          <w:b/>
          <w:bCs/>
          <w:sz w:val="24"/>
          <w:szCs w:val="24"/>
        </w:rPr>
        <w:t xml:space="preserve">All </w:t>
      </w:r>
      <w:r w:rsidRPr="001F70C1">
        <w:rPr>
          <w:rFonts w:asciiTheme="minorHAnsi" w:hAnsiTheme="minorHAnsi" w:cstheme="minorHAnsi"/>
          <w:sz w:val="24"/>
          <w:szCs w:val="24"/>
        </w:rPr>
        <w:t xml:space="preserve">staff should be aware of the process for making referrals to children’s social care via </w:t>
      </w:r>
      <w:proofErr w:type="spellStart"/>
      <w:proofErr w:type="gramStart"/>
      <w:r w:rsidRPr="001F70C1">
        <w:rPr>
          <w:rFonts w:asciiTheme="minorHAnsi" w:hAnsiTheme="minorHAnsi" w:cstheme="minorHAnsi"/>
          <w:sz w:val="24"/>
          <w:szCs w:val="24"/>
        </w:rPr>
        <w:t>iCART</w:t>
      </w:r>
      <w:proofErr w:type="spellEnd"/>
      <w:proofErr w:type="gramEnd"/>
    </w:p>
    <w:p w14:paraId="13D6132E" w14:textId="77777777" w:rsidR="001F70C1" w:rsidRPr="001F70C1" w:rsidRDefault="00335471" w:rsidP="001F70C1">
      <w:pPr>
        <w:ind w:left="720"/>
        <w:rPr>
          <w:rFonts w:asciiTheme="minorHAnsi" w:hAnsiTheme="minorHAnsi" w:cstheme="minorHAnsi"/>
          <w:b/>
          <w:bCs/>
          <w:i/>
          <w:sz w:val="24"/>
          <w:szCs w:val="24"/>
        </w:rPr>
      </w:pPr>
      <w:hyperlink r:id="rId70" w:history="1">
        <w:r w:rsidR="001F70C1" w:rsidRPr="005F0DD3">
          <w:rPr>
            <w:rFonts w:asciiTheme="minorHAnsi" w:hAnsiTheme="minorHAnsi" w:cstheme="minorHAnsi"/>
            <w:color w:val="000000" w:themeColor="text1"/>
            <w:sz w:val="24"/>
            <w:szCs w:val="24"/>
          </w:rPr>
          <w:t>Integrated Contact and Referral Team (</w:t>
        </w:r>
        <w:proofErr w:type="spellStart"/>
        <w:r w:rsidR="001F70C1" w:rsidRPr="005F0DD3">
          <w:rPr>
            <w:rFonts w:asciiTheme="minorHAnsi" w:hAnsiTheme="minorHAnsi" w:cstheme="minorHAnsi"/>
            <w:color w:val="000000" w:themeColor="text1"/>
            <w:sz w:val="24"/>
            <w:szCs w:val="24"/>
          </w:rPr>
          <w:t>iCART</w:t>
        </w:r>
        <w:proofErr w:type="spellEnd"/>
        <w:r w:rsidR="001F70C1" w:rsidRPr="005F0DD3">
          <w:rPr>
            <w:rFonts w:asciiTheme="minorHAnsi" w:hAnsiTheme="minorHAnsi" w:cstheme="minorHAnsi"/>
            <w:color w:val="000000" w:themeColor="text1"/>
            <w:sz w:val="24"/>
            <w:szCs w:val="24"/>
          </w:rPr>
          <w:t>) - Halton Safeguarding Children Partnership</w:t>
        </w:r>
      </w:hyperlink>
      <w:r w:rsidR="001F70C1" w:rsidRPr="005F0DD3">
        <w:rPr>
          <w:rFonts w:asciiTheme="minorHAnsi" w:hAnsiTheme="minorHAnsi" w:cstheme="minorHAnsi"/>
          <w:color w:val="000000" w:themeColor="text1"/>
          <w:sz w:val="24"/>
          <w:szCs w:val="24"/>
        </w:rPr>
        <w:t xml:space="preserve"> </w:t>
      </w:r>
      <w:r w:rsidR="001F70C1" w:rsidRPr="005F0DD3">
        <w:rPr>
          <w:rFonts w:asciiTheme="minorHAnsi" w:hAnsiTheme="minorHAnsi" w:cstheme="minorHAnsi"/>
          <w:b/>
          <w:bCs/>
          <w:sz w:val="24"/>
          <w:szCs w:val="24"/>
        </w:rPr>
        <w:t xml:space="preserve"> </w:t>
      </w:r>
      <w:r w:rsidR="001F70C1" w:rsidRPr="001F70C1">
        <w:rPr>
          <w:rFonts w:asciiTheme="minorHAnsi" w:hAnsiTheme="minorHAnsi" w:cstheme="minorHAnsi"/>
          <w:sz w:val="24"/>
          <w:szCs w:val="24"/>
        </w:rPr>
        <w:t xml:space="preserve">and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16AA96F1" w14:textId="77777777" w:rsidR="001F70C1" w:rsidRPr="001F70C1" w:rsidRDefault="001F70C1" w:rsidP="001F70C1">
      <w:pPr>
        <w:jc w:val="both"/>
        <w:rPr>
          <w:rFonts w:asciiTheme="minorHAnsi" w:hAnsiTheme="minorHAnsi" w:cstheme="minorHAnsi"/>
          <w:sz w:val="24"/>
          <w:szCs w:val="24"/>
        </w:rPr>
      </w:pPr>
    </w:p>
    <w:p w14:paraId="296D5D1D" w14:textId="5F8DD8F3"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b/>
          <w:sz w:val="24"/>
          <w:szCs w:val="24"/>
        </w:rPr>
        <w:t>The Governing Body</w:t>
      </w:r>
      <w:r w:rsidRPr="001F70C1">
        <w:rPr>
          <w:rFonts w:asciiTheme="minorHAnsi" w:hAnsiTheme="minorHAnsi" w:cstheme="minorHAnsi"/>
          <w:sz w:val="24"/>
          <w:szCs w:val="24"/>
        </w:rPr>
        <w:t xml:space="preserve"> at </w:t>
      </w:r>
      <w:r w:rsidR="005F0DD3">
        <w:rPr>
          <w:rFonts w:asciiTheme="minorHAnsi" w:hAnsiTheme="minorHAnsi" w:cstheme="minorHAnsi"/>
          <w:sz w:val="24"/>
          <w:szCs w:val="24"/>
        </w:rPr>
        <w:t xml:space="preserve">St Gerard’s Catholic Primary and Nursery School </w:t>
      </w:r>
      <w:r w:rsidRPr="001F70C1">
        <w:rPr>
          <w:rFonts w:asciiTheme="minorHAnsi" w:hAnsiTheme="minorHAnsi" w:cstheme="minorHAnsi"/>
          <w:sz w:val="24"/>
          <w:szCs w:val="24"/>
        </w:rPr>
        <w:t>will ensure that they meet the expectations set out in Part 2 of Keeping Children Safe in Education 2024, including that:</w:t>
      </w:r>
    </w:p>
    <w:p w14:paraId="6399F8E6" w14:textId="77777777" w:rsidR="001F70C1" w:rsidRPr="001F70C1" w:rsidRDefault="001F70C1" w:rsidP="001F70C1">
      <w:pPr>
        <w:numPr>
          <w:ilvl w:val="0"/>
          <w:numId w:val="3"/>
        </w:numPr>
        <w:tabs>
          <w:tab w:val="left" w:pos="2127"/>
        </w:tabs>
        <w:ind w:left="714" w:hanging="357"/>
        <w:rPr>
          <w:rFonts w:asciiTheme="minorHAnsi" w:hAnsiTheme="minorHAnsi" w:cstheme="minorHAnsi"/>
          <w:bCs/>
          <w:sz w:val="24"/>
          <w:szCs w:val="24"/>
        </w:rPr>
      </w:pPr>
      <w:r w:rsidRPr="001F70C1">
        <w:rPr>
          <w:rFonts w:asciiTheme="minorHAnsi" w:hAnsiTheme="minorHAnsi" w:cstheme="minorHAnsi"/>
          <w:bCs/>
          <w:sz w:val="24"/>
          <w:szCs w:val="24"/>
        </w:rPr>
        <w:t xml:space="preserve">the policies, procedures and training for all staff, governors and volunteers are effective and </w:t>
      </w:r>
      <w:proofErr w:type="gramStart"/>
      <w:r w:rsidRPr="001F70C1">
        <w:rPr>
          <w:rFonts w:asciiTheme="minorHAnsi" w:hAnsiTheme="minorHAnsi" w:cstheme="minorHAnsi"/>
          <w:bCs/>
          <w:sz w:val="24"/>
          <w:szCs w:val="24"/>
        </w:rPr>
        <w:t>comply with the law at all times</w:t>
      </w:r>
      <w:proofErr w:type="gramEnd"/>
      <w:r w:rsidRPr="001F70C1">
        <w:rPr>
          <w:rFonts w:asciiTheme="minorHAnsi" w:hAnsiTheme="minorHAnsi" w:cstheme="minorHAnsi"/>
          <w:bCs/>
          <w:sz w:val="24"/>
          <w:szCs w:val="24"/>
        </w:rPr>
        <w:t>, both at induction and throughout the duration of their time as a member of the school.</w:t>
      </w:r>
    </w:p>
    <w:p w14:paraId="24EE87D1"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 xml:space="preserve">safeguarding policies and procedures are followed by all staff, </w:t>
      </w:r>
      <w:proofErr w:type="gramStart"/>
      <w:r w:rsidRPr="001F70C1">
        <w:rPr>
          <w:rFonts w:asciiTheme="minorHAnsi" w:hAnsiTheme="minorHAnsi" w:cstheme="minorHAnsi"/>
          <w:color w:val="auto"/>
        </w:rPr>
        <w:t>governors</w:t>
      </w:r>
      <w:proofErr w:type="gramEnd"/>
      <w:r w:rsidRPr="001F70C1">
        <w:rPr>
          <w:rFonts w:asciiTheme="minorHAnsi" w:hAnsiTheme="minorHAnsi" w:cstheme="minorHAnsi"/>
          <w:color w:val="auto"/>
        </w:rPr>
        <w:t xml:space="preserve"> and volunteers.</w:t>
      </w:r>
    </w:p>
    <w:p w14:paraId="6DDD24DB"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 xml:space="preserve">safeguarding responses are in place in cases where children are absent from education. </w:t>
      </w:r>
    </w:p>
    <w:p w14:paraId="57DBCDC8"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 xml:space="preserve">they appoint a DSL and Deputy DSL(s) and ensure that they are provided with appropriate support, funding, training, </w:t>
      </w:r>
      <w:proofErr w:type="gramStart"/>
      <w:r w:rsidRPr="001F70C1">
        <w:rPr>
          <w:rFonts w:asciiTheme="minorHAnsi" w:hAnsiTheme="minorHAnsi" w:cstheme="minorHAnsi"/>
          <w:color w:val="auto"/>
        </w:rPr>
        <w:t>resources</w:t>
      </w:r>
      <w:proofErr w:type="gramEnd"/>
      <w:r w:rsidRPr="001F70C1">
        <w:rPr>
          <w:rFonts w:asciiTheme="minorHAnsi" w:hAnsiTheme="minorHAnsi" w:cstheme="minorHAnsi"/>
          <w:color w:val="auto"/>
        </w:rPr>
        <w:t xml:space="preserve"> and time to carry out their role.</w:t>
      </w:r>
    </w:p>
    <w:p w14:paraId="267264F9"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they nominate a member of the governing body to act as ‘Designated Safeguarding Governor’, who is sufficiently trained (in addition to the safeguarding training received by all governors) to act as a ‘critical friend’ to the Headteacher and DSL.</w:t>
      </w:r>
    </w:p>
    <w:p w14:paraId="0D986CD7"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 xml:space="preserve">the school contributes to inter-agency working in line with statutory guidance </w:t>
      </w:r>
      <w:hyperlink r:id="rId71" w:history="1">
        <w:r w:rsidRPr="001F70C1">
          <w:rPr>
            <w:rStyle w:val="Hyperlink"/>
            <w:rFonts w:asciiTheme="minorHAnsi" w:hAnsiTheme="minorHAnsi" w:cstheme="minorHAnsi"/>
            <w:b/>
            <w:color w:val="auto"/>
          </w:rPr>
          <w:t>Working together to safeguard children 2023</w:t>
        </w:r>
      </w:hyperlink>
    </w:p>
    <w:p w14:paraId="2B94396A" w14:textId="77777777" w:rsidR="001F70C1" w:rsidRPr="001F70C1" w:rsidRDefault="001F70C1" w:rsidP="001F70C1">
      <w:pPr>
        <w:pStyle w:val="Default"/>
        <w:numPr>
          <w:ilvl w:val="0"/>
          <w:numId w:val="4"/>
        </w:numPr>
        <w:rPr>
          <w:rFonts w:asciiTheme="minorHAnsi" w:hAnsiTheme="minorHAnsi" w:cstheme="minorHAnsi"/>
          <w:b/>
          <w:bCs/>
          <w:color w:val="auto"/>
        </w:rPr>
      </w:pPr>
      <w:r w:rsidRPr="001F70C1">
        <w:rPr>
          <w:rFonts w:asciiTheme="minorHAnsi" w:hAnsiTheme="minorHAnsi" w:cstheme="minorHAnsi"/>
          <w:color w:val="auto"/>
        </w:rPr>
        <w:t xml:space="preserve">safeguarding procedures </w:t>
      </w:r>
      <w:proofErr w:type="gramStart"/>
      <w:r w:rsidRPr="001F70C1">
        <w:rPr>
          <w:rFonts w:asciiTheme="minorHAnsi" w:hAnsiTheme="minorHAnsi" w:cstheme="minorHAnsi"/>
          <w:color w:val="auto"/>
        </w:rPr>
        <w:t>take into account</w:t>
      </w:r>
      <w:proofErr w:type="gramEnd"/>
      <w:r w:rsidRPr="001F70C1">
        <w:rPr>
          <w:rFonts w:asciiTheme="minorHAnsi" w:hAnsiTheme="minorHAnsi" w:cstheme="minorHAnsi"/>
          <w:color w:val="auto"/>
        </w:rPr>
        <w:t xml:space="preserve"> local guidance including</w:t>
      </w:r>
      <w:r w:rsidRPr="001F70C1">
        <w:rPr>
          <w:rStyle w:val="Hyperlink"/>
          <w:rFonts w:asciiTheme="minorHAnsi" w:hAnsiTheme="minorHAnsi" w:cstheme="minorHAnsi"/>
          <w:b/>
          <w:bCs/>
          <w:color w:val="auto"/>
        </w:rPr>
        <w:t xml:space="preserve">  </w:t>
      </w:r>
      <w:hyperlink r:id="rId72" w:history="1">
        <w:r w:rsidRPr="001F70C1">
          <w:rPr>
            <w:rStyle w:val="Hyperlink"/>
            <w:rFonts w:asciiTheme="minorHAnsi" w:hAnsiTheme="minorHAnsi" w:cstheme="minorHAnsi"/>
            <w:b/>
            <w:bCs/>
          </w:rPr>
          <w:t>Levels of Need Framework | Halton Children's Trust</w:t>
        </w:r>
      </w:hyperlink>
      <w:r w:rsidRPr="001F70C1">
        <w:rPr>
          <w:rStyle w:val="Hyperlink"/>
          <w:rFonts w:asciiTheme="minorHAnsi" w:hAnsiTheme="minorHAnsi" w:cstheme="minorHAnsi"/>
          <w:b/>
          <w:bCs/>
          <w:color w:val="FF0000"/>
        </w:rPr>
        <w:t xml:space="preserve"> </w:t>
      </w:r>
    </w:p>
    <w:p w14:paraId="706B7205"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all staff members, governors and volunteers undergo safeguarding training (including online safety and an understanding of the expectations and applicable roles and responsibilities in relation to filtering and monitoring) at induction.</w:t>
      </w:r>
    </w:p>
    <w:p w14:paraId="650213D7"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 xml:space="preserve">all staff, volunteers and governors are aware of </w:t>
      </w:r>
      <w:r w:rsidRPr="001F70C1">
        <w:rPr>
          <w:rFonts w:asciiTheme="minorHAnsi" w:hAnsiTheme="minorHAnsi" w:cstheme="minorHAnsi"/>
        </w:rPr>
        <w:t>child</w:t>
      </w:r>
      <w:r w:rsidRPr="001F70C1">
        <w:rPr>
          <w:rFonts w:asciiTheme="minorHAnsi" w:hAnsiTheme="minorHAnsi" w:cstheme="minorHAnsi"/>
          <w:color w:val="auto"/>
        </w:rPr>
        <w:t>-on-child abuse, have been trained in recognising the signs and indicators, and know that even if no incidents have been reported, it does not mean it is not happening in our school.</w:t>
      </w:r>
    </w:p>
    <w:p w14:paraId="422C37BF" w14:textId="77777777" w:rsidR="005F0DD3" w:rsidRDefault="001F70C1" w:rsidP="005F0DD3">
      <w:pPr>
        <w:pStyle w:val="Default"/>
        <w:numPr>
          <w:ilvl w:val="0"/>
          <w:numId w:val="4"/>
        </w:numPr>
        <w:rPr>
          <w:rStyle w:val="Hyperlink"/>
          <w:rFonts w:asciiTheme="minorHAnsi" w:hAnsiTheme="minorHAnsi" w:cstheme="minorHAnsi"/>
          <w:color w:val="auto"/>
          <w:u w:val="none"/>
        </w:rPr>
      </w:pPr>
      <w:r w:rsidRPr="001F70C1">
        <w:rPr>
          <w:rFonts w:asciiTheme="minorHAnsi" w:hAnsiTheme="minorHAnsi" w:cstheme="minorHAnsi"/>
          <w:color w:val="auto"/>
        </w:rPr>
        <w:t xml:space="preserve">DSLs and all staff, volunteers and Governors are trained and updated regarding safeguarding regularly in compliance with </w:t>
      </w:r>
      <w:hyperlink r:id="rId73" w:history="1">
        <w:r w:rsidRPr="001F70C1">
          <w:rPr>
            <w:rStyle w:val="Hyperlink"/>
            <w:rFonts w:asciiTheme="minorHAnsi" w:hAnsiTheme="minorHAnsi" w:cstheme="minorHAnsi"/>
            <w:color w:val="auto"/>
          </w:rPr>
          <w:t>Keeping Children Safe in Education 2024</w:t>
        </w:r>
      </w:hyperlink>
    </w:p>
    <w:p w14:paraId="2EE0AC09" w14:textId="2A466141" w:rsidR="001F70C1" w:rsidRPr="005F0DD3" w:rsidRDefault="001F70C1" w:rsidP="005F0DD3">
      <w:pPr>
        <w:pStyle w:val="Default"/>
        <w:numPr>
          <w:ilvl w:val="0"/>
          <w:numId w:val="4"/>
        </w:numPr>
        <w:rPr>
          <w:rFonts w:asciiTheme="minorHAnsi" w:hAnsiTheme="minorHAnsi" w:cstheme="minorHAnsi"/>
          <w:color w:val="auto"/>
        </w:rPr>
      </w:pPr>
      <w:r w:rsidRPr="005F0DD3">
        <w:rPr>
          <w:rFonts w:asciiTheme="minorHAnsi" w:hAnsiTheme="minorHAnsi" w:cstheme="minorHAnsi"/>
        </w:rPr>
        <w:t xml:space="preserve">children are safe online by ensuring that that the school has robust IT filtering and monitoring systems in </w:t>
      </w:r>
      <w:proofErr w:type="gramStart"/>
      <w:r w:rsidRPr="005F0DD3">
        <w:rPr>
          <w:rFonts w:asciiTheme="minorHAnsi" w:hAnsiTheme="minorHAnsi" w:cstheme="minorHAnsi"/>
        </w:rPr>
        <w:t>place ,</w:t>
      </w:r>
      <w:proofErr w:type="gramEnd"/>
      <w:r w:rsidRPr="005F0DD3">
        <w:rPr>
          <w:rFonts w:asciiTheme="minorHAnsi" w:hAnsiTheme="minorHAnsi" w:cstheme="minorHAnsi"/>
        </w:rPr>
        <w:t xml:space="preserve">  </w:t>
      </w:r>
      <w:r w:rsidRPr="005F0DD3">
        <w:rPr>
          <w:rFonts w:asciiTheme="minorHAnsi" w:hAnsiTheme="minorHAnsi" w:cstheme="minorHAnsi"/>
          <w:color w:val="000000" w:themeColor="text1"/>
        </w:rPr>
        <w:t>regularly reviews their effectiveness and encourages safe and responsible use of digital technologies.</w:t>
      </w:r>
      <w:r w:rsidRPr="005F0DD3">
        <w:rPr>
          <w:rFonts w:asciiTheme="minorHAnsi" w:hAnsiTheme="minorHAnsi" w:cstheme="minorHAnsi"/>
        </w:rPr>
        <w:t xml:space="preserve">      Should be informed in part, by the risk assessment required by the Prevent Duty to limit children’s exposure to online risks. A member of the governing body is responsible for ensuring filtering and monitoring standards are being met (</w:t>
      </w:r>
      <w:r w:rsidR="005F0DD3" w:rsidRPr="005F0DD3">
        <w:rPr>
          <w:rFonts w:asciiTheme="minorHAnsi" w:hAnsiTheme="minorHAnsi" w:cstheme="minorHAnsi"/>
          <w:i/>
        </w:rPr>
        <w:t>David Chambers</w:t>
      </w:r>
      <w:r w:rsidRPr="005F0DD3">
        <w:rPr>
          <w:rFonts w:asciiTheme="minorHAnsi" w:hAnsiTheme="minorHAnsi" w:cstheme="minorHAnsi"/>
          <w:i/>
        </w:rPr>
        <w:t>)</w:t>
      </w:r>
    </w:p>
    <w:p w14:paraId="7C34A391" w14:textId="7094A936" w:rsidR="001F70C1" w:rsidRPr="005F0DD3" w:rsidRDefault="001F70C1" w:rsidP="001F70C1">
      <w:pPr>
        <w:pStyle w:val="ListParagraph"/>
        <w:numPr>
          <w:ilvl w:val="0"/>
          <w:numId w:val="4"/>
        </w:numPr>
        <w:contextualSpacing w:val="0"/>
        <w:rPr>
          <w:rFonts w:asciiTheme="minorHAnsi" w:hAnsiTheme="minorHAnsi" w:cstheme="minorHAnsi"/>
          <w:sz w:val="24"/>
          <w:szCs w:val="24"/>
        </w:rPr>
      </w:pPr>
      <w:r w:rsidRPr="001F70C1">
        <w:rPr>
          <w:rFonts w:asciiTheme="minorHAnsi" w:hAnsiTheme="minorHAnsi" w:cstheme="minorHAnsi"/>
          <w:sz w:val="24"/>
          <w:szCs w:val="24"/>
        </w:rPr>
        <w:lastRenderedPageBreak/>
        <w:t xml:space="preserve">they will consider the number and age range </w:t>
      </w:r>
      <w:r w:rsidRPr="001F70C1">
        <w:rPr>
          <w:rFonts w:asciiTheme="minorHAnsi" w:eastAsia="Calibri" w:hAnsiTheme="minorHAnsi" w:cstheme="minorHAnsi"/>
          <w:sz w:val="24"/>
          <w:szCs w:val="24"/>
        </w:rPr>
        <w:t xml:space="preserve">of children, those who are potentially at greater risk of harm and how often they access the </w:t>
      </w:r>
      <w:r w:rsidRPr="005F0DD3">
        <w:rPr>
          <w:rFonts w:asciiTheme="minorHAnsi" w:eastAsia="Calibri" w:hAnsiTheme="minorHAnsi" w:cstheme="minorHAnsi"/>
          <w:sz w:val="24"/>
          <w:szCs w:val="24"/>
        </w:rPr>
        <w:t xml:space="preserve">IT system. </w:t>
      </w:r>
      <w:r w:rsidR="005F0DD3" w:rsidRPr="005F0DD3">
        <w:rPr>
          <w:rFonts w:asciiTheme="minorHAnsi" w:hAnsiTheme="minorHAnsi" w:cstheme="minorHAnsi"/>
          <w:sz w:val="24"/>
          <w:szCs w:val="24"/>
        </w:rPr>
        <w:t xml:space="preserve"> (Policy can be found on the school website) </w:t>
      </w:r>
    </w:p>
    <w:p w14:paraId="0A73EAC3" w14:textId="5936C298" w:rsidR="001F70C1" w:rsidRPr="001F70C1" w:rsidRDefault="001F70C1" w:rsidP="001F70C1">
      <w:pPr>
        <w:pStyle w:val="Default"/>
        <w:numPr>
          <w:ilvl w:val="0"/>
          <w:numId w:val="4"/>
        </w:numPr>
        <w:rPr>
          <w:rFonts w:asciiTheme="minorHAnsi" w:hAnsiTheme="minorHAnsi" w:cstheme="minorHAnsi"/>
          <w:color w:val="auto"/>
        </w:rPr>
      </w:pPr>
      <w:r w:rsidRPr="005F0DD3">
        <w:rPr>
          <w:rFonts w:asciiTheme="minorHAnsi" w:hAnsiTheme="minorHAnsi" w:cstheme="minorHAnsi"/>
          <w:color w:val="auto"/>
        </w:rPr>
        <w:t>safeguarding is embedded within the curriculum (</w:t>
      </w:r>
      <w:r w:rsidR="005F0DD3" w:rsidRPr="005F0DD3">
        <w:rPr>
          <w:rFonts w:asciiTheme="minorHAnsi" w:hAnsiTheme="minorHAnsi" w:cstheme="minorHAnsi"/>
          <w:color w:val="auto"/>
        </w:rPr>
        <w:t>Please</w:t>
      </w:r>
      <w:r w:rsidR="005F0DD3">
        <w:rPr>
          <w:rFonts w:asciiTheme="minorHAnsi" w:hAnsiTheme="minorHAnsi" w:cstheme="minorHAnsi"/>
          <w:color w:val="auto"/>
        </w:rPr>
        <w:t xml:space="preserve"> see school website.) </w:t>
      </w:r>
    </w:p>
    <w:p w14:paraId="1C0202B3"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the school prevent people who pose a risk of harm from working with children by following safer recruitment practices, ensuring the Headteacher, as well as other staff and governors involved in recruitment and induction have completed ‘Safer Recruitment’ training.</w:t>
      </w:r>
    </w:p>
    <w:p w14:paraId="142E47ED" w14:textId="1C446AB9"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 xml:space="preserve">there are procedures in place to manage allegations against </w:t>
      </w:r>
      <w:r w:rsidRPr="005F0DD3">
        <w:rPr>
          <w:rFonts w:asciiTheme="minorHAnsi" w:hAnsiTheme="minorHAnsi" w:cstheme="minorHAnsi"/>
          <w:color w:val="auto"/>
        </w:rPr>
        <w:t>teachers, headteacher,</w:t>
      </w:r>
      <w:r w:rsidRPr="001F70C1">
        <w:rPr>
          <w:rFonts w:asciiTheme="minorHAnsi" w:hAnsiTheme="minorHAnsi" w:cstheme="minorHAnsi"/>
          <w:color w:val="auto"/>
        </w:rPr>
        <w:t xml:space="preserve"> volunteers, </w:t>
      </w:r>
      <w:proofErr w:type="gramStart"/>
      <w:r w:rsidRPr="001F70C1">
        <w:rPr>
          <w:rFonts w:asciiTheme="minorHAnsi" w:hAnsiTheme="minorHAnsi" w:cstheme="minorHAnsi"/>
          <w:color w:val="auto"/>
        </w:rPr>
        <w:t>governors</w:t>
      </w:r>
      <w:proofErr w:type="gramEnd"/>
      <w:r w:rsidRPr="001F70C1">
        <w:rPr>
          <w:rFonts w:asciiTheme="minorHAnsi" w:hAnsiTheme="minorHAnsi" w:cstheme="minorHAnsi"/>
          <w:color w:val="auto"/>
        </w:rPr>
        <w:t xml:space="preserve"> and other staff, including supply staff, that may meet the harm threshold, </w:t>
      </w:r>
    </w:p>
    <w:p w14:paraId="4E89F9BB"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there are procedures in place to manage low level concerns and allegations relating to adults in school, which do not meet the harm threshold.</w:t>
      </w:r>
    </w:p>
    <w:p w14:paraId="1E3E6256" w14:textId="4C2EA862"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 xml:space="preserve">staff in school are aware of, and policies reflect, an understanding of specific issues such as </w:t>
      </w:r>
      <w:r w:rsidRPr="001F70C1">
        <w:rPr>
          <w:rFonts w:asciiTheme="minorHAnsi" w:hAnsiTheme="minorHAnsi" w:cstheme="minorHAnsi"/>
        </w:rPr>
        <w:t>child</w:t>
      </w:r>
      <w:r w:rsidRPr="001F70C1">
        <w:rPr>
          <w:rFonts w:asciiTheme="minorHAnsi" w:hAnsiTheme="minorHAnsi" w:cstheme="minorHAnsi"/>
          <w:color w:val="auto"/>
        </w:rPr>
        <w:t xml:space="preserve"> on </w:t>
      </w:r>
      <w:r w:rsidRPr="001F70C1">
        <w:rPr>
          <w:rFonts w:asciiTheme="minorHAnsi" w:hAnsiTheme="minorHAnsi" w:cstheme="minorHAnsi"/>
        </w:rPr>
        <w:t>child</w:t>
      </w:r>
      <w:r w:rsidRPr="001F70C1">
        <w:rPr>
          <w:rFonts w:asciiTheme="minorHAnsi" w:hAnsiTheme="minorHAnsi" w:cstheme="minorHAnsi"/>
          <w:color w:val="auto"/>
        </w:rPr>
        <w:t xml:space="preserve"> abuse and safeguarding children with disabilities and special educational </w:t>
      </w:r>
      <w:proofErr w:type="gramStart"/>
      <w:r w:rsidRPr="001F70C1">
        <w:rPr>
          <w:rFonts w:asciiTheme="minorHAnsi" w:hAnsiTheme="minorHAnsi" w:cstheme="minorHAnsi"/>
          <w:color w:val="auto"/>
        </w:rPr>
        <w:t>needs</w:t>
      </w:r>
      <w:proofErr w:type="gramEnd"/>
      <w:r w:rsidRPr="001F70C1">
        <w:rPr>
          <w:rFonts w:asciiTheme="minorHAnsi" w:hAnsiTheme="minorHAnsi" w:cstheme="minorHAnsi"/>
          <w:color w:val="auto"/>
        </w:rPr>
        <w:t xml:space="preserve"> </w:t>
      </w:r>
    </w:p>
    <w:p w14:paraId="5A4F4A31"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 xml:space="preserve">all practice and procedures operate with the </w:t>
      </w:r>
      <w:r w:rsidRPr="001F70C1">
        <w:rPr>
          <w:rFonts w:asciiTheme="minorHAnsi" w:hAnsiTheme="minorHAnsi" w:cstheme="minorHAnsi"/>
          <w:b/>
          <w:bCs/>
          <w:color w:val="auto"/>
        </w:rPr>
        <w:t xml:space="preserve">best </w:t>
      </w:r>
      <w:r w:rsidRPr="001F70C1">
        <w:rPr>
          <w:rFonts w:asciiTheme="minorHAnsi" w:hAnsiTheme="minorHAnsi" w:cstheme="minorHAnsi"/>
          <w:color w:val="auto"/>
        </w:rPr>
        <w:t>interests of the child at their heart.</w:t>
      </w:r>
    </w:p>
    <w:p w14:paraId="2EDE288C" w14:textId="77777777" w:rsidR="001F70C1" w:rsidRPr="001F70C1" w:rsidRDefault="001F70C1" w:rsidP="001F70C1">
      <w:pPr>
        <w:pStyle w:val="Default"/>
        <w:numPr>
          <w:ilvl w:val="0"/>
          <w:numId w:val="4"/>
        </w:numPr>
        <w:rPr>
          <w:rFonts w:asciiTheme="minorHAnsi" w:hAnsiTheme="minorHAnsi" w:cstheme="minorHAnsi"/>
          <w:color w:val="auto"/>
        </w:rPr>
      </w:pPr>
      <w:r w:rsidRPr="001F70C1">
        <w:rPr>
          <w:rFonts w:asciiTheme="minorHAnsi" w:hAnsiTheme="minorHAnsi" w:cstheme="minorHAnsi"/>
          <w:color w:val="auto"/>
        </w:rPr>
        <w:t xml:space="preserve">they always have a designated teacher to promote the education of Looked After (and post looked after) Children (LAC / CLA) </w:t>
      </w:r>
    </w:p>
    <w:p w14:paraId="1BC6482C" w14:textId="77777777" w:rsidR="001F70C1" w:rsidRPr="001F70C1" w:rsidRDefault="001F70C1" w:rsidP="001F70C1">
      <w:pPr>
        <w:pStyle w:val="ListParagraph"/>
        <w:numPr>
          <w:ilvl w:val="0"/>
          <w:numId w:val="4"/>
        </w:numPr>
        <w:rPr>
          <w:rFonts w:asciiTheme="minorHAnsi" w:hAnsiTheme="minorHAnsi" w:cstheme="minorHAnsi"/>
          <w:b/>
          <w:bCs/>
          <w:sz w:val="24"/>
          <w:szCs w:val="24"/>
        </w:rPr>
      </w:pPr>
      <w:r w:rsidRPr="001F70C1">
        <w:rPr>
          <w:rFonts w:asciiTheme="minorHAnsi" w:hAnsiTheme="minorHAnsi" w:cstheme="minorHAnsi"/>
          <w:sz w:val="24"/>
          <w:szCs w:val="24"/>
        </w:rPr>
        <w:t>all staff are aware of safeguarding issues and vulnerabilities associated with LAC and Post LAC</w:t>
      </w:r>
    </w:p>
    <w:p w14:paraId="20CB7423" w14:textId="77777777" w:rsidR="001F70C1" w:rsidRPr="001F70C1" w:rsidRDefault="001F70C1" w:rsidP="001F70C1">
      <w:pPr>
        <w:pStyle w:val="ListParagraph"/>
        <w:numPr>
          <w:ilvl w:val="0"/>
          <w:numId w:val="4"/>
        </w:numPr>
        <w:ind w:left="714" w:hanging="357"/>
        <w:contextualSpacing w:val="0"/>
        <w:rPr>
          <w:rFonts w:asciiTheme="minorHAnsi" w:hAnsiTheme="minorHAnsi" w:cstheme="minorHAnsi"/>
          <w:sz w:val="24"/>
          <w:szCs w:val="24"/>
        </w:rPr>
      </w:pPr>
      <w:r w:rsidRPr="001F70C1">
        <w:rPr>
          <w:rFonts w:asciiTheme="minorHAnsi" w:hAnsiTheme="minorHAnsi" w:cstheme="minorHAnsi"/>
          <w:bCs/>
          <w:sz w:val="24"/>
          <w:szCs w:val="24"/>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38332660" w14:textId="77777777" w:rsidR="001F70C1" w:rsidRPr="001F70C1" w:rsidRDefault="001F70C1" w:rsidP="001F70C1">
      <w:pPr>
        <w:rPr>
          <w:rFonts w:asciiTheme="minorHAnsi" w:hAnsiTheme="minorHAnsi" w:cstheme="minorHAnsi"/>
          <w:b/>
          <w:sz w:val="24"/>
          <w:szCs w:val="24"/>
        </w:rPr>
      </w:pPr>
    </w:p>
    <w:p w14:paraId="1D540B8A"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b/>
          <w:sz w:val="24"/>
          <w:szCs w:val="24"/>
        </w:rPr>
        <w:t>The Designated Safeguarding Lead (DSL) and all Deputies (DDSLs) will</w:t>
      </w:r>
      <w:r w:rsidRPr="001F70C1">
        <w:rPr>
          <w:rFonts w:asciiTheme="minorHAnsi" w:hAnsiTheme="minorHAnsi" w:cstheme="minorHAnsi"/>
          <w:sz w:val="24"/>
          <w:szCs w:val="24"/>
        </w:rPr>
        <w:t>:</w:t>
      </w:r>
    </w:p>
    <w:p w14:paraId="3C4B7EBB"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Be fully familiar with the role of the DSL as detailed in Keeping Children Safe in Education 2024’s Annex C and adhere to this role.  </w:t>
      </w:r>
    </w:p>
    <w:p w14:paraId="37499E5B" w14:textId="43B520C2"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The designated safeguarding lead will take </w:t>
      </w:r>
      <w:r w:rsidRPr="001F70C1">
        <w:rPr>
          <w:rFonts w:asciiTheme="minorHAnsi" w:hAnsiTheme="minorHAnsi" w:cstheme="minorHAnsi"/>
          <w:b/>
          <w:bCs/>
          <w:sz w:val="24"/>
          <w:szCs w:val="24"/>
        </w:rPr>
        <w:t xml:space="preserve">lead responsibility </w:t>
      </w:r>
      <w:r w:rsidRPr="001F70C1">
        <w:rPr>
          <w:rFonts w:asciiTheme="minorHAnsi" w:hAnsiTheme="minorHAnsi" w:cstheme="minorHAnsi"/>
          <w:sz w:val="24"/>
          <w:szCs w:val="24"/>
        </w:rPr>
        <w:t xml:space="preserve">child protection and wider </w:t>
      </w:r>
      <w:r w:rsidRPr="005F0DD3">
        <w:rPr>
          <w:rFonts w:asciiTheme="minorHAnsi" w:hAnsiTheme="minorHAnsi" w:cstheme="minorHAnsi"/>
          <w:sz w:val="24"/>
          <w:szCs w:val="24"/>
        </w:rPr>
        <w:t xml:space="preserve">safeguarding (including online safety and understanding the filtering and monitoring systems which are in place). This is explicit in their job description. The DSL at </w:t>
      </w:r>
      <w:r w:rsidR="005F0DD3" w:rsidRPr="005F0DD3">
        <w:rPr>
          <w:rFonts w:asciiTheme="minorHAnsi" w:hAnsiTheme="minorHAnsi" w:cstheme="minorHAnsi"/>
          <w:sz w:val="24"/>
          <w:szCs w:val="24"/>
        </w:rPr>
        <w:t xml:space="preserve">St Gerard’s Catholic Primary and Nursery </w:t>
      </w:r>
      <w:proofErr w:type="gramStart"/>
      <w:r w:rsidR="005F0DD3" w:rsidRPr="005F0DD3">
        <w:rPr>
          <w:rFonts w:asciiTheme="minorHAnsi" w:hAnsiTheme="minorHAnsi" w:cstheme="minorHAnsi"/>
          <w:sz w:val="24"/>
          <w:szCs w:val="24"/>
        </w:rPr>
        <w:t xml:space="preserve">School </w:t>
      </w:r>
      <w:r w:rsidRPr="005F0DD3">
        <w:rPr>
          <w:rFonts w:asciiTheme="minorHAnsi" w:hAnsiTheme="minorHAnsi" w:cstheme="minorHAnsi"/>
          <w:sz w:val="24"/>
          <w:szCs w:val="24"/>
        </w:rPr>
        <w:t xml:space="preserve"> has</w:t>
      </w:r>
      <w:proofErr w:type="gramEnd"/>
      <w:r w:rsidRPr="001F70C1">
        <w:rPr>
          <w:rFonts w:asciiTheme="minorHAnsi" w:hAnsiTheme="minorHAnsi" w:cstheme="minorHAnsi"/>
          <w:sz w:val="24"/>
          <w:szCs w:val="24"/>
        </w:rPr>
        <w:t xml:space="preserve"> the appropriate status and authority to carry out the duties of the post. </w:t>
      </w:r>
    </w:p>
    <w:p w14:paraId="1E4CDB68" w14:textId="79BB9B44"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The role of the designated safeguarding lead carries a significant level of responsibility, and therefore the governing body at </w:t>
      </w:r>
      <w:r w:rsidR="005F0DD3">
        <w:rPr>
          <w:rFonts w:asciiTheme="minorHAnsi" w:hAnsiTheme="minorHAnsi" w:cstheme="minorHAnsi"/>
          <w:sz w:val="24"/>
          <w:szCs w:val="24"/>
        </w:rPr>
        <w:t xml:space="preserve">St Gerard’s Catholic Primary and Nursery </w:t>
      </w:r>
      <w:proofErr w:type="gramStart"/>
      <w:r w:rsidR="005F0DD3">
        <w:rPr>
          <w:rFonts w:asciiTheme="minorHAnsi" w:hAnsiTheme="minorHAnsi" w:cstheme="minorHAnsi"/>
          <w:sz w:val="24"/>
          <w:szCs w:val="24"/>
        </w:rPr>
        <w:t xml:space="preserve">School </w:t>
      </w:r>
      <w:r w:rsidR="005F0DD3" w:rsidRPr="001F70C1">
        <w:rPr>
          <w:rFonts w:asciiTheme="minorHAnsi" w:hAnsiTheme="minorHAnsi" w:cstheme="minorHAnsi"/>
          <w:sz w:val="24"/>
          <w:szCs w:val="24"/>
        </w:rPr>
        <w:t xml:space="preserve"> </w:t>
      </w:r>
      <w:r w:rsidRPr="001F70C1">
        <w:rPr>
          <w:rFonts w:asciiTheme="minorHAnsi" w:hAnsiTheme="minorHAnsi" w:cstheme="minorHAnsi"/>
          <w:sz w:val="24"/>
          <w:szCs w:val="24"/>
        </w:rPr>
        <w:t>ensure</w:t>
      </w:r>
      <w:proofErr w:type="gramEnd"/>
      <w:r w:rsidRPr="001F70C1">
        <w:rPr>
          <w:rFonts w:asciiTheme="minorHAnsi" w:hAnsiTheme="minorHAnsi" w:cstheme="minorHAnsi"/>
          <w:sz w:val="24"/>
          <w:szCs w:val="24"/>
        </w:rPr>
        <w:t xml:space="preserve"> that they are given the additional time, funding, training, resources and support they need to carry out the role effectively. </w:t>
      </w:r>
    </w:p>
    <w:p w14:paraId="0589F02A"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1F70C1">
        <w:rPr>
          <w:rFonts w:asciiTheme="minorHAnsi" w:hAnsiTheme="minorHAnsi" w:cstheme="minorHAnsi"/>
          <w:b/>
          <w:sz w:val="24"/>
          <w:szCs w:val="24"/>
        </w:rPr>
        <w:t xml:space="preserve"> </w:t>
      </w:r>
      <w:r w:rsidRPr="001F70C1">
        <w:rPr>
          <w:rFonts w:asciiTheme="minorHAnsi" w:hAnsiTheme="minorHAnsi" w:cstheme="minorHAnsi"/>
          <w:sz w:val="24"/>
          <w:szCs w:val="24"/>
        </w:rPr>
        <w:t>This includes, but is not limited to: -</w:t>
      </w:r>
      <w:r w:rsidRPr="001F70C1">
        <w:rPr>
          <w:rFonts w:asciiTheme="minorHAnsi" w:hAnsiTheme="minorHAnsi" w:cstheme="minorHAnsi"/>
          <w:b/>
          <w:sz w:val="24"/>
          <w:szCs w:val="24"/>
        </w:rPr>
        <w:t xml:space="preserve"> </w:t>
      </w:r>
    </w:p>
    <w:p w14:paraId="17CF2465" w14:textId="77777777" w:rsidR="001F70C1" w:rsidRPr="001F70C1" w:rsidRDefault="001F70C1" w:rsidP="001F70C1">
      <w:pPr>
        <w:numPr>
          <w:ilvl w:val="0"/>
          <w:numId w:val="4"/>
        </w:numPr>
        <w:ind w:left="714" w:hanging="357"/>
        <w:rPr>
          <w:rFonts w:asciiTheme="minorHAnsi" w:hAnsiTheme="minorHAnsi" w:cstheme="minorHAnsi"/>
          <w:sz w:val="24"/>
          <w:szCs w:val="24"/>
        </w:rPr>
      </w:pPr>
      <w:r w:rsidRPr="001F70C1">
        <w:rPr>
          <w:rFonts w:asciiTheme="minorHAnsi" w:hAnsiTheme="minorHAnsi" w:cstheme="minorHAnsi"/>
          <w:sz w:val="24"/>
          <w:szCs w:val="24"/>
        </w:rPr>
        <w:t xml:space="preserve">take </w:t>
      </w:r>
      <w:r w:rsidRPr="001F70C1">
        <w:rPr>
          <w:rFonts w:asciiTheme="minorHAnsi" w:hAnsiTheme="minorHAnsi" w:cstheme="minorHAnsi"/>
          <w:bCs/>
          <w:sz w:val="24"/>
          <w:szCs w:val="24"/>
        </w:rPr>
        <w:t>lead responsibility</w:t>
      </w:r>
      <w:r w:rsidRPr="001F70C1">
        <w:rPr>
          <w:rFonts w:asciiTheme="minorHAnsi" w:hAnsiTheme="minorHAnsi" w:cstheme="minorHAnsi"/>
          <w:b/>
          <w:bCs/>
          <w:sz w:val="24"/>
          <w:szCs w:val="24"/>
        </w:rPr>
        <w:t xml:space="preserve"> </w:t>
      </w:r>
      <w:r w:rsidRPr="001F70C1">
        <w:rPr>
          <w:rFonts w:asciiTheme="minorHAnsi" w:hAnsiTheme="minorHAnsi" w:cstheme="minorHAnsi"/>
          <w:sz w:val="24"/>
          <w:szCs w:val="24"/>
        </w:rPr>
        <w:t>for safeguarding and child protection.</w:t>
      </w:r>
    </w:p>
    <w:p w14:paraId="00B405D2"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bCs/>
          <w:sz w:val="24"/>
          <w:szCs w:val="24"/>
        </w:rPr>
        <w:t xml:space="preserve">take lead responsibility for </w:t>
      </w:r>
      <w:r w:rsidRPr="001F70C1">
        <w:rPr>
          <w:rFonts w:asciiTheme="minorHAnsi" w:hAnsiTheme="minorHAnsi" w:cstheme="minorHAnsi"/>
          <w:sz w:val="24"/>
          <w:szCs w:val="24"/>
        </w:rPr>
        <w:t>online safety and understanding the filtering and monitoring systems which are in place.</w:t>
      </w:r>
    </w:p>
    <w:p w14:paraId="154FF593"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lastRenderedPageBreak/>
        <w:t xml:space="preserve">act as a point of contact with the 3 safeguarding </w:t>
      </w:r>
      <w:proofErr w:type="gramStart"/>
      <w:r w:rsidRPr="001F70C1">
        <w:rPr>
          <w:rFonts w:asciiTheme="minorHAnsi" w:hAnsiTheme="minorHAnsi" w:cstheme="minorHAnsi"/>
          <w:sz w:val="24"/>
          <w:szCs w:val="24"/>
        </w:rPr>
        <w:t>partners</w:t>
      </w:r>
      <w:proofErr w:type="gramEnd"/>
    </w:p>
    <w:p w14:paraId="378CC94B"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 xml:space="preserve">manage referrals to </w:t>
      </w:r>
      <w:proofErr w:type="spellStart"/>
      <w:r w:rsidRPr="001F70C1">
        <w:rPr>
          <w:rFonts w:asciiTheme="minorHAnsi" w:hAnsiTheme="minorHAnsi" w:cstheme="minorHAnsi"/>
          <w:sz w:val="24"/>
          <w:szCs w:val="24"/>
        </w:rPr>
        <w:t>iCART</w:t>
      </w:r>
      <w:proofErr w:type="spellEnd"/>
      <w:r w:rsidRPr="001F70C1">
        <w:rPr>
          <w:rFonts w:asciiTheme="minorHAnsi" w:hAnsiTheme="minorHAnsi" w:cstheme="minorHAnsi"/>
          <w:sz w:val="24"/>
          <w:szCs w:val="24"/>
        </w:rPr>
        <w:t xml:space="preserve"> (and the use of Halton’s Assessment Toolkit), Police (including PREVENT) and other relevant agencies.</w:t>
      </w:r>
    </w:p>
    <w:p w14:paraId="2F130CC3"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act as navigator (formally lead professional) where best placed to do so on Multi Agency Plans at level 2 (MAPs)</w:t>
      </w:r>
    </w:p>
    <w:p w14:paraId="08DD7427"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 xml:space="preserve">work together with other agencies </w:t>
      </w:r>
      <w:proofErr w:type="gramStart"/>
      <w:r w:rsidRPr="001F70C1">
        <w:rPr>
          <w:rFonts w:asciiTheme="minorHAnsi" w:hAnsiTheme="minorHAnsi" w:cstheme="minorHAnsi"/>
          <w:sz w:val="24"/>
          <w:szCs w:val="24"/>
        </w:rPr>
        <w:t>in order to</w:t>
      </w:r>
      <w:proofErr w:type="gramEnd"/>
      <w:r w:rsidRPr="001F70C1">
        <w:rPr>
          <w:rFonts w:asciiTheme="minorHAnsi" w:hAnsiTheme="minorHAnsi" w:cstheme="minorHAnsi"/>
          <w:sz w:val="24"/>
          <w:szCs w:val="24"/>
        </w:rPr>
        <w:t xml:space="preserve"> improve outcomes for children, </w:t>
      </w:r>
    </w:p>
    <w:p w14:paraId="32BDB171"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attend (Level 3) Working Together training at least once every 2 years.</w:t>
      </w:r>
    </w:p>
    <w:p w14:paraId="324D1B83" w14:textId="77777777" w:rsidR="001F70C1" w:rsidRPr="001F70C1" w:rsidRDefault="001F70C1" w:rsidP="001F70C1">
      <w:pPr>
        <w:pStyle w:val="NoSpacing"/>
        <w:numPr>
          <w:ilvl w:val="0"/>
          <w:numId w:val="4"/>
        </w:numPr>
        <w:rPr>
          <w:rFonts w:cstheme="minorHAnsi"/>
          <w:sz w:val="24"/>
          <w:szCs w:val="24"/>
        </w:rPr>
      </w:pPr>
      <w:r w:rsidRPr="001F70C1">
        <w:rPr>
          <w:rFonts w:cstheme="minorHAnsi"/>
          <w:sz w:val="24"/>
          <w:szCs w:val="24"/>
        </w:rPr>
        <w:t xml:space="preserve">undertake Prevent awareness training - </w:t>
      </w:r>
      <w:hyperlink r:id="rId74" w:history="1">
        <w:r w:rsidRPr="001F70C1">
          <w:rPr>
            <w:rStyle w:val="Hyperlink"/>
            <w:rFonts w:cstheme="minorHAnsi"/>
            <w:sz w:val="24"/>
            <w:szCs w:val="24"/>
          </w:rPr>
          <w:t>Prevent duty training Gov.uk site</w:t>
        </w:r>
      </w:hyperlink>
    </w:p>
    <w:p w14:paraId="532533CD"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update their skills and knowledge on a regular basis, but at least annually such as via Halton’s DSL Workshops</w:t>
      </w:r>
    </w:p>
    <w:p w14:paraId="554116B0"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raise awareness of safeguarding throughout school and act as a point of support for all staff</w:t>
      </w:r>
    </w:p>
    <w:p w14:paraId="3D104843"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 xml:space="preserve">ensure that this policy is reviewed annually and is available publicly. </w:t>
      </w:r>
    </w:p>
    <w:p w14:paraId="34B10284"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 xml:space="preserve">maintain, </w:t>
      </w:r>
      <w:proofErr w:type="gramStart"/>
      <w:r w:rsidRPr="001F70C1">
        <w:rPr>
          <w:rFonts w:asciiTheme="minorHAnsi" w:hAnsiTheme="minorHAnsi" w:cstheme="minorHAnsi"/>
          <w:sz w:val="24"/>
          <w:szCs w:val="24"/>
        </w:rPr>
        <w:t>update</w:t>
      </w:r>
      <w:proofErr w:type="gramEnd"/>
      <w:r w:rsidRPr="001F70C1">
        <w:rPr>
          <w:rFonts w:asciiTheme="minorHAnsi" w:hAnsiTheme="minorHAnsi" w:cstheme="minorHAnsi"/>
          <w:sz w:val="24"/>
          <w:szCs w:val="24"/>
        </w:rPr>
        <w:t xml:space="preserve"> and amend the school's safeguarding portfolio regularly.</w:t>
      </w:r>
    </w:p>
    <w:p w14:paraId="05BA4312"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ensure that parents are aware of school’s responsibilities regarding safeguarding and child protection, including child on child abuse and online safety.</w:t>
      </w:r>
    </w:p>
    <w:p w14:paraId="55ABB718"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maintain accurate safeguarding records that are stored securely (see record keeping for further details)</w:t>
      </w:r>
    </w:p>
    <w:p w14:paraId="379BFE58"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 xml:space="preserve">be available during school hours. </w:t>
      </w:r>
    </w:p>
    <w:p w14:paraId="76793BA6"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arrange cover of DSL role for any out of hours/out of term activities.</w:t>
      </w:r>
    </w:p>
    <w:p w14:paraId="23F24CA9"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represent school in multi-agency meetings and submit relevant reports in a timely fashion.</w:t>
      </w:r>
    </w:p>
    <w:p w14:paraId="2173C4E4" w14:textId="5EE606CC"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 xml:space="preserve">be provided with appropriate support and supervision in order to carry out the role safely and </w:t>
      </w:r>
      <w:proofErr w:type="gramStart"/>
      <w:r w:rsidRPr="001F70C1">
        <w:rPr>
          <w:rFonts w:asciiTheme="minorHAnsi" w:hAnsiTheme="minorHAnsi" w:cstheme="minorHAnsi"/>
          <w:sz w:val="24"/>
          <w:szCs w:val="24"/>
        </w:rPr>
        <w:t>effectively</w:t>
      </w:r>
      <w:proofErr w:type="gramEnd"/>
      <w:r w:rsidRPr="001F70C1">
        <w:rPr>
          <w:rFonts w:asciiTheme="minorHAnsi" w:hAnsiTheme="minorHAnsi" w:cstheme="minorHAnsi"/>
          <w:sz w:val="24"/>
          <w:szCs w:val="24"/>
        </w:rPr>
        <w:t xml:space="preserve"> </w:t>
      </w:r>
    </w:p>
    <w:p w14:paraId="71551BF8"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understand relevant data protection legislation and regulations, especially the Data Protection Act 2018 and the General Data Protection Regulation.</w:t>
      </w:r>
    </w:p>
    <w:p w14:paraId="691EDB53"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take a holistic view to ensure wider environmental factors are considered which may be a threat to safety and welfare of children (Contextual Safeguarding)</w:t>
      </w:r>
    </w:p>
    <w:p w14:paraId="5FD0DE16"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receive training in managing and responding effectively to incidents of child-on-child abuse, ensuring there is a clear acknowledgement and awareness by all stakeholders that it is happening, but may not be being reported.</w:t>
      </w:r>
    </w:p>
    <w:p w14:paraId="6AE4D126" w14:textId="77777777" w:rsidR="001F70C1" w:rsidRPr="005F0DD3" w:rsidRDefault="001F70C1" w:rsidP="001F70C1">
      <w:pPr>
        <w:pStyle w:val="Default"/>
        <w:numPr>
          <w:ilvl w:val="0"/>
          <w:numId w:val="4"/>
        </w:numPr>
        <w:rPr>
          <w:rFonts w:asciiTheme="minorHAnsi" w:hAnsiTheme="minorHAnsi" w:cstheme="minorHAnsi"/>
          <w:color w:val="auto"/>
        </w:rPr>
      </w:pPr>
      <w:r w:rsidRPr="005F0DD3">
        <w:rPr>
          <w:rFonts w:asciiTheme="minorHAnsi" w:hAnsiTheme="minorHAnsi" w:cstheme="minorHAnsi"/>
          <w:color w:val="auto"/>
        </w:rPr>
        <w:t xml:space="preserve">encourage a culture of listening to children and taking account of their wishes and feelings, among all staff, and in any measures the school may put in place to protect them. </w:t>
      </w:r>
    </w:p>
    <w:p w14:paraId="673892DE" w14:textId="77777777" w:rsidR="001F70C1" w:rsidRPr="005F0DD3" w:rsidRDefault="001F70C1" w:rsidP="001F70C1">
      <w:pPr>
        <w:pStyle w:val="ListParagraph"/>
        <w:numPr>
          <w:ilvl w:val="0"/>
          <w:numId w:val="4"/>
        </w:numPr>
        <w:contextualSpacing w:val="0"/>
        <w:rPr>
          <w:rFonts w:asciiTheme="minorHAnsi" w:hAnsiTheme="minorHAnsi" w:cstheme="minorHAnsi"/>
          <w:color w:val="000000" w:themeColor="text1"/>
          <w:sz w:val="24"/>
          <w:szCs w:val="24"/>
          <w:lang w:val="en-GB"/>
        </w:rPr>
      </w:pPr>
      <w:r w:rsidRPr="005F0DD3">
        <w:rPr>
          <w:rFonts w:asciiTheme="minorHAnsi" w:hAnsiTheme="minorHAnsi" w:cstheme="minorHAnsi"/>
          <w:color w:val="000000" w:themeColor="text1"/>
          <w:sz w:val="24"/>
          <w:szCs w:val="24"/>
          <w:lang w:val="en-GB"/>
        </w:rPr>
        <w:t xml:space="preserve">be able to keep detailed, accurate, secure written records </w:t>
      </w:r>
      <w:proofErr w:type="gramStart"/>
      <w:r w:rsidRPr="005F0DD3">
        <w:rPr>
          <w:rFonts w:asciiTheme="minorHAnsi" w:hAnsiTheme="minorHAnsi" w:cstheme="minorHAnsi"/>
          <w:color w:val="000000" w:themeColor="text1"/>
          <w:sz w:val="24"/>
          <w:szCs w:val="24"/>
          <w:lang w:val="en-GB"/>
        </w:rPr>
        <w:t>of  all</w:t>
      </w:r>
      <w:proofErr w:type="gramEnd"/>
      <w:r w:rsidRPr="005F0DD3">
        <w:rPr>
          <w:rFonts w:asciiTheme="minorHAnsi" w:hAnsiTheme="minorHAnsi" w:cstheme="minorHAnsi"/>
          <w:color w:val="000000" w:themeColor="text1"/>
          <w:sz w:val="24"/>
          <w:szCs w:val="24"/>
          <w:lang w:val="en-GB"/>
        </w:rPr>
        <w:t xml:space="preserve"> concerns, discussions and decisions made including the rationale for those decisions. This should include instances where referrals were or were not made to another agency such as LA children’s social care or the Prevent program, </w:t>
      </w:r>
      <w:proofErr w:type="gramStart"/>
      <w:r w:rsidRPr="005F0DD3">
        <w:rPr>
          <w:rFonts w:asciiTheme="minorHAnsi" w:hAnsiTheme="minorHAnsi" w:cstheme="minorHAnsi"/>
          <w:color w:val="000000" w:themeColor="text1"/>
          <w:sz w:val="24"/>
          <w:szCs w:val="24"/>
          <w:lang w:val="en-GB"/>
        </w:rPr>
        <w:t>etc</w:t>
      </w:r>
      <w:proofErr w:type="gramEnd"/>
    </w:p>
    <w:p w14:paraId="0067366E" w14:textId="77777777" w:rsidR="001F70C1" w:rsidRPr="001F70C1" w:rsidRDefault="001F70C1" w:rsidP="001F70C1">
      <w:pPr>
        <w:numPr>
          <w:ilvl w:val="0"/>
          <w:numId w:val="4"/>
        </w:numPr>
        <w:rPr>
          <w:rFonts w:asciiTheme="minorHAnsi" w:hAnsiTheme="minorHAnsi" w:cstheme="minorHAnsi"/>
          <w:sz w:val="24"/>
          <w:szCs w:val="24"/>
        </w:rPr>
      </w:pPr>
      <w:r w:rsidRPr="001F70C1">
        <w:rPr>
          <w:rFonts w:asciiTheme="minorHAnsi" w:hAnsiTheme="minorHAnsi" w:cstheme="minorHAnsi"/>
          <w:sz w:val="24"/>
          <w:szCs w:val="24"/>
        </w:rPr>
        <w:t>be responsible for the sharing of child protection files when a child moves to a new school or college within 5 days, in line with Keeping Children Safe in Education and Halton’s STAR Protocol (Appendix D)</w:t>
      </w:r>
    </w:p>
    <w:p w14:paraId="129FBD08" w14:textId="77777777" w:rsidR="001F70C1" w:rsidRPr="001F70C1" w:rsidRDefault="001F70C1" w:rsidP="001F70C1">
      <w:pPr>
        <w:ind w:left="720"/>
        <w:rPr>
          <w:rFonts w:asciiTheme="minorHAnsi" w:hAnsiTheme="minorHAnsi" w:cstheme="minorHAnsi"/>
          <w:sz w:val="24"/>
          <w:szCs w:val="24"/>
        </w:rPr>
      </w:pPr>
      <w:r w:rsidRPr="001F70C1">
        <w:rPr>
          <w:rFonts w:asciiTheme="minorHAnsi" w:hAnsiTheme="minorHAnsi" w:cstheme="minorHAnsi"/>
          <w:sz w:val="24"/>
          <w:szCs w:val="24"/>
        </w:rPr>
        <w:t xml:space="preserve"> </w:t>
      </w:r>
    </w:p>
    <w:p w14:paraId="15238FB0"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7" w:name="_Toc177990297"/>
      <w:r w:rsidRPr="001F70C1">
        <w:rPr>
          <w:rFonts w:asciiTheme="minorHAnsi" w:hAnsiTheme="minorHAnsi" w:cstheme="minorHAnsi"/>
          <w:color w:val="1F4E79" w:themeColor="accent1" w:themeShade="80"/>
          <w:sz w:val="24"/>
          <w:szCs w:val="24"/>
        </w:rPr>
        <w:t>Safeguarding Children &amp; Early Help</w:t>
      </w:r>
      <w:bookmarkEnd w:id="7"/>
    </w:p>
    <w:p w14:paraId="104C0220" w14:textId="542A958F" w:rsidR="001F70C1" w:rsidRPr="001F70C1" w:rsidRDefault="005F0DD3" w:rsidP="001F70C1">
      <w:pPr>
        <w:pStyle w:val="NoSpacing"/>
        <w:rPr>
          <w:rFonts w:cstheme="minorHAnsi"/>
          <w:sz w:val="24"/>
          <w:szCs w:val="24"/>
        </w:rPr>
      </w:pPr>
      <w:bookmarkStart w:id="8" w:name="_Hlk177735258"/>
      <w:r>
        <w:rPr>
          <w:rFonts w:cstheme="minorHAnsi"/>
          <w:sz w:val="24"/>
          <w:szCs w:val="24"/>
        </w:rPr>
        <w:t>St Gerard’s Catholic Primary and Nursery School</w:t>
      </w:r>
      <w:r w:rsidR="001F70C1" w:rsidRPr="001F70C1">
        <w:rPr>
          <w:rFonts w:cstheme="minorHAnsi"/>
          <w:sz w:val="24"/>
          <w:szCs w:val="24"/>
        </w:rPr>
        <w:t xml:space="preserve"> </w:t>
      </w:r>
      <w:bookmarkEnd w:id="8"/>
      <w:r w:rsidR="001F70C1" w:rsidRPr="001F70C1">
        <w:rPr>
          <w:rFonts w:cstheme="minorHAnsi"/>
          <w:sz w:val="24"/>
          <w:szCs w:val="24"/>
        </w:rPr>
        <w:t>is committed to providing our families with the right help at the right time</w:t>
      </w:r>
      <w:r w:rsidR="001F70C1" w:rsidRPr="005F0DD3">
        <w:rPr>
          <w:rFonts w:cstheme="minorHAnsi"/>
          <w:sz w:val="24"/>
          <w:szCs w:val="24"/>
        </w:rPr>
        <w:t xml:space="preserve">.  </w:t>
      </w:r>
      <w:r w:rsidR="001F70C1" w:rsidRPr="005F0DD3">
        <w:rPr>
          <w:rFonts w:eastAsia="Times New Roman" w:cstheme="minorHAnsi"/>
          <w:color w:val="000000" w:themeColor="text1"/>
          <w:sz w:val="24"/>
          <w:szCs w:val="24"/>
        </w:rPr>
        <w:t>Early help is support for children of all ages that improves a family’s resilience and outcomes or reduces the chance of a problem getting worse. Providing early help is more effective in promoting the welfare of</w:t>
      </w:r>
      <w:r w:rsidR="001F70C1" w:rsidRPr="005F0DD3">
        <w:rPr>
          <w:rFonts w:cstheme="minorHAnsi"/>
          <w:b/>
          <w:bCs/>
          <w:sz w:val="24"/>
          <w:szCs w:val="24"/>
        </w:rPr>
        <w:t xml:space="preserve"> </w:t>
      </w:r>
      <w:r w:rsidR="001F70C1" w:rsidRPr="005F0DD3">
        <w:rPr>
          <w:rFonts w:eastAsia="Times New Roman" w:cstheme="minorHAnsi"/>
          <w:color w:val="000000" w:themeColor="text1"/>
          <w:sz w:val="24"/>
          <w:szCs w:val="24"/>
        </w:rPr>
        <w:t>children than reacting later.</w:t>
      </w:r>
      <w:r w:rsidR="001F70C1" w:rsidRPr="001F70C1">
        <w:rPr>
          <w:rFonts w:cstheme="minorHAnsi"/>
          <w:sz w:val="24"/>
          <w:szCs w:val="24"/>
        </w:rPr>
        <w:t xml:space="preserve">   Any child may benefit from early help, but </w:t>
      </w:r>
      <w:r w:rsidR="001F70C1" w:rsidRPr="001F70C1">
        <w:rPr>
          <w:rFonts w:cstheme="minorHAnsi"/>
          <w:b/>
          <w:sz w:val="24"/>
          <w:szCs w:val="24"/>
        </w:rPr>
        <w:t>ALL</w:t>
      </w:r>
      <w:r w:rsidR="001F70C1" w:rsidRPr="001F70C1">
        <w:rPr>
          <w:rFonts w:cstheme="minorHAnsi"/>
          <w:sz w:val="24"/>
          <w:szCs w:val="24"/>
        </w:rPr>
        <w:t xml:space="preserve"> school staff should be particularly alert to the potential need for early help for a child who: </w:t>
      </w:r>
    </w:p>
    <w:p w14:paraId="4EFA5195" w14:textId="77777777" w:rsidR="001F70C1" w:rsidRPr="001F70C1" w:rsidRDefault="001F70C1" w:rsidP="001F70C1">
      <w:pPr>
        <w:pStyle w:val="NoSpacing"/>
        <w:rPr>
          <w:rFonts w:cstheme="minorHAnsi"/>
          <w:sz w:val="24"/>
          <w:szCs w:val="24"/>
        </w:rPr>
      </w:pPr>
    </w:p>
    <w:p w14:paraId="7418A9DB"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is disabled and has specific additional needs. </w:t>
      </w:r>
    </w:p>
    <w:p w14:paraId="71393C14" w14:textId="77777777" w:rsidR="001F70C1" w:rsidRPr="001F70C1" w:rsidRDefault="001F70C1" w:rsidP="0007395D">
      <w:pPr>
        <w:pStyle w:val="NoSpacing"/>
        <w:numPr>
          <w:ilvl w:val="0"/>
          <w:numId w:val="27"/>
        </w:numPr>
        <w:ind w:left="714" w:hanging="357"/>
        <w:rPr>
          <w:rFonts w:cstheme="minorHAnsi"/>
          <w:sz w:val="24"/>
          <w:szCs w:val="24"/>
        </w:rPr>
      </w:pPr>
      <w:r w:rsidRPr="001F70C1">
        <w:rPr>
          <w:rFonts w:cstheme="minorHAnsi"/>
          <w:sz w:val="24"/>
          <w:szCs w:val="24"/>
        </w:rPr>
        <w:lastRenderedPageBreak/>
        <w:t>has special educational needs or health conditions (</w:t>
      </w:r>
      <w:proofErr w:type="gramStart"/>
      <w:r w:rsidRPr="001F70C1">
        <w:rPr>
          <w:rFonts w:cstheme="minorHAnsi"/>
          <w:sz w:val="24"/>
          <w:szCs w:val="24"/>
        </w:rPr>
        <w:t>whether or not</w:t>
      </w:r>
      <w:proofErr w:type="gramEnd"/>
      <w:r w:rsidRPr="001F70C1">
        <w:rPr>
          <w:rFonts w:cstheme="minorHAnsi"/>
          <w:sz w:val="24"/>
          <w:szCs w:val="24"/>
        </w:rPr>
        <w:t xml:space="preserve"> they have a statutory education, health and care plan). </w:t>
      </w:r>
    </w:p>
    <w:p w14:paraId="3BC2BF7B"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is a young carer.</w:t>
      </w:r>
    </w:p>
    <w:p w14:paraId="3938A109"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Has mental health needs. </w:t>
      </w:r>
    </w:p>
    <w:p w14:paraId="4C869775"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is showing signs of being drawn in to anti-social or criminal behaviour, including gang involvement and association with organised crime groups. </w:t>
      </w:r>
    </w:p>
    <w:p w14:paraId="626D3E64"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may experience discrimination due to their race, ethnicity, disability, religion, gender identification, </w:t>
      </w:r>
      <w:proofErr w:type="gramStart"/>
      <w:r w:rsidRPr="001F70C1">
        <w:rPr>
          <w:rFonts w:cstheme="minorHAnsi"/>
          <w:sz w:val="24"/>
          <w:szCs w:val="24"/>
        </w:rPr>
        <w:t>sex</w:t>
      </w:r>
      <w:proofErr w:type="gramEnd"/>
      <w:r w:rsidRPr="001F70C1">
        <w:rPr>
          <w:rFonts w:cstheme="minorHAnsi"/>
          <w:sz w:val="24"/>
          <w:szCs w:val="24"/>
        </w:rPr>
        <w:t xml:space="preserve"> or sexual orientation.</w:t>
      </w:r>
    </w:p>
    <w:p w14:paraId="13FF68D5" w14:textId="77777777" w:rsidR="001F70C1" w:rsidRPr="005F0DD3" w:rsidRDefault="001F70C1" w:rsidP="0007395D">
      <w:pPr>
        <w:pStyle w:val="NoSpacing"/>
        <w:numPr>
          <w:ilvl w:val="0"/>
          <w:numId w:val="27"/>
        </w:numPr>
        <w:rPr>
          <w:rFonts w:cstheme="minorHAnsi"/>
          <w:sz w:val="24"/>
          <w:szCs w:val="24"/>
        </w:rPr>
      </w:pPr>
      <w:r w:rsidRPr="005F0DD3">
        <w:rPr>
          <w:rFonts w:cstheme="minorHAnsi"/>
          <w:sz w:val="24"/>
          <w:szCs w:val="24"/>
        </w:rPr>
        <w:t>has English as an additional language.</w:t>
      </w:r>
    </w:p>
    <w:p w14:paraId="48657970" w14:textId="77777777" w:rsidR="001F70C1" w:rsidRPr="005F0DD3" w:rsidRDefault="001F70C1" w:rsidP="0007395D">
      <w:pPr>
        <w:pStyle w:val="NoSpacing"/>
        <w:numPr>
          <w:ilvl w:val="0"/>
          <w:numId w:val="27"/>
        </w:numPr>
        <w:rPr>
          <w:rFonts w:eastAsia="Times New Roman" w:cstheme="minorHAnsi"/>
          <w:color w:val="000000" w:themeColor="text1"/>
          <w:sz w:val="24"/>
          <w:szCs w:val="24"/>
        </w:rPr>
      </w:pPr>
      <w:r w:rsidRPr="005F0DD3">
        <w:rPr>
          <w:rFonts w:eastAsia="Times New Roman" w:cstheme="minorHAnsi"/>
          <w:color w:val="000000" w:themeColor="text1"/>
          <w:sz w:val="24"/>
          <w:szCs w:val="24"/>
        </w:rPr>
        <w:t xml:space="preserve">Is at risk of so-called ‘honour’ based abuse such as Female Genital Mutilation or Forced Marriage </w:t>
      </w:r>
    </w:p>
    <w:p w14:paraId="77F09128"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is frequently missing/goes missing from care or from home. </w:t>
      </w:r>
    </w:p>
    <w:p w14:paraId="62FD92B5" w14:textId="77777777" w:rsidR="001F70C1" w:rsidRPr="005F0DD3" w:rsidRDefault="001F70C1" w:rsidP="0007395D">
      <w:pPr>
        <w:pStyle w:val="NoSpacing"/>
        <w:numPr>
          <w:ilvl w:val="0"/>
          <w:numId w:val="27"/>
        </w:numPr>
        <w:rPr>
          <w:rFonts w:eastAsia="Times New Roman" w:cstheme="minorHAnsi"/>
          <w:color w:val="000000" w:themeColor="text1"/>
          <w:sz w:val="24"/>
          <w:szCs w:val="24"/>
        </w:rPr>
      </w:pPr>
      <w:r w:rsidRPr="005F0DD3">
        <w:rPr>
          <w:rFonts w:eastAsia="Times New Roman" w:cstheme="minorHAnsi"/>
          <w:color w:val="000000" w:themeColor="text1"/>
          <w:sz w:val="24"/>
          <w:szCs w:val="24"/>
        </w:rPr>
        <w:t xml:space="preserve">Has experienced multiple suspensions, is at risk or being permanently </w:t>
      </w:r>
      <w:proofErr w:type="gramStart"/>
      <w:r w:rsidRPr="005F0DD3">
        <w:rPr>
          <w:rFonts w:eastAsia="Times New Roman" w:cstheme="minorHAnsi"/>
          <w:color w:val="000000" w:themeColor="text1"/>
          <w:sz w:val="24"/>
          <w:szCs w:val="24"/>
        </w:rPr>
        <w:t>excluded</w:t>
      </w:r>
      <w:proofErr w:type="gramEnd"/>
      <w:r w:rsidRPr="005F0DD3">
        <w:rPr>
          <w:rFonts w:eastAsia="Times New Roman" w:cstheme="minorHAnsi"/>
          <w:color w:val="000000" w:themeColor="text1"/>
          <w:sz w:val="24"/>
          <w:szCs w:val="24"/>
        </w:rPr>
        <w:t xml:space="preserve"> </w:t>
      </w:r>
    </w:p>
    <w:p w14:paraId="34F2083D"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is misusing drugs or alcohol themselves. </w:t>
      </w:r>
    </w:p>
    <w:p w14:paraId="4432E7DF"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is at risk of modern slavery, </w:t>
      </w:r>
      <w:proofErr w:type="gramStart"/>
      <w:r w:rsidRPr="001F70C1">
        <w:rPr>
          <w:rFonts w:cstheme="minorHAnsi"/>
          <w:sz w:val="24"/>
          <w:szCs w:val="24"/>
        </w:rPr>
        <w:t>trafficking</w:t>
      </w:r>
      <w:proofErr w:type="gramEnd"/>
      <w:r w:rsidRPr="001F70C1">
        <w:rPr>
          <w:rFonts w:cstheme="minorHAnsi"/>
          <w:sz w:val="24"/>
          <w:szCs w:val="24"/>
        </w:rPr>
        <w:t xml:space="preserve"> or exploitation. </w:t>
      </w:r>
    </w:p>
    <w:p w14:paraId="6FF63C70" w14:textId="77777777" w:rsidR="001F70C1" w:rsidRPr="001F70C1" w:rsidRDefault="001F70C1" w:rsidP="0007395D">
      <w:pPr>
        <w:pStyle w:val="ListParagraph"/>
        <w:numPr>
          <w:ilvl w:val="0"/>
          <w:numId w:val="27"/>
        </w:numPr>
        <w:contextualSpacing w:val="0"/>
        <w:rPr>
          <w:rFonts w:asciiTheme="minorHAnsi" w:eastAsiaTheme="minorHAnsi" w:hAnsiTheme="minorHAnsi" w:cstheme="minorHAnsi"/>
          <w:sz w:val="24"/>
          <w:szCs w:val="24"/>
          <w:lang w:val="en-GB"/>
        </w:rPr>
      </w:pPr>
      <w:r w:rsidRPr="001F70C1">
        <w:rPr>
          <w:rFonts w:asciiTheme="minorHAnsi" w:eastAsiaTheme="minorHAnsi" w:hAnsiTheme="minorHAnsi" w:cstheme="minorHAnsi"/>
          <w:sz w:val="24"/>
          <w:szCs w:val="24"/>
          <w:lang w:val="en-GB"/>
        </w:rPr>
        <w:t xml:space="preserve">is at risk of being radicalised or </w:t>
      </w:r>
      <w:proofErr w:type="gramStart"/>
      <w:r w:rsidRPr="001F70C1">
        <w:rPr>
          <w:rFonts w:asciiTheme="minorHAnsi" w:eastAsiaTheme="minorHAnsi" w:hAnsiTheme="minorHAnsi" w:cstheme="minorHAnsi"/>
          <w:sz w:val="24"/>
          <w:szCs w:val="24"/>
          <w:lang w:val="en-GB"/>
        </w:rPr>
        <w:t>exploited</w:t>
      </w:r>
      <w:proofErr w:type="gramEnd"/>
    </w:p>
    <w:p w14:paraId="54797A24"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is in a family with circumstance presenting challenges for the child, such as temporary accommodation, substance abuse, adult mental health problems or domestic abuse. </w:t>
      </w:r>
    </w:p>
    <w:p w14:paraId="534F8ED1" w14:textId="77777777" w:rsidR="001F70C1" w:rsidRPr="005F0DD3" w:rsidRDefault="001F70C1" w:rsidP="0007395D">
      <w:pPr>
        <w:pStyle w:val="ListParagraph"/>
        <w:numPr>
          <w:ilvl w:val="0"/>
          <w:numId w:val="27"/>
        </w:numPr>
        <w:jc w:val="both"/>
        <w:rPr>
          <w:rFonts w:asciiTheme="minorHAnsi" w:hAnsiTheme="minorHAnsi" w:cstheme="minorHAnsi"/>
          <w:color w:val="000000" w:themeColor="text1"/>
          <w:sz w:val="24"/>
          <w:szCs w:val="24"/>
          <w:lang w:val="en-GB"/>
        </w:rPr>
      </w:pPr>
      <w:r w:rsidRPr="005F0DD3">
        <w:rPr>
          <w:rFonts w:asciiTheme="minorHAnsi" w:hAnsiTheme="minorHAnsi" w:cstheme="minorHAnsi"/>
          <w:color w:val="000000" w:themeColor="text1"/>
          <w:sz w:val="24"/>
          <w:szCs w:val="24"/>
          <w:lang w:val="en-GB"/>
        </w:rPr>
        <w:t xml:space="preserve">has </w:t>
      </w:r>
      <w:proofErr w:type="gramStart"/>
      <w:r w:rsidRPr="005F0DD3">
        <w:rPr>
          <w:rFonts w:asciiTheme="minorHAnsi" w:hAnsiTheme="minorHAnsi" w:cstheme="minorHAnsi"/>
          <w:color w:val="000000" w:themeColor="text1"/>
          <w:sz w:val="24"/>
          <w:szCs w:val="24"/>
          <w:lang w:val="en-GB"/>
        </w:rPr>
        <w:t>a  parent</w:t>
      </w:r>
      <w:proofErr w:type="gramEnd"/>
      <w:r w:rsidRPr="005F0DD3">
        <w:rPr>
          <w:rFonts w:asciiTheme="minorHAnsi" w:hAnsiTheme="minorHAnsi" w:cstheme="minorHAnsi"/>
          <w:color w:val="000000" w:themeColor="text1"/>
          <w:sz w:val="24"/>
          <w:szCs w:val="24"/>
          <w:lang w:val="en-GB"/>
        </w:rPr>
        <w:t xml:space="preserve"> or carer in custody, or is affected by parental offending</w:t>
      </w:r>
    </w:p>
    <w:p w14:paraId="2E26DCAA"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has returned home to their family from care. </w:t>
      </w:r>
    </w:p>
    <w:p w14:paraId="23EC3F73"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Is in care, previously looked after or any child not growing up with their birth family.</w:t>
      </w:r>
    </w:p>
    <w:p w14:paraId="394AE283"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is showing early signs of abuse and/or neglect. </w:t>
      </w:r>
    </w:p>
    <w:p w14:paraId="08E09D3A"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 xml:space="preserve">is at risk of being radicalised or exploited. </w:t>
      </w:r>
    </w:p>
    <w:p w14:paraId="2BFC612F"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is a privately fostered child.</w:t>
      </w:r>
    </w:p>
    <w:p w14:paraId="0C291AE0"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whose parents have expressed an intention to remove them from school to be educated at home.</w:t>
      </w:r>
    </w:p>
    <w:p w14:paraId="1FF8ABD7"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is absent from education.</w:t>
      </w:r>
    </w:p>
    <w:p w14:paraId="21E50DE1"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is an asylum seeker?</w:t>
      </w:r>
    </w:p>
    <w:p w14:paraId="6B52421C" w14:textId="77777777" w:rsidR="001F70C1" w:rsidRPr="001F70C1" w:rsidRDefault="001F70C1" w:rsidP="0007395D">
      <w:pPr>
        <w:pStyle w:val="NoSpacing"/>
        <w:numPr>
          <w:ilvl w:val="0"/>
          <w:numId w:val="27"/>
        </w:numPr>
        <w:rPr>
          <w:rFonts w:cstheme="minorHAnsi"/>
          <w:sz w:val="24"/>
          <w:szCs w:val="24"/>
        </w:rPr>
      </w:pPr>
      <w:r w:rsidRPr="001F70C1">
        <w:rPr>
          <w:rFonts w:cstheme="minorHAnsi"/>
          <w:sz w:val="24"/>
          <w:szCs w:val="24"/>
        </w:rPr>
        <w:t>any other identified reason not listed above that requires extra support or intervention to improve outcomes for families and children including mental health support.</w:t>
      </w:r>
    </w:p>
    <w:p w14:paraId="4DBF100D" w14:textId="77777777" w:rsidR="001F70C1" w:rsidRPr="001F70C1" w:rsidRDefault="001F70C1" w:rsidP="001F70C1">
      <w:pPr>
        <w:pStyle w:val="NoSpacing"/>
        <w:ind w:left="720"/>
        <w:rPr>
          <w:rFonts w:cstheme="minorHAnsi"/>
          <w:sz w:val="24"/>
          <w:szCs w:val="24"/>
        </w:rPr>
      </w:pPr>
    </w:p>
    <w:p w14:paraId="35D7A182" w14:textId="77777777" w:rsidR="001F70C1" w:rsidRPr="001F70C1" w:rsidRDefault="001F70C1" w:rsidP="001F70C1">
      <w:pPr>
        <w:rPr>
          <w:rFonts w:asciiTheme="minorHAnsi" w:hAnsiTheme="minorHAnsi" w:cstheme="minorHAnsi"/>
          <w:bCs/>
          <w:sz w:val="24"/>
          <w:szCs w:val="24"/>
        </w:rPr>
      </w:pPr>
      <w:r w:rsidRPr="001F70C1">
        <w:rPr>
          <w:rFonts w:asciiTheme="minorHAnsi" w:hAnsiTheme="minorHAnsi" w:cstheme="minorHAnsi"/>
          <w:bCs/>
          <w:sz w:val="24"/>
          <w:szCs w:val="24"/>
        </w:rPr>
        <w:t>We therefore ensure that:</w:t>
      </w:r>
    </w:p>
    <w:p w14:paraId="2C5BC973" w14:textId="77777777" w:rsidR="001F70C1" w:rsidRPr="001F70C1" w:rsidRDefault="001F70C1" w:rsidP="001F70C1">
      <w:pPr>
        <w:numPr>
          <w:ilvl w:val="0"/>
          <w:numId w:val="7"/>
        </w:numPr>
        <w:spacing w:after="160"/>
        <w:ind w:left="714" w:hanging="357"/>
        <w:rPr>
          <w:rFonts w:asciiTheme="minorHAnsi" w:hAnsiTheme="minorHAnsi" w:cstheme="minorHAnsi"/>
          <w:bCs/>
          <w:sz w:val="24"/>
          <w:szCs w:val="24"/>
        </w:rPr>
      </w:pPr>
      <w:r w:rsidRPr="001F70C1">
        <w:rPr>
          <w:rFonts w:asciiTheme="minorHAnsi" w:hAnsiTheme="minorHAnsi" w:cstheme="minorHAnsi"/>
          <w:bCs/>
          <w:sz w:val="24"/>
          <w:szCs w:val="24"/>
        </w:rPr>
        <w:t>ALL staff and volunteers can identify the risk factors that indicate a family or pupil may benefit from Early Help</w:t>
      </w:r>
    </w:p>
    <w:p w14:paraId="584C16B8" w14:textId="77777777" w:rsidR="001F70C1" w:rsidRPr="001F70C1" w:rsidRDefault="001F70C1" w:rsidP="001F70C1">
      <w:pPr>
        <w:widowControl w:val="0"/>
        <w:numPr>
          <w:ilvl w:val="0"/>
          <w:numId w:val="7"/>
        </w:numPr>
        <w:tabs>
          <w:tab w:val="num" w:pos="720"/>
        </w:tabs>
        <w:overflowPunct w:val="0"/>
        <w:autoSpaceDE w:val="0"/>
        <w:autoSpaceDN w:val="0"/>
        <w:adjustRightInd w:val="0"/>
        <w:spacing w:after="160"/>
        <w:ind w:hanging="357"/>
        <w:textAlignment w:val="baseline"/>
        <w:rPr>
          <w:rFonts w:asciiTheme="minorHAnsi" w:hAnsiTheme="minorHAnsi" w:cstheme="minorHAnsi"/>
          <w:sz w:val="24"/>
          <w:szCs w:val="24"/>
        </w:rPr>
      </w:pPr>
      <w:r w:rsidRPr="001F70C1">
        <w:rPr>
          <w:rFonts w:asciiTheme="minorHAnsi" w:hAnsiTheme="minorHAnsi" w:cstheme="minorHAnsi"/>
          <w:bCs/>
          <w:sz w:val="24"/>
          <w:szCs w:val="24"/>
        </w:rPr>
        <w:t xml:space="preserve">All staff and volunteers understand that </w:t>
      </w:r>
      <w:bookmarkStart w:id="9" w:name="_Ref73109742"/>
      <w:r w:rsidRPr="001F70C1">
        <w:rPr>
          <w:rFonts w:asciiTheme="minorHAnsi" w:hAnsiTheme="minorHAnsi" w:cstheme="minorHAnsi"/>
          <w:bCs/>
          <w:sz w:val="24"/>
          <w:szCs w:val="24"/>
        </w:rPr>
        <w:t>c</w:t>
      </w:r>
      <w:r w:rsidRPr="001F70C1">
        <w:rPr>
          <w:rFonts w:asciiTheme="minorHAnsi" w:hAnsiTheme="minorHAnsi" w:cstheme="minorHAnsi"/>
          <w:sz w:val="24"/>
          <w:szCs w:val="24"/>
        </w:rPr>
        <w:t xml:space="preserve">hildren with special educational needs or disabilities (SEND) or certain medical or physical health conditions can face additional safeguarding challenges both online and offline. Staff are aware that additional barriers can exist when </w:t>
      </w:r>
      <w:proofErr w:type="spellStart"/>
      <w:r w:rsidRPr="001F70C1">
        <w:rPr>
          <w:rFonts w:asciiTheme="minorHAnsi" w:hAnsiTheme="minorHAnsi" w:cstheme="minorHAnsi"/>
          <w:sz w:val="24"/>
          <w:szCs w:val="24"/>
        </w:rPr>
        <w:t>recognising</w:t>
      </w:r>
      <w:proofErr w:type="spellEnd"/>
      <w:r w:rsidRPr="001F70C1">
        <w:rPr>
          <w:rFonts w:asciiTheme="minorHAnsi" w:hAnsiTheme="minorHAnsi" w:cstheme="minorHAnsi"/>
          <w:sz w:val="24"/>
          <w:szCs w:val="24"/>
        </w:rPr>
        <w:t xml:space="preserve"> abuse and neglect in this group of children. These can include:</w:t>
      </w:r>
      <w:bookmarkEnd w:id="9"/>
    </w:p>
    <w:p w14:paraId="7A1077CB" w14:textId="77777777" w:rsidR="001F70C1" w:rsidRPr="001F70C1" w:rsidRDefault="001F70C1" w:rsidP="0007395D">
      <w:pPr>
        <w:numPr>
          <w:ilvl w:val="0"/>
          <w:numId w:val="37"/>
        </w:numPr>
        <w:spacing w:after="120" w:line="288" w:lineRule="auto"/>
        <w:ind w:hanging="357"/>
        <w:rPr>
          <w:rFonts w:asciiTheme="minorHAnsi" w:hAnsiTheme="minorHAnsi" w:cstheme="minorHAnsi"/>
          <w:color w:val="000000"/>
          <w:sz w:val="24"/>
          <w:szCs w:val="24"/>
          <w:lang w:eastAsia="en-GB"/>
        </w:rPr>
      </w:pPr>
      <w:r w:rsidRPr="001F70C1">
        <w:rPr>
          <w:rFonts w:asciiTheme="minorHAnsi" w:hAnsiTheme="minorHAnsi" w:cstheme="minorHAnsi"/>
          <w:color w:val="000000"/>
          <w:sz w:val="24"/>
          <w:szCs w:val="24"/>
          <w:lang w:eastAsia="en-GB"/>
        </w:rPr>
        <w:t>assumptions that indicators of possible abuse such as behaviour, mood and injury relate to the child’s condition without further exploration.</w:t>
      </w:r>
    </w:p>
    <w:p w14:paraId="64D0969D" w14:textId="77777777" w:rsidR="001F70C1" w:rsidRPr="001F70C1" w:rsidRDefault="001F70C1" w:rsidP="0007395D">
      <w:pPr>
        <w:numPr>
          <w:ilvl w:val="0"/>
          <w:numId w:val="37"/>
        </w:numPr>
        <w:spacing w:after="120" w:line="288" w:lineRule="auto"/>
        <w:ind w:hanging="357"/>
        <w:rPr>
          <w:rFonts w:asciiTheme="minorHAnsi" w:hAnsiTheme="minorHAnsi" w:cstheme="minorHAnsi"/>
          <w:color w:val="000000"/>
          <w:sz w:val="24"/>
          <w:szCs w:val="24"/>
          <w:lang w:eastAsia="en-GB"/>
        </w:rPr>
      </w:pPr>
      <w:r w:rsidRPr="001F70C1">
        <w:rPr>
          <w:rFonts w:asciiTheme="minorHAnsi" w:hAnsiTheme="minorHAnsi" w:cstheme="minorHAnsi"/>
          <w:color w:val="000000"/>
          <w:sz w:val="24"/>
          <w:szCs w:val="24"/>
          <w:lang w:eastAsia="en-GB"/>
        </w:rPr>
        <w:t>these children being more prone to peer group isolation or bullying (including prejudice-based bullying) than other children.</w:t>
      </w:r>
    </w:p>
    <w:p w14:paraId="312EE638" w14:textId="77777777" w:rsidR="001F70C1" w:rsidRPr="001F70C1" w:rsidRDefault="001F70C1" w:rsidP="0007395D">
      <w:pPr>
        <w:numPr>
          <w:ilvl w:val="0"/>
          <w:numId w:val="37"/>
        </w:numPr>
        <w:spacing w:after="120" w:line="288" w:lineRule="auto"/>
        <w:ind w:hanging="357"/>
        <w:rPr>
          <w:rFonts w:asciiTheme="minorHAnsi" w:hAnsiTheme="minorHAnsi" w:cstheme="minorHAnsi"/>
          <w:color w:val="000000"/>
          <w:sz w:val="24"/>
          <w:szCs w:val="24"/>
          <w:lang w:eastAsia="en-GB"/>
        </w:rPr>
      </w:pPr>
      <w:r w:rsidRPr="001F70C1">
        <w:rPr>
          <w:rFonts w:asciiTheme="minorHAnsi" w:hAnsiTheme="minorHAnsi" w:cstheme="minorHAnsi"/>
          <w:color w:val="000000"/>
          <w:sz w:val="24"/>
          <w:szCs w:val="24"/>
          <w:lang w:eastAsia="en-GB"/>
        </w:rPr>
        <w:t xml:space="preserve">the potential for children with SEND or certain medical conditions being disproportionately impacted by </w:t>
      </w:r>
      <w:proofErr w:type="spellStart"/>
      <w:r w:rsidRPr="001F70C1">
        <w:rPr>
          <w:rFonts w:asciiTheme="minorHAnsi" w:hAnsiTheme="minorHAnsi" w:cstheme="minorHAnsi"/>
          <w:color w:val="000000"/>
          <w:sz w:val="24"/>
          <w:szCs w:val="24"/>
          <w:lang w:eastAsia="en-GB"/>
        </w:rPr>
        <w:t>behaviours</w:t>
      </w:r>
      <w:proofErr w:type="spellEnd"/>
      <w:r w:rsidRPr="001F70C1">
        <w:rPr>
          <w:rFonts w:asciiTheme="minorHAnsi" w:hAnsiTheme="minorHAnsi" w:cstheme="minorHAnsi"/>
          <w:color w:val="000000"/>
          <w:sz w:val="24"/>
          <w:szCs w:val="24"/>
          <w:lang w:eastAsia="en-GB"/>
        </w:rPr>
        <w:t xml:space="preserve"> such as bullying, without outwardly showing any signs, and</w:t>
      </w:r>
    </w:p>
    <w:p w14:paraId="6F42BC5F" w14:textId="77777777" w:rsidR="001F70C1" w:rsidRPr="001F70C1" w:rsidRDefault="001F70C1" w:rsidP="0007395D">
      <w:pPr>
        <w:numPr>
          <w:ilvl w:val="0"/>
          <w:numId w:val="37"/>
        </w:numPr>
        <w:spacing w:after="120" w:line="288" w:lineRule="auto"/>
        <w:ind w:hanging="357"/>
        <w:rPr>
          <w:rFonts w:asciiTheme="minorHAnsi" w:hAnsiTheme="minorHAnsi" w:cstheme="minorHAnsi"/>
          <w:color w:val="000000"/>
          <w:sz w:val="24"/>
          <w:szCs w:val="24"/>
          <w:lang w:eastAsia="en-GB"/>
        </w:rPr>
      </w:pPr>
      <w:r w:rsidRPr="001F70C1">
        <w:rPr>
          <w:rFonts w:asciiTheme="minorHAnsi" w:hAnsiTheme="minorHAnsi" w:cstheme="minorHAnsi"/>
          <w:color w:val="000000"/>
          <w:sz w:val="24"/>
          <w:szCs w:val="24"/>
          <w:lang w:eastAsia="en-GB"/>
        </w:rPr>
        <w:lastRenderedPageBreak/>
        <w:t>communication barriers and difficulties in managing or reporting these challenges.</w:t>
      </w:r>
    </w:p>
    <w:p w14:paraId="6E417408" w14:textId="77777777" w:rsidR="001F70C1" w:rsidRPr="001F70C1" w:rsidRDefault="001F70C1" w:rsidP="0007395D">
      <w:pPr>
        <w:numPr>
          <w:ilvl w:val="0"/>
          <w:numId w:val="37"/>
        </w:numPr>
        <w:spacing w:after="120" w:line="288" w:lineRule="auto"/>
        <w:ind w:hanging="357"/>
        <w:rPr>
          <w:rFonts w:asciiTheme="minorHAnsi" w:hAnsiTheme="minorHAnsi" w:cstheme="minorHAnsi"/>
          <w:color w:val="000000"/>
          <w:sz w:val="24"/>
          <w:szCs w:val="24"/>
          <w:lang w:eastAsia="en-GB"/>
        </w:rPr>
      </w:pPr>
      <w:r w:rsidRPr="001F70C1">
        <w:rPr>
          <w:rFonts w:asciiTheme="minorHAnsi" w:hAnsiTheme="minorHAnsi" w:cstheme="minorHAnsi"/>
          <w:color w:val="000000"/>
          <w:sz w:val="24"/>
          <w:szCs w:val="24"/>
          <w:lang w:eastAsia="en-GB"/>
        </w:rPr>
        <w:t>cognitive understanding – being unable to understand the difference between fact and fiction in online content and then repeating the content/</w:t>
      </w:r>
      <w:proofErr w:type="spellStart"/>
      <w:r w:rsidRPr="001F70C1">
        <w:rPr>
          <w:rFonts w:asciiTheme="minorHAnsi" w:hAnsiTheme="minorHAnsi" w:cstheme="minorHAnsi"/>
          <w:color w:val="000000"/>
          <w:sz w:val="24"/>
          <w:szCs w:val="24"/>
          <w:lang w:eastAsia="en-GB"/>
        </w:rPr>
        <w:t>behaviours</w:t>
      </w:r>
      <w:proofErr w:type="spellEnd"/>
      <w:r w:rsidRPr="001F70C1">
        <w:rPr>
          <w:rFonts w:asciiTheme="minorHAnsi" w:hAnsiTheme="minorHAnsi" w:cstheme="minorHAnsi"/>
          <w:color w:val="000000"/>
          <w:sz w:val="24"/>
          <w:szCs w:val="24"/>
          <w:lang w:eastAsia="en-GB"/>
        </w:rPr>
        <w:t xml:space="preserve"> in schools or colleges or the consequences of doing so.</w:t>
      </w:r>
    </w:p>
    <w:p w14:paraId="600D49EB" w14:textId="479777D7" w:rsidR="001F70C1" w:rsidRPr="001F70C1" w:rsidRDefault="001F70C1" w:rsidP="0007395D">
      <w:pPr>
        <w:pStyle w:val="ListParagraph"/>
        <w:widowControl w:val="0"/>
        <w:numPr>
          <w:ilvl w:val="0"/>
          <w:numId w:val="37"/>
        </w:numPr>
        <w:tabs>
          <w:tab w:val="num" w:pos="720"/>
        </w:tabs>
        <w:overflowPunct w:val="0"/>
        <w:autoSpaceDE w:val="0"/>
        <w:autoSpaceDN w:val="0"/>
        <w:adjustRightInd w:val="0"/>
        <w:spacing w:after="120" w:line="288" w:lineRule="auto"/>
        <w:ind w:hanging="357"/>
        <w:contextualSpacing w:val="0"/>
        <w:textAlignment w:val="baseline"/>
        <w:rPr>
          <w:rFonts w:asciiTheme="minorHAnsi" w:hAnsiTheme="minorHAnsi" w:cstheme="minorHAnsi"/>
          <w:bCs/>
          <w:sz w:val="24"/>
          <w:szCs w:val="24"/>
        </w:rPr>
      </w:pPr>
      <w:r w:rsidRPr="005F0DD3">
        <w:rPr>
          <w:rFonts w:asciiTheme="minorHAnsi" w:hAnsiTheme="minorHAnsi" w:cstheme="minorHAnsi"/>
          <w:sz w:val="24"/>
          <w:szCs w:val="24"/>
        </w:rPr>
        <w:t xml:space="preserve">At </w:t>
      </w:r>
      <w:r w:rsidR="005F0DD3" w:rsidRPr="005F0DD3">
        <w:rPr>
          <w:rFonts w:asciiTheme="minorHAnsi" w:hAnsiTheme="minorHAnsi" w:cstheme="minorHAnsi"/>
          <w:sz w:val="24"/>
          <w:szCs w:val="24"/>
        </w:rPr>
        <w:t>St Gerard’s Catholic Primary and Nursery</w:t>
      </w:r>
      <w:r w:rsidR="005F0DD3">
        <w:rPr>
          <w:rFonts w:cstheme="minorHAnsi"/>
          <w:sz w:val="24"/>
          <w:szCs w:val="24"/>
        </w:rPr>
        <w:t xml:space="preserve"> School</w:t>
      </w:r>
      <w:r w:rsidR="005F0DD3" w:rsidRPr="001F70C1">
        <w:rPr>
          <w:rFonts w:asciiTheme="minorHAnsi" w:hAnsiTheme="minorHAnsi" w:cstheme="minorHAnsi"/>
          <w:sz w:val="24"/>
          <w:szCs w:val="24"/>
        </w:rPr>
        <w:t xml:space="preserve"> </w:t>
      </w:r>
      <w:r w:rsidRPr="001F70C1">
        <w:rPr>
          <w:rFonts w:asciiTheme="minorHAnsi" w:hAnsiTheme="minorHAnsi" w:cstheme="minorHAnsi"/>
          <w:sz w:val="24"/>
          <w:szCs w:val="24"/>
        </w:rPr>
        <w:t xml:space="preserve">any reports of abuse involving children with SEND will therefore require close liaison with the designated safeguarding lead (or a deputy) and the SENCO.  </w:t>
      </w:r>
    </w:p>
    <w:p w14:paraId="78D9B5AD" w14:textId="77777777" w:rsidR="001F70C1" w:rsidRPr="001F70C1" w:rsidRDefault="001F70C1" w:rsidP="001F70C1">
      <w:pPr>
        <w:numPr>
          <w:ilvl w:val="0"/>
          <w:numId w:val="7"/>
        </w:numPr>
        <w:spacing w:after="160"/>
        <w:rPr>
          <w:rFonts w:asciiTheme="minorHAnsi" w:hAnsiTheme="minorHAnsi" w:cstheme="minorHAnsi"/>
          <w:bCs/>
          <w:sz w:val="24"/>
          <w:szCs w:val="24"/>
        </w:rPr>
      </w:pPr>
      <w:r w:rsidRPr="001F70C1">
        <w:rPr>
          <w:rFonts w:asciiTheme="minorHAnsi" w:hAnsiTheme="minorHAnsi" w:cstheme="minorHAnsi"/>
          <w:bCs/>
          <w:sz w:val="24"/>
          <w:szCs w:val="24"/>
        </w:rPr>
        <w:t>ALL staff and volunteers will use the school's agreed format for letting the DSL know about Early Help requirements.</w:t>
      </w:r>
    </w:p>
    <w:p w14:paraId="531BB0F9" w14:textId="77777777" w:rsidR="001F70C1" w:rsidRPr="001F70C1" w:rsidRDefault="001F70C1" w:rsidP="001F70C1">
      <w:pPr>
        <w:numPr>
          <w:ilvl w:val="0"/>
          <w:numId w:val="7"/>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DSLs will undertake a MAP (Level 2) assessment, when appropriate, to identify what Early Help is required.  </w:t>
      </w:r>
      <w:r w:rsidRPr="001F70C1">
        <w:rPr>
          <w:rFonts w:asciiTheme="minorHAnsi" w:eastAsia="Calibri" w:hAnsiTheme="minorHAnsi" w:cstheme="minorHAnsi"/>
          <w:sz w:val="24"/>
          <w:szCs w:val="24"/>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68611580" w14:textId="77777777" w:rsidR="001F70C1" w:rsidRPr="001F70C1" w:rsidRDefault="001F70C1" w:rsidP="0007395D">
      <w:pPr>
        <w:numPr>
          <w:ilvl w:val="0"/>
          <w:numId w:val="38"/>
        </w:numPr>
        <w:shd w:val="clear" w:color="auto" w:fill="FFFFFF"/>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A member of staff is worried about how well a child is progressing (e.g., concerns about their health, development, welfare, behaviour, progress in learning or any other aspect of their wellbeing) </w:t>
      </w:r>
    </w:p>
    <w:p w14:paraId="6F82AF8E" w14:textId="77777777" w:rsidR="001F70C1" w:rsidRPr="001F70C1" w:rsidRDefault="001F70C1" w:rsidP="0007395D">
      <w:pPr>
        <w:numPr>
          <w:ilvl w:val="0"/>
          <w:numId w:val="38"/>
        </w:numPr>
        <w:shd w:val="clear" w:color="auto" w:fill="FFFFFF"/>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A child or their parent/carer, raises a concern with a member of staff. </w:t>
      </w:r>
    </w:p>
    <w:p w14:paraId="0395D58C" w14:textId="77777777" w:rsidR="001F70C1" w:rsidRPr="001F70C1" w:rsidRDefault="001F70C1" w:rsidP="0007395D">
      <w:pPr>
        <w:numPr>
          <w:ilvl w:val="0"/>
          <w:numId w:val="38"/>
        </w:numPr>
        <w:shd w:val="clear" w:color="auto" w:fill="FFFFFF"/>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A child's needs are unclear, or broader than the member of staff's service can address. </w:t>
      </w:r>
    </w:p>
    <w:p w14:paraId="262E122F" w14:textId="77777777" w:rsidR="001F70C1" w:rsidRPr="001F70C1" w:rsidRDefault="001F70C1" w:rsidP="001F70C1">
      <w:pPr>
        <w:ind w:left="720"/>
        <w:rPr>
          <w:rFonts w:asciiTheme="minorHAnsi" w:hAnsiTheme="minorHAnsi" w:cstheme="minorHAnsi"/>
          <w:bCs/>
          <w:sz w:val="24"/>
          <w:szCs w:val="24"/>
        </w:rPr>
      </w:pPr>
    </w:p>
    <w:p w14:paraId="507C6300" w14:textId="77777777" w:rsidR="001F70C1" w:rsidRPr="001F70C1" w:rsidRDefault="001F70C1" w:rsidP="001F70C1">
      <w:pPr>
        <w:shd w:val="clear" w:color="auto" w:fill="FFFFFF"/>
        <w:rPr>
          <w:rFonts w:asciiTheme="minorHAnsi" w:eastAsia="Calibri" w:hAnsiTheme="minorHAnsi" w:cstheme="minorHAnsi"/>
          <w:sz w:val="24"/>
          <w:szCs w:val="24"/>
        </w:rPr>
      </w:pPr>
      <w:proofErr w:type="gramStart"/>
      <w:r w:rsidRPr="001F70C1">
        <w:rPr>
          <w:rFonts w:asciiTheme="minorHAnsi" w:eastAsia="Calibri" w:hAnsiTheme="minorHAnsi" w:cstheme="minorHAnsi"/>
          <w:sz w:val="24"/>
          <w:szCs w:val="24"/>
        </w:rPr>
        <w:t>In order to</w:t>
      </w:r>
      <w:proofErr w:type="gramEnd"/>
      <w:r w:rsidRPr="001F70C1">
        <w:rPr>
          <w:rFonts w:asciiTheme="minorHAnsi" w:eastAsia="Calibri" w:hAnsiTheme="minorHAnsi" w:cstheme="minorHAnsi"/>
          <w:sz w:val="24"/>
          <w:szCs w:val="24"/>
        </w:rPr>
        <w:t xml:space="preserve"> best support children and families, insert school name will participate fully in the Early Intervention/MAP process and will take on the role of ‘Navigator’, where appropriate.  To support this, we will ensure that a member of staff is fully trained to use an electronic MAP which sits within the Eclipse database. </w:t>
      </w:r>
    </w:p>
    <w:p w14:paraId="4EEECD3E" w14:textId="2A509B89" w:rsidR="001F70C1" w:rsidRPr="001F70C1" w:rsidRDefault="001F70C1" w:rsidP="001F70C1">
      <w:pPr>
        <w:tabs>
          <w:tab w:val="left" w:pos="-3690"/>
          <w:tab w:val="left" w:pos="-3240"/>
        </w:tabs>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The MAP process is entirely voluntary and informed consent of parents or young person, where they </w:t>
      </w:r>
      <w:proofErr w:type="gramStart"/>
      <w:r w:rsidRPr="001F70C1">
        <w:rPr>
          <w:rFonts w:asciiTheme="minorHAnsi" w:eastAsia="Calibri" w:hAnsiTheme="minorHAnsi" w:cstheme="minorHAnsi"/>
          <w:sz w:val="24"/>
          <w:szCs w:val="24"/>
        </w:rPr>
        <w:t>are able to</w:t>
      </w:r>
      <w:proofErr w:type="gramEnd"/>
      <w:r w:rsidRPr="001F70C1">
        <w:rPr>
          <w:rFonts w:asciiTheme="minorHAnsi" w:eastAsia="Calibri" w:hAnsiTheme="minorHAnsi" w:cstheme="minorHAnsi"/>
          <w:sz w:val="24"/>
          <w:szCs w:val="24"/>
        </w:rPr>
        <w:t xml:space="preserve"> provide consent, is mandatory.  </w:t>
      </w:r>
      <w:r w:rsidR="005F0DD3">
        <w:rPr>
          <w:rFonts w:cstheme="minorHAnsi"/>
          <w:sz w:val="24"/>
          <w:szCs w:val="24"/>
        </w:rPr>
        <w:t>St Gerard’s Catholic Primary and Nursery School</w:t>
      </w:r>
      <w:r w:rsidR="005F0DD3" w:rsidRPr="001F70C1">
        <w:rPr>
          <w:rFonts w:asciiTheme="minorHAnsi" w:hAnsiTheme="minorHAnsi" w:cstheme="minorHAnsi"/>
          <w:sz w:val="24"/>
          <w:szCs w:val="24"/>
        </w:rPr>
        <w:t xml:space="preserve"> </w:t>
      </w:r>
      <w:proofErr w:type="spellStart"/>
      <w:r w:rsidRPr="001F70C1">
        <w:rPr>
          <w:rFonts w:asciiTheme="minorHAnsi" w:eastAsia="Calibri" w:hAnsiTheme="minorHAnsi" w:cstheme="minorHAnsi"/>
          <w:sz w:val="24"/>
          <w:szCs w:val="24"/>
        </w:rPr>
        <w:t>recognises</w:t>
      </w:r>
      <w:proofErr w:type="spellEnd"/>
      <w:r w:rsidRPr="001F70C1">
        <w:rPr>
          <w:rFonts w:asciiTheme="minorHAnsi" w:eastAsia="Calibri" w:hAnsiTheme="minorHAnsi" w:cstheme="minorHAnsi"/>
          <w:sz w:val="24"/>
          <w:szCs w:val="24"/>
        </w:rPr>
        <w:t xml:space="preserve"> that should a family not provide consent, this may require a review of the Level of Need, as refusal to provide consent may increase the risk to the child and subsequent consultation with </w:t>
      </w:r>
      <w:proofErr w:type="spellStart"/>
      <w:r w:rsidRPr="001F70C1">
        <w:rPr>
          <w:rFonts w:asciiTheme="minorHAnsi" w:eastAsia="Calibri" w:hAnsiTheme="minorHAnsi" w:cstheme="minorHAnsi"/>
          <w:sz w:val="24"/>
          <w:szCs w:val="24"/>
        </w:rPr>
        <w:t>iCART</w:t>
      </w:r>
      <w:proofErr w:type="spellEnd"/>
      <w:r w:rsidRPr="001F70C1">
        <w:rPr>
          <w:rFonts w:asciiTheme="minorHAnsi" w:eastAsia="Calibri" w:hAnsiTheme="minorHAnsi" w:cstheme="minorHAnsi"/>
          <w:sz w:val="24"/>
          <w:szCs w:val="24"/>
        </w:rPr>
        <w:t xml:space="preserve"> (Integrated Contact and Referral Team) would be required.</w:t>
      </w:r>
    </w:p>
    <w:p w14:paraId="3A449FFC"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1F70C1">
        <w:rPr>
          <w:rFonts w:asciiTheme="minorHAnsi" w:eastAsia="Calibri" w:hAnsiTheme="minorHAnsi" w:cstheme="minorHAnsi"/>
          <w:sz w:val="24"/>
          <w:szCs w:val="24"/>
        </w:rPr>
        <w:t>are located in</w:t>
      </w:r>
      <w:proofErr w:type="gramEnd"/>
      <w:r w:rsidRPr="001F70C1">
        <w:rPr>
          <w:rFonts w:asciiTheme="minorHAnsi" w:eastAsia="Calibri" w:hAnsiTheme="minorHAnsi" w:cstheme="minorHAnsi"/>
          <w:sz w:val="24"/>
          <w:szCs w:val="24"/>
        </w:rPr>
        <w:t xml:space="preserve"> Widnes and Runcorn.</w:t>
      </w:r>
      <w:r w:rsidRPr="001F70C1">
        <w:rPr>
          <w:rFonts w:asciiTheme="minorHAnsi" w:eastAsia="Calibri" w:hAnsiTheme="minorHAnsi" w:cstheme="minorHAnsi"/>
          <w:sz w:val="24"/>
          <w:szCs w:val="24"/>
        </w:rPr>
        <w:tab/>
      </w:r>
    </w:p>
    <w:p w14:paraId="75BA65ED" w14:textId="77777777" w:rsidR="001F70C1" w:rsidRPr="001F70C1" w:rsidRDefault="001F70C1" w:rsidP="001F70C1">
      <w:pPr>
        <w:rPr>
          <w:rFonts w:asciiTheme="minorHAnsi" w:hAnsiTheme="minorHAnsi" w:cstheme="minorHAnsi"/>
          <w:sz w:val="24"/>
          <w:szCs w:val="24"/>
          <w:lang w:eastAsia="en-GB"/>
        </w:rPr>
      </w:pPr>
      <w:r w:rsidRPr="001F70C1">
        <w:rPr>
          <w:rFonts w:asciiTheme="minorHAnsi" w:eastAsia="Calibri" w:hAnsiTheme="minorHAnsi" w:cstheme="minorHAnsi"/>
          <w:sz w:val="24"/>
          <w:szCs w:val="24"/>
        </w:rPr>
        <w:t xml:space="preserve">Halton Borough Council newly developed ‘Halton Family Hubs’ provide support for </w:t>
      </w:r>
      <w:r w:rsidRPr="001F70C1">
        <w:rPr>
          <w:rFonts w:asciiTheme="minorHAnsi" w:hAnsiTheme="minorHAnsi" w:cstheme="minorHAnsi"/>
          <w:sz w:val="24"/>
          <w:szCs w:val="24"/>
          <w:lang w:eastAsia="en-GB"/>
        </w:rPr>
        <w:t>children and young people from birth until they reach the age of 19 (or up to 25 for young people with special educational needs and disabilities). They will bring council, health and community services together so that families can access the right support at the right time</w:t>
      </w:r>
      <w:r w:rsidRPr="001F70C1">
        <w:rPr>
          <w:rFonts w:asciiTheme="minorHAnsi" w:hAnsiTheme="minorHAnsi" w:cstheme="minorHAnsi"/>
          <w:color w:val="FF0000"/>
          <w:sz w:val="24"/>
          <w:szCs w:val="24"/>
          <w:lang w:eastAsia="en-GB"/>
        </w:rPr>
        <w:t xml:space="preserve">  </w:t>
      </w:r>
      <w:hyperlink r:id="rId75" w:history="1">
        <w:r w:rsidRPr="001F70C1">
          <w:rPr>
            <w:rStyle w:val="Hyperlink"/>
            <w:rFonts w:asciiTheme="minorHAnsi" w:hAnsiTheme="minorHAnsi" w:cstheme="minorHAnsi"/>
            <w:sz w:val="24"/>
            <w:szCs w:val="24"/>
            <w:lang w:eastAsia="en-GB"/>
          </w:rPr>
          <w:t>Halton Family Hubs</w:t>
        </w:r>
      </w:hyperlink>
      <w:r w:rsidRPr="001F70C1">
        <w:rPr>
          <w:rFonts w:asciiTheme="minorHAnsi" w:hAnsiTheme="minorHAnsi" w:cstheme="minorHAnsi"/>
          <w:color w:val="FF0000"/>
          <w:sz w:val="24"/>
          <w:szCs w:val="24"/>
          <w:lang w:eastAsia="en-GB"/>
        </w:rPr>
        <w:t xml:space="preserve">  </w:t>
      </w:r>
    </w:p>
    <w:p w14:paraId="0AE53E12"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Contact should be made with Early Help Managers, located within the Early Intervention Locality Teams or </w:t>
      </w:r>
      <w:proofErr w:type="spellStart"/>
      <w:r w:rsidRPr="001F70C1">
        <w:rPr>
          <w:rFonts w:asciiTheme="minorHAnsi" w:eastAsia="Calibri" w:hAnsiTheme="minorHAnsi" w:cstheme="minorHAnsi"/>
          <w:sz w:val="24"/>
          <w:szCs w:val="24"/>
        </w:rPr>
        <w:t>iCART</w:t>
      </w:r>
      <w:proofErr w:type="spellEnd"/>
      <w:r w:rsidRPr="001F70C1">
        <w:rPr>
          <w:rFonts w:asciiTheme="minorHAnsi" w:eastAsia="Calibri" w:hAnsiTheme="minorHAnsi" w:cstheme="minorHAnsi"/>
          <w:sz w:val="24"/>
          <w:szCs w:val="24"/>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1F70C1">
        <w:rPr>
          <w:rFonts w:asciiTheme="minorHAnsi" w:eastAsia="Calibri" w:hAnsiTheme="minorHAnsi" w:cstheme="minorHAnsi"/>
          <w:sz w:val="24"/>
          <w:szCs w:val="24"/>
        </w:rPr>
        <w:t>iCART</w:t>
      </w:r>
      <w:proofErr w:type="spellEnd"/>
      <w:r w:rsidRPr="001F70C1">
        <w:rPr>
          <w:rFonts w:asciiTheme="minorHAnsi" w:eastAsia="Calibri" w:hAnsiTheme="minorHAnsi" w:cstheme="minorHAnsi"/>
          <w:sz w:val="24"/>
          <w:szCs w:val="24"/>
        </w:rPr>
        <w:t xml:space="preserve"> via the referral form. </w:t>
      </w:r>
    </w:p>
    <w:p w14:paraId="178AED84" w14:textId="77777777" w:rsidR="001F70C1" w:rsidRPr="001F70C1" w:rsidRDefault="001F70C1" w:rsidP="001F70C1">
      <w:pPr>
        <w:jc w:val="both"/>
        <w:rPr>
          <w:rFonts w:asciiTheme="minorHAnsi" w:hAnsiTheme="minorHAnsi" w:cstheme="minorHAnsi"/>
          <w:sz w:val="24"/>
          <w:szCs w:val="24"/>
        </w:rPr>
      </w:pPr>
    </w:p>
    <w:p w14:paraId="47C6A48A"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10" w:name="_Toc177990298"/>
      <w:r w:rsidRPr="001F70C1">
        <w:rPr>
          <w:rFonts w:asciiTheme="minorHAnsi" w:hAnsiTheme="minorHAnsi" w:cstheme="minorHAnsi"/>
          <w:color w:val="1F4E79" w:themeColor="accent1" w:themeShade="80"/>
          <w:sz w:val="24"/>
          <w:szCs w:val="24"/>
        </w:rPr>
        <w:t>Child in Need and Child Protection Procedures</w:t>
      </w:r>
      <w:bookmarkEnd w:id="10"/>
      <w:r w:rsidRPr="001F70C1">
        <w:rPr>
          <w:rFonts w:asciiTheme="minorHAnsi" w:hAnsiTheme="minorHAnsi" w:cstheme="minorHAnsi"/>
          <w:color w:val="1F4E79" w:themeColor="accent1" w:themeShade="80"/>
          <w:sz w:val="24"/>
          <w:szCs w:val="24"/>
        </w:rPr>
        <w:t xml:space="preserve"> </w:t>
      </w:r>
    </w:p>
    <w:p w14:paraId="2AA315D4" w14:textId="28075F64" w:rsidR="001F70C1" w:rsidRPr="001F70C1" w:rsidRDefault="005F0DD3" w:rsidP="001F70C1">
      <w:pPr>
        <w:rPr>
          <w:rFonts w:asciiTheme="minorHAnsi" w:hAnsiTheme="minorHAnsi" w:cstheme="minorHAnsi"/>
          <w:bCs/>
          <w:sz w:val="24"/>
          <w:szCs w:val="24"/>
        </w:rPr>
      </w:pPr>
      <w:r>
        <w:rPr>
          <w:rFonts w:cstheme="minorHAnsi"/>
          <w:sz w:val="24"/>
          <w:szCs w:val="24"/>
        </w:rPr>
        <w:lastRenderedPageBreak/>
        <w:t>St Gerard’s Catholic Primary and Nursery School</w:t>
      </w:r>
      <w:r w:rsidRPr="001F70C1">
        <w:rPr>
          <w:rFonts w:asciiTheme="minorHAnsi" w:hAnsiTheme="minorHAnsi" w:cstheme="minorHAnsi"/>
          <w:sz w:val="24"/>
          <w:szCs w:val="24"/>
        </w:rPr>
        <w:t xml:space="preserve"> </w:t>
      </w:r>
      <w:r w:rsidR="001F70C1" w:rsidRPr="001F70C1">
        <w:rPr>
          <w:rFonts w:asciiTheme="minorHAnsi" w:hAnsiTheme="minorHAnsi" w:cstheme="minorHAnsi"/>
          <w:bCs/>
          <w:sz w:val="24"/>
          <w:szCs w:val="24"/>
        </w:rPr>
        <w:t xml:space="preserve">is committed to PREVENTING abuse, PROTECTING children from </w:t>
      </w:r>
      <w:proofErr w:type="gramStart"/>
      <w:r w:rsidR="001F70C1" w:rsidRPr="001F70C1">
        <w:rPr>
          <w:rFonts w:asciiTheme="minorHAnsi" w:hAnsiTheme="minorHAnsi" w:cstheme="minorHAnsi"/>
          <w:bCs/>
          <w:sz w:val="24"/>
          <w:szCs w:val="24"/>
        </w:rPr>
        <w:t>abuse</w:t>
      </w:r>
      <w:proofErr w:type="gramEnd"/>
      <w:r w:rsidR="001F70C1" w:rsidRPr="001F70C1">
        <w:rPr>
          <w:rFonts w:asciiTheme="minorHAnsi" w:hAnsiTheme="minorHAnsi" w:cstheme="minorHAnsi"/>
          <w:bCs/>
          <w:sz w:val="24"/>
          <w:szCs w:val="24"/>
        </w:rPr>
        <w:t xml:space="preserve"> and SUPPORTING those involved in cases of abuse. We therefore ensure that:</w:t>
      </w:r>
    </w:p>
    <w:p w14:paraId="4D893BBC"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ALL staff and volunteers understand the importance of teaching children how to keep themselves safe from all types of abuse, including </w:t>
      </w:r>
      <w:r w:rsidRPr="001F70C1">
        <w:rPr>
          <w:rFonts w:asciiTheme="minorHAnsi" w:hAnsiTheme="minorHAnsi" w:cstheme="minorHAnsi"/>
          <w:sz w:val="24"/>
          <w:szCs w:val="24"/>
        </w:rPr>
        <w:t>child on child and domestic abuse</w:t>
      </w:r>
      <w:r w:rsidRPr="001F70C1">
        <w:rPr>
          <w:rFonts w:asciiTheme="minorHAnsi" w:hAnsiTheme="minorHAnsi" w:cstheme="minorHAnsi"/>
          <w:bCs/>
          <w:sz w:val="24"/>
          <w:szCs w:val="24"/>
        </w:rPr>
        <w:t>.</w:t>
      </w:r>
    </w:p>
    <w:p w14:paraId="24C56D58"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eastAsiaTheme="majorEastAsia" w:hAnsiTheme="minorHAnsi" w:cstheme="minorHAnsi"/>
          <w:b/>
          <w:color w:val="1F4E79" w:themeColor="accent1" w:themeShade="80"/>
          <w:sz w:val="24"/>
          <w:szCs w:val="24"/>
        </w:rPr>
        <w:t>ALL staff and volunteers seek out opportunities that are relevant to their role, to teach</w:t>
      </w:r>
      <w:r w:rsidRPr="001F70C1">
        <w:rPr>
          <w:rFonts w:asciiTheme="minorHAnsi" w:hAnsiTheme="minorHAnsi" w:cstheme="minorHAnsi"/>
          <w:bCs/>
          <w:sz w:val="24"/>
          <w:szCs w:val="24"/>
        </w:rPr>
        <w:t xml:space="preserve"> children the skills to keep themselves safe.</w:t>
      </w:r>
    </w:p>
    <w:p w14:paraId="45009ED6"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ALL staff and volunteers make and maintain positive and supportive relationships with children which enable children to feel safe and valued.</w:t>
      </w:r>
    </w:p>
    <w:p w14:paraId="43DA57BA" w14:textId="1A9AC885"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Safeguarding has a high status throughout school by being on the agenda at staff meetings/briefings, information being readily available on notice boards, regular </w:t>
      </w:r>
      <w:proofErr w:type="gramStart"/>
      <w:r w:rsidRPr="001F70C1">
        <w:rPr>
          <w:rFonts w:asciiTheme="minorHAnsi" w:hAnsiTheme="minorHAnsi" w:cstheme="minorHAnsi"/>
          <w:bCs/>
          <w:sz w:val="24"/>
          <w:szCs w:val="24"/>
        </w:rPr>
        <w:t>updates</w:t>
      </w:r>
      <w:proofErr w:type="gramEnd"/>
      <w:r w:rsidRPr="001F70C1">
        <w:rPr>
          <w:rFonts w:asciiTheme="minorHAnsi" w:hAnsiTheme="minorHAnsi" w:cstheme="minorHAnsi"/>
          <w:bCs/>
          <w:sz w:val="24"/>
          <w:szCs w:val="24"/>
        </w:rPr>
        <w:t xml:space="preserve"> and training</w:t>
      </w:r>
      <w:r w:rsidR="005F0DD3">
        <w:rPr>
          <w:rFonts w:asciiTheme="minorHAnsi" w:hAnsiTheme="minorHAnsi" w:cstheme="minorHAnsi"/>
          <w:bCs/>
          <w:sz w:val="24"/>
          <w:szCs w:val="24"/>
        </w:rPr>
        <w:t>.</w:t>
      </w:r>
    </w:p>
    <w:p w14:paraId="2A644833"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ALL staff and volunteers feel confident in approaching DSLs to raise concerns. </w:t>
      </w:r>
    </w:p>
    <w:p w14:paraId="643286E5" w14:textId="77777777" w:rsidR="001F70C1" w:rsidRPr="001F70C1" w:rsidRDefault="001F70C1" w:rsidP="001F70C1">
      <w:pPr>
        <w:numPr>
          <w:ilvl w:val="0"/>
          <w:numId w:val="6"/>
        </w:numPr>
        <w:spacing w:after="160"/>
        <w:rPr>
          <w:rFonts w:asciiTheme="minorHAnsi" w:hAnsiTheme="minorHAnsi" w:cstheme="minorHAnsi"/>
          <w:b/>
          <w:bCs/>
          <w:i/>
          <w:sz w:val="24"/>
          <w:szCs w:val="24"/>
        </w:rPr>
      </w:pPr>
      <w:r w:rsidRPr="001F70C1">
        <w:rPr>
          <w:rFonts w:asciiTheme="minorHAnsi" w:hAnsiTheme="minorHAnsi" w:cstheme="minorHAnsi"/>
          <w:bCs/>
          <w:sz w:val="24"/>
          <w:szCs w:val="24"/>
        </w:rPr>
        <w:t xml:space="preserve">ALL staff and volunteers </w:t>
      </w:r>
      <w:proofErr w:type="gramStart"/>
      <w:r w:rsidRPr="001F70C1">
        <w:rPr>
          <w:rFonts w:asciiTheme="minorHAnsi" w:hAnsiTheme="minorHAnsi" w:cstheme="minorHAnsi"/>
          <w:bCs/>
          <w:sz w:val="24"/>
          <w:szCs w:val="24"/>
        </w:rPr>
        <w:t>have an understanding of</w:t>
      </w:r>
      <w:proofErr w:type="gramEnd"/>
      <w:r w:rsidRPr="001F70C1">
        <w:rPr>
          <w:rFonts w:asciiTheme="minorHAnsi" w:hAnsiTheme="minorHAnsi" w:cstheme="minorHAnsi"/>
          <w:bCs/>
          <w:sz w:val="24"/>
          <w:szCs w:val="24"/>
        </w:rPr>
        <w:t xml:space="preserve"> the four categories of abuse; NEGLECT, EMOTIONAL ABUSE, SEXUAL ABUSE, PHYSICAL ABUSE and know that children can be at risk of harm inside and outside of the school/college, inside and outside of home, and online. Staff exercise professional curiosity and know what to look for is vital in the early identification of abuse and neglect so they </w:t>
      </w:r>
      <w:proofErr w:type="gramStart"/>
      <w:r w:rsidRPr="001F70C1">
        <w:rPr>
          <w:rFonts w:asciiTheme="minorHAnsi" w:hAnsiTheme="minorHAnsi" w:cstheme="minorHAnsi"/>
          <w:bCs/>
          <w:sz w:val="24"/>
          <w:szCs w:val="24"/>
        </w:rPr>
        <w:t>are able to</w:t>
      </w:r>
      <w:proofErr w:type="gramEnd"/>
      <w:r w:rsidRPr="001F70C1">
        <w:rPr>
          <w:rFonts w:asciiTheme="minorHAnsi" w:hAnsiTheme="minorHAnsi" w:cstheme="minorHAnsi"/>
          <w:bCs/>
          <w:sz w:val="24"/>
          <w:szCs w:val="24"/>
        </w:rPr>
        <w:t xml:space="preserve"> identify cases of children who may be in need of help or protection.</w:t>
      </w:r>
    </w:p>
    <w:p w14:paraId="016DEC24" w14:textId="77777777" w:rsidR="001F70C1" w:rsidRPr="001F70C1" w:rsidRDefault="001F70C1" w:rsidP="001F70C1">
      <w:pPr>
        <w:numPr>
          <w:ilvl w:val="0"/>
          <w:numId w:val="6"/>
        </w:numPr>
        <w:spacing w:after="160"/>
        <w:rPr>
          <w:rFonts w:asciiTheme="minorHAnsi" w:hAnsiTheme="minorHAnsi" w:cstheme="minorHAnsi"/>
          <w:b/>
          <w:bCs/>
          <w:i/>
          <w:sz w:val="24"/>
          <w:szCs w:val="24"/>
        </w:rPr>
      </w:pPr>
      <w:r w:rsidRPr="001F70C1">
        <w:rPr>
          <w:rFonts w:asciiTheme="minorHAnsi" w:hAnsiTheme="minorHAnsi" w:cstheme="minorHAnsi"/>
          <w:bCs/>
          <w:sz w:val="24"/>
          <w:szCs w:val="24"/>
        </w:rPr>
        <w:t xml:space="preserve">ALL staff and volunteers understand that there are other ways in which children can be abused </w:t>
      </w:r>
      <w:r w:rsidRPr="001F70C1">
        <w:rPr>
          <w:rFonts w:asciiTheme="minorHAnsi" w:hAnsiTheme="minorHAnsi" w:cstheme="minorHAnsi"/>
          <w:sz w:val="24"/>
          <w:szCs w:val="24"/>
        </w:rPr>
        <w:t>such as Child on Child Abuse, Online, Child Criminal Exploitation (Including through County Lines),</w:t>
      </w:r>
      <w:r w:rsidRPr="001F70C1">
        <w:rPr>
          <w:rFonts w:asciiTheme="minorHAnsi" w:hAnsiTheme="minorHAnsi" w:cstheme="minorHAnsi"/>
          <w:bCs/>
          <w:sz w:val="24"/>
          <w:szCs w:val="24"/>
        </w:rPr>
        <w:t xml:space="preserve"> Child Sexual Exploitation, Female Genital Mutilation, </w:t>
      </w:r>
      <w:proofErr w:type="spellStart"/>
      <w:r w:rsidRPr="001F70C1">
        <w:rPr>
          <w:rFonts w:asciiTheme="minorHAnsi" w:hAnsiTheme="minorHAnsi" w:cstheme="minorHAnsi"/>
          <w:bCs/>
          <w:sz w:val="24"/>
          <w:szCs w:val="24"/>
        </w:rPr>
        <w:t>Honour</w:t>
      </w:r>
      <w:proofErr w:type="spellEnd"/>
      <w:r w:rsidRPr="001F70C1">
        <w:rPr>
          <w:rFonts w:asciiTheme="minorHAnsi" w:hAnsiTheme="minorHAnsi" w:cstheme="minorHAnsi"/>
          <w:bCs/>
          <w:sz w:val="24"/>
          <w:szCs w:val="24"/>
        </w:rPr>
        <w:t xml:space="preserve"> Based Abuse, </w:t>
      </w:r>
      <w:proofErr w:type="spellStart"/>
      <w:r w:rsidRPr="001F70C1">
        <w:rPr>
          <w:rFonts w:asciiTheme="minorHAnsi" w:hAnsiTheme="minorHAnsi" w:cstheme="minorHAnsi"/>
          <w:bCs/>
          <w:sz w:val="24"/>
          <w:szCs w:val="24"/>
        </w:rPr>
        <w:t>Radicalisation</w:t>
      </w:r>
      <w:proofErr w:type="spellEnd"/>
      <w:r w:rsidRPr="001F70C1">
        <w:rPr>
          <w:rFonts w:asciiTheme="minorHAnsi" w:hAnsiTheme="minorHAnsi" w:cstheme="minorHAnsi"/>
          <w:bCs/>
          <w:sz w:val="24"/>
          <w:szCs w:val="24"/>
        </w:rPr>
        <w:t>, Trafficking, Slavery, Forced Marriage, Domestic Abuse (as either a direct victim or witness) and others.</w:t>
      </w:r>
    </w:p>
    <w:p w14:paraId="7108D899"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ALL staff and volunteers have the knowledge, </w:t>
      </w:r>
      <w:proofErr w:type="gramStart"/>
      <w:r w:rsidRPr="001F70C1">
        <w:rPr>
          <w:rFonts w:asciiTheme="minorHAnsi" w:hAnsiTheme="minorHAnsi" w:cstheme="minorHAnsi"/>
          <w:bCs/>
          <w:sz w:val="24"/>
          <w:szCs w:val="24"/>
        </w:rPr>
        <w:t>skills</w:t>
      </w:r>
      <w:proofErr w:type="gramEnd"/>
      <w:r w:rsidRPr="001F70C1">
        <w:rPr>
          <w:rFonts w:asciiTheme="minorHAnsi" w:hAnsiTheme="minorHAnsi" w:cstheme="minorHAnsi"/>
          <w:bCs/>
          <w:sz w:val="24"/>
          <w:szCs w:val="24"/>
        </w:rPr>
        <w:t xml:space="preserve"> and expertise to </w:t>
      </w:r>
      <w:proofErr w:type="spellStart"/>
      <w:r w:rsidRPr="001F70C1">
        <w:rPr>
          <w:rFonts w:asciiTheme="minorHAnsi" w:hAnsiTheme="minorHAnsi" w:cstheme="minorHAnsi"/>
          <w:bCs/>
          <w:sz w:val="24"/>
          <w:szCs w:val="24"/>
        </w:rPr>
        <w:t>recognise</w:t>
      </w:r>
      <w:proofErr w:type="spellEnd"/>
      <w:r w:rsidRPr="001F70C1">
        <w:rPr>
          <w:rFonts w:asciiTheme="minorHAnsi" w:hAnsiTheme="minorHAnsi" w:cstheme="minorHAnsi"/>
          <w:bCs/>
          <w:sz w:val="24"/>
          <w:szCs w:val="24"/>
        </w:rPr>
        <w:t xml:space="preserve"> the signs and symptoms of all types of abuse and staff understand that abuse, neglect and safeguarding issues are rarely standalone events and cannot be covered by one definition or one label alone. In most cases, multiple issues will overlap with one another.</w:t>
      </w:r>
    </w:p>
    <w:p w14:paraId="7B6A5646"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ALL staff and volunteers 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content.</w:t>
      </w:r>
    </w:p>
    <w:p w14:paraId="397CA800" w14:textId="77777777" w:rsidR="001F70C1" w:rsidRPr="001F70C1" w:rsidRDefault="001F70C1" w:rsidP="001F70C1">
      <w:pPr>
        <w:numPr>
          <w:ilvl w:val="0"/>
          <w:numId w:val="6"/>
        </w:numPr>
        <w:spacing w:after="160"/>
        <w:rPr>
          <w:rFonts w:asciiTheme="minorHAnsi" w:hAnsiTheme="minorHAnsi" w:cstheme="minorHAnsi"/>
          <w:b/>
          <w:bCs/>
          <w:i/>
          <w:sz w:val="24"/>
          <w:szCs w:val="24"/>
        </w:rPr>
      </w:pPr>
      <w:r w:rsidRPr="001F70C1">
        <w:rPr>
          <w:rFonts w:asciiTheme="minorHAnsi" w:hAnsiTheme="minorHAnsi" w:cstheme="minorHAnsi"/>
          <w:bCs/>
          <w:sz w:val="24"/>
          <w:szCs w:val="24"/>
        </w:rPr>
        <w:t xml:space="preserve">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w:t>
      </w:r>
      <w:proofErr w:type="spellStart"/>
      <w:r w:rsidRPr="001F70C1">
        <w:rPr>
          <w:rFonts w:asciiTheme="minorHAnsi" w:hAnsiTheme="minorHAnsi" w:cstheme="minorHAnsi"/>
          <w:bCs/>
          <w:sz w:val="24"/>
          <w:szCs w:val="24"/>
        </w:rPr>
        <w:t>radicalisation</w:t>
      </w:r>
      <w:proofErr w:type="spellEnd"/>
      <w:r w:rsidRPr="001F70C1">
        <w:rPr>
          <w:rFonts w:asciiTheme="minorHAnsi" w:hAnsiTheme="minorHAnsi" w:cstheme="minorHAnsi"/>
          <w:bCs/>
          <w:sz w:val="24"/>
          <w:szCs w:val="24"/>
        </w:rPr>
        <w:t>.</w:t>
      </w:r>
    </w:p>
    <w:p w14:paraId="7E45E97A" w14:textId="77777777" w:rsidR="001F70C1" w:rsidRPr="001F70C1" w:rsidRDefault="001F70C1" w:rsidP="001F70C1">
      <w:pPr>
        <w:numPr>
          <w:ilvl w:val="0"/>
          <w:numId w:val="6"/>
        </w:numPr>
        <w:spacing w:after="160"/>
        <w:rPr>
          <w:rFonts w:asciiTheme="minorHAnsi" w:hAnsiTheme="minorHAnsi" w:cstheme="minorHAnsi"/>
          <w:b/>
          <w:bCs/>
          <w:i/>
          <w:sz w:val="24"/>
          <w:szCs w:val="24"/>
        </w:rPr>
      </w:pPr>
      <w:r w:rsidRPr="001F70C1">
        <w:rPr>
          <w:rFonts w:asciiTheme="minorHAnsi" w:hAnsiTheme="minorHAnsi" w:cstheme="minorHAnsi"/>
          <w:bCs/>
          <w:sz w:val="24"/>
          <w:szCs w:val="24"/>
        </w:rPr>
        <w:lastRenderedPageBreak/>
        <w:t xml:space="preserve">ALL staff, if they have concerns, know these should be acted on immediately: early information sharing being vital in keeping children safe. In exceptional circumstances staff should consider speaking to a member of SLT or </w:t>
      </w:r>
      <w:proofErr w:type="spellStart"/>
      <w:r w:rsidRPr="001F70C1">
        <w:rPr>
          <w:rFonts w:asciiTheme="minorHAnsi" w:hAnsiTheme="minorHAnsi" w:cstheme="minorHAnsi"/>
          <w:bCs/>
          <w:sz w:val="24"/>
          <w:szCs w:val="24"/>
        </w:rPr>
        <w:t>iCART</w:t>
      </w:r>
      <w:proofErr w:type="spellEnd"/>
      <w:r w:rsidRPr="001F70C1">
        <w:rPr>
          <w:rFonts w:asciiTheme="minorHAnsi" w:hAnsiTheme="minorHAnsi" w:cstheme="minorHAnsi"/>
          <w:bCs/>
          <w:sz w:val="24"/>
          <w:szCs w:val="24"/>
        </w:rPr>
        <w:t xml:space="preserve"> to discuss safeguarding concerns if the DSL is not immediately available.  </w:t>
      </w:r>
    </w:p>
    <w:p w14:paraId="5B1AF996" w14:textId="77777777" w:rsidR="001F70C1" w:rsidRPr="001F70C1" w:rsidRDefault="001F70C1" w:rsidP="001F70C1">
      <w:pPr>
        <w:numPr>
          <w:ilvl w:val="0"/>
          <w:numId w:val="6"/>
        </w:numPr>
        <w:spacing w:after="160"/>
        <w:rPr>
          <w:rFonts w:asciiTheme="minorHAnsi" w:hAnsiTheme="minorHAnsi" w:cstheme="minorHAnsi"/>
          <w:b/>
          <w:bCs/>
          <w:i/>
          <w:sz w:val="24"/>
          <w:szCs w:val="24"/>
        </w:rPr>
      </w:pPr>
      <w:r w:rsidRPr="001F70C1">
        <w:rPr>
          <w:rFonts w:asciiTheme="minorHAnsi" w:hAnsiTheme="minorHAnsi" w:cstheme="minorHAnsi"/>
          <w:bCs/>
          <w:sz w:val="24"/>
          <w:szCs w:val="24"/>
        </w:rPr>
        <w:t>DSLs keep up to date with emerging and specific safeguarding issues and update training accordingly.</w:t>
      </w:r>
    </w:p>
    <w:p w14:paraId="34E5CA88"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DSLs update staff and volunteers’ knowledge and understanding of such issues </w:t>
      </w:r>
      <w:proofErr w:type="gramStart"/>
      <w:r w:rsidRPr="001F70C1">
        <w:rPr>
          <w:rFonts w:asciiTheme="minorHAnsi" w:hAnsiTheme="minorHAnsi" w:cstheme="minorHAnsi"/>
          <w:bCs/>
          <w:sz w:val="24"/>
          <w:szCs w:val="24"/>
        </w:rPr>
        <w:t>in order for</w:t>
      </w:r>
      <w:proofErr w:type="gramEnd"/>
      <w:r w:rsidRPr="001F70C1">
        <w:rPr>
          <w:rFonts w:asciiTheme="minorHAnsi" w:hAnsiTheme="minorHAnsi" w:cstheme="minorHAnsi"/>
          <w:bCs/>
          <w:sz w:val="24"/>
          <w:szCs w:val="24"/>
        </w:rPr>
        <w:t xml:space="preserve"> them to be able to identify children who are at risk of such specific safeguarding issues.</w:t>
      </w:r>
    </w:p>
    <w:p w14:paraId="6E97917B"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ALL staff and volunteers will maintain and demonstrate an attitude of "it can happen here”.</w:t>
      </w:r>
    </w:p>
    <w:p w14:paraId="47B4FFDD"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ALL staff and volunteers are </w:t>
      </w:r>
      <w:proofErr w:type="gramStart"/>
      <w:r w:rsidRPr="001F70C1">
        <w:rPr>
          <w:rFonts w:asciiTheme="minorHAnsi" w:hAnsiTheme="minorHAnsi" w:cstheme="minorHAnsi"/>
          <w:bCs/>
          <w:sz w:val="24"/>
          <w:szCs w:val="24"/>
        </w:rPr>
        <w:t>child-</w:t>
      </w:r>
      <w:proofErr w:type="spellStart"/>
      <w:r w:rsidRPr="001F70C1">
        <w:rPr>
          <w:rFonts w:asciiTheme="minorHAnsi" w:hAnsiTheme="minorHAnsi" w:cstheme="minorHAnsi"/>
          <w:bCs/>
          <w:sz w:val="24"/>
          <w:szCs w:val="24"/>
        </w:rPr>
        <w:t>centred</w:t>
      </w:r>
      <w:proofErr w:type="spellEnd"/>
      <w:r w:rsidRPr="001F70C1">
        <w:rPr>
          <w:rFonts w:asciiTheme="minorHAnsi" w:hAnsiTheme="minorHAnsi" w:cstheme="minorHAnsi"/>
          <w:bCs/>
          <w:sz w:val="24"/>
          <w:szCs w:val="24"/>
        </w:rPr>
        <w:t xml:space="preserve"> in their practice and act in the best interests of the child at all times</w:t>
      </w:r>
      <w:proofErr w:type="gramEnd"/>
      <w:r w:rsidRPr="001F70C1">
        <w:rPr>
          <w:rFonts w:asciiTheme="minorHAnsi" w:hAnsiTheme="minorHAnsi" w:cstheme="minorHAnsi"/>
          <w:bCs/>
          <w:sz w:val="24"/>
          <w:szCs w:val="24"/>
        </w:rPr>
        <w:t>.</w:t>
      </w:r>
    </w:p>
    <w:p w14:paraId="05C89595"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ALL staff </w:t>
      </w:r>
      <w:proofErr w:type="spellStart"/>
      <w:r w:rsidRPr="001F70C1">
        <w:rPr>
          <w:rFonts w:asciiTheme="minorHAnsi" w:hAnsiTheme="minorHAnsi" w:cstheme="minorHAnsi"/>
          <w:bCs/>
          <w:sz w:val="24"/>
          <w:szCs w:val="24"/>
        </w:rPr>
        <w:t>recognise</w:t>
      </w:r>
      <w:proofErr w:type="spellEnd"/>
      <w:r w:rsidRPr="001F70C1">
        <w:rPr>
          <w:rFonts w:asciiTheme="minorHAnsi" w:hAnsiTheme="minorHAnsi" w:cstheme="minorHAnsi"/>
          <w:bCs/>
          <w:sz w:val="24"/>
          <w:szCs w:val="24"/>
        </w:rPr>
        <w:t xml:space="preserve"> and understand that behaviour can be a child's way of communicating distress and changes to behaviour may be an indicator of abuse. </w:t>
      </w:r>
    </w:p>
    <w:p w14:paraId="7B1F35DD"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ALL staff determine how best to build trusted relationships with children and young people which facilitate communication.  </w:t>
      </w:r>
    </w:p>
    <w:p w14:paraId="77625D16" w14:textId="77777777" w:rsidR="001F70C1" w:rsidRPr="001F70C1" w:rsidRDefault="001F70C1" w:rsidP="001F70C1">
      <w:pPr>
        <w:numPr>
          <w:ilvl w:val="0"/>
          <w:numId w:val="6"/>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ALL staff </w:t>
      </w:r>
      <w:proofErr w:type="gramStart"/>
      <w:r w:rsidRPr="001F70C1">
        <w:rPr>
          <w:rFonts w:asciiTheme="minorHAnsi" w:hAnsiTheme="minorHAnsi" w:cstheme="minorHAnsi"/>
          <w:bCs/>
          <w:sz w:val="24"/>
          <w:szCs w:val="24"/>
        </w:rPr>
        <w:t>are able to</w:t>
      </w:r>
      <w:proofErr w:type="gramEnd"/>
      <w:r w:rsidRPr="001F70C1">
        <w:rPr>
          <w:rFonts w:asciiTheme="minorHAnsi" w:hAnsiTheme="minorHAnsi" w:cstheme="minorHAnsi"/>
          <w:bCs/>
          <w:sz w:val="24"/>
          <w:szCs w:val="24"/>
        </w:rPr>
        <w:t xml:space="preserve"> reassure victims that they are being taken seriously and that they will be supported and kept safe. </w:t>
      </w:r>
    </w:p>
    <w:p w14:paraId="139A144C" w14:textId="77777777" w:rsidR="001F70C1" w:rsidRPr="001F70C1" w:rsidRDefault="001F70C1" w:rsidP="001F70C1">
      <w:pPr>
        <w:numPr>
          <w:ilvl w:val="0"/>
          <w:numId w:val="6"/>
        </w:numPr>
        <w:spacing w:after="160"/>
        <w:ind w:left="714" w:hanging="357"/>
        <w:rPr>
          <w:rFonts w:asciiTheme="minorHAnsi" w:hAnsiTheme="minorHAnsi" w:cstheme="minorHAnsi"/>
          <w:bCs/>
          <w:sz w:val="24"/>
          <w:szCs w:val="24"/>
        </w:rPr>
      </w:pPr>
      <w:r w:rsidRPr="001F70C1">
        <w:rPr>
          <w:rFonts w:asciiTheme="minorHAnsi" w:hAnsiTheme="minorHAnsi" w:cstheme="minorHAnsi"/>
          <w:bCs/>
          <w:sz w:val="24"/>
          <w:szCs w:val="24"/>
        </w:rPr>
        <w:t xml:space="preserve">ALL staff are aware that children may not feel ready or know how to tell someone that they are being abused, exploited, or neglected, and/or they may not </w:t>
      </w:r>
      <w:proofErr w:type="spellStart"/>
      <w:r w:rsidRPr="001F70C1">
        <w:rPr>
          <w:rFonts w:asciiTheme="minorHAnsi" w:hAnsiTheme="minorHAnsi" w:cstheme="minorHAnsi"/>
          <w:bCs/>
          <w:sz w:val="24"/>
          <w:szCs w:val="24"/>
        </w:rPr>
        <w:t>recognise</w:t>
      </w:r>
      <w:proofErr w:type="spellEnd"/>
      <w:r w:rsidRPr="001F70C1">
        <w:rPr>
          <w:rFonts w:asciiTheme="minorHAnsi" w:hAnsiTheme="minorHAnsi" w:cstheme="minorHAnsi"/>
          <w:bCs/>
          <w:sz w:val="24"/>
          <w:szCs w:val="24"/>
        </w:rPr>
        <w:t xml:space="preserve"> their experiences as harmful. For example, children may feel embarrassed, humiliated, or are being threatened. This could be due to their vulnerability, disability and/or sexual orientation or language barriers. This does not prevent staff from having a professional curiosity and speaking to the designated safeguarding lead if they have concerns about a child. </w:t>
      </w:r>
    </w:p>
    <w:p w14:paraId="19097277" w14:textId="77777777" w:rsidR="001F70C1" w:rsidRPr="001F70C1" w:rsidRDefault="001F70C1" w:rsidP="001F70C1">
      <w:pPr>
        <w:ind w:left="360"/>
        <w:rPr>
          <w:rFonts w:asciiTheme="minorHAnsi" w:hAnsiTheme="minorHAnsi" w:cstheme="minorHAnsi"/>
          <w:bCs/>
          <w:sz w:val="24"/>
          <w:szCs w:val="24"/>
        </w:rPr>
      </w:pPr>
    </w:p>
    <w:p w14:paraId="1A790451" w14:textId="77777777" w:rsidR="001F70C1" w:rsidRPr="001F70C1" w:rsidRDefault="001F70C1" w:rsidP="001F70C1">
      <w:pPr>
        <w:pStyle w:val="Heading1"/>
        <w:jc w:val="both"/>
        <w:rPr>
          <w:rFonts w:asciiTheme="minorHAnsi" w:hAnsiTheme="minorHAnsi" w:cstheme="minorHAnsi"/>
          <w:bCs/>
          <w:sz w:val="24"/>
          <w:szCs w:val="24"/>
        </w:rPr>
      </w:pPr>
      <w:bookmarkStart w:id="11" w:name="_Toc177990299"/>
      <w:r w:rsidRPr="001F70C1">
        <w:rPr>
          <w:rFonts w:asciiTheme="minorHAnsi" w:hAnsiTheme="minorHAnsi" w:cstheme="minorHAnsi"/>
          <w:color w:val="1F4E79" w:themeColor="accent1" w:themeShade="80"/>
          <w:sz w:val="24"/>
          <w:szCs w:val="24"/>
        </w:rPr>
        <w:t>Responding to Disclosures and Referrals to Children’s Social Care</w:t>
      </w:r>
      <w:bookmarkEnd w:id="11"/>
    </w:p>
    <w:p w14:paraId="2FA75D09" w14:textId="77777777" w:rsidR="001F70C1" w:rsidRPr="001F70C1" w:rsidRDefault="001F70C1" w:rsidP="001F70C1">
      <w:pPr>
        <w:rPr>
          <w:rFonts w:asciiTheme="minorHAnsi" w:hAnsiTheme="minorHAnsi" w:cstheme="minorHAnsi"/>
          <w:bCs/>
          <w:sz w:val="24"/>
          <w:szCs w:val="24"/>
        </w:rPr>
      </w:pPr>
      <w:r w:rsidRPr="001F70C1">
        <w:rPr>
          <w:rFonts w:asciiTheme="minorHAnsi" w:hAnsiTheme="minorHAnsi" w:cstheme="minorHAnsi"/>
          <w:bCs/>
          <w:sz w:val="24"/>
          <w:szCs w:val="24"/>
        </w:rPr>
        <w:t xml:space="preserve">ALL staff and volunteers have the skills to respond appropriately and sensitively to disclosures or allegations of abuse.  Staff, governors, </w:t>
      </w:r>
      <w:proofErr w:type="gramStart"/>
      <w:r w:rsidRPr="001F70C1">
        <w:rPr>
          <w:rFonts w:asciiTheme="minorHAnsi" w:hAnsiTheme="minorHAnsi" w:cstheme="minorHAnsi"/>
          <w:bCs/>
          <w:sz w:val="24"/>
          <w:szCs w:val="24"/>
        </w:rPr>
        <w:t>volunteers</w:t>
      </w:r>
      <w:proofErr w:type="gramEnd"/>
      <w:r w:rsidRPr="001F70C1">
        <w:rPr>
          <w:rFonts w:asciiTheme="minorHAnsi" w:hAnsiTheme="minorHAnsi" w:cstheme="minorHAnsi"/>
          <w:bCs/>
          <w:sz w:val="24"/>
          <w:szCs w:val="24"/>
        </w:rPr>
        <w:t xml:space="preserve"> and other adults working in school </w:t>
      </w:r>
      <w:r w:rsidRPr="001F70C1">
        <w:rPr>
          <w:rFonts w:asciiTheme="minorHAnsi" w:hAnsiTheme="minorHAnsi" w:cstheme="minorHAnsi"/>
          <w:sz w:val="24"/>
          <w:szCs w:val="24"/>
        </w:rPr>
        <w:t>know they must</w:t>
      </w:r>
      <w:r w:rsidRPr="001F70C1">
        <w:rPr>
          <w:rFonts w:asciiTheme="minorHAnsi" w:hAnsiTheme="minorHAnsi" w:cstheme="minorHAnsi"/>
          <w:bCs/>
          <w:sz w:val="24"/>
          <w:szCs w:val="24"/>
        </w:rPr>
        <w:t xml:space="preserve">: </w:t>
      </w:r>
    </w:p>
    <w:p w14:paraId="42A8F24B"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rPr>
        <w:t>Listen and keep calm. Do not interrupt.</w:t>
      </w:r>
    </w:p>
    <w:p w14:paraId="666400C9"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rPr>
        <w:t>NOT promise the child that you will keep the matter confidential.  Explain to the child who you will need to tell and why.</w:t>
      </w:r>
    </w:p>
    <w:p w14:paraId="257EFB2F"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lang w:val="en" w:eastAsia="en-GB"/>
        </w:rPr>
        <w:t>Observe visible bruises and marks, but do not ask a child to remove or adjust their clothing to view them.</w:t>
      </w:r>
    </w:p>
    <w:p w14:paraId="1376FD96"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rPr>
        <w:t xml:space="preserve">Keep questions to a minimum as your role is not to investigate.  If you need to ask questions </w:t>
      </w:r>
      <w:proofErr w:type="gramStart"/>
      <w:r w:rsidRPr="001F70C1">
        <w:rPr>
          <w:rFonts w:asciiTheme="minorHAnsi" w:hAnsiTheme="minorHAnsi" w:cstheme="minorHAnsi"/>
          <w:sz w:val="24"/>
          <w:szCs w:val="24"/>
        </w:rPr>
        <w:t>in order to</w:t>
      </w:r>
      <w:proofErr w:type="gramEnd"/>
      <w:r w:rsidRPr="001F70C1">
        <w:rPr>
          <w:rFonts w:asciiTheme="minorHAnsi" w:hAnsiTheme="minorHAnsi" w:cstheme="minorHAnsi"/>
          <w:sz w:val="24"/>
          <w:szCs w:val="24"/>
        </w:rPr>
        <w:t xml:space="preserve"> ascertain whether this is a safeguarding concern, ensure they are open questions.</w:t>
      </w:r>
    </w:p>
    <w:p w14:paraId="56EB3038"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rPr>
        <w:t>Use the “</w:t>
      </w:r>
      <w:r w:rsidRPr="001F70C1">
        <w:rPr>
          <w:rFonts w:asciiTheme="minorHAnsi" w:hAnsiTheme="minorHAnsi" w:cstheme="minorHAnsi"/>
          <w:b/>
          <w:bCs/>
          <w:i/>
          <w:iCs/>
          <w:sz w:val="24"/>
          <w:szCs w:val="24"/>
        </w:rPr>
        <w:t>TED</w:t>
      </w:r>
      <w:r w:rsidRPr="001F70C1">
        <w:rPr>
          <w:rFonts w:asciiTheme="minorHAnsi" w:hAnsiTheme="minorHAnsi" w:cstheme="minorHAnsi"/>
          <w:sz w:val="24"/>
          <w:szCs w:val="24"/>
        </w:rPr>
        <w:t>” model for asking open ended questions: “</w:t>
      </w:r>
      <w:r w:rsidRPr="001F70C1">
        <w:rPr>
          <w:rFonts w:asciiTheme="minorHAnsi" w:hAnsiTheme="minorHAnsi" w:cstheme="minorHAnsi"/>
          <w:b/>
          <w:sz w:val="24"/>
          <w:szCs w:val="24"/>
        </w:rPr>
        <w:t>T</w:t>
      </w:r>
      <w:r w:rsidRPr="001F70C1">
        <w:rPr>
          <w:rFonts w:asciiTheme="minorHAnsi" w:hAnsiTheme="minorHAnsi" w:cstheme="minorHAnsi"/>
          <w:sz w:val="24"/>
          <w:szCs w:val="24"/>
        </w:rPr>
        <w:t>ell me about that”, “</w:t>
      </w:r>
      <w:r w:rsidRPr="001F70C1">
        <w:rPr>
          <w:rFonts w:asciiTheme="minorHAnsi" w:hAnsiTheme="minorHAnsi" w:cstheme="minorHAnsi"/>
          <w:b/>
          <w:sz w:val="24"/>
          <w:szCs w:val="24"/>
        </w:rPr>
        <w:t>E</w:t>
      </w:r>
      <w:r w:rsidRPr="001F70C1">
        <w:rPr>
          <w:rFonts w:asciiTheme="minorHAnsi" w:hAnsiTheme="minorHAnsi" w:cstheme="minorHAnsi"/>
          <w:sz w:val="24"/>
          <w:szCs w:val="24"/>
        </w:rPr>
        <w:t>xplain that to me”, “</w:t>
      </w:r>
      <w:r w:rsidRPr="001F70C1">
        <w:rPr>
          <w:rFonts w:asciiTheme="minorHAnsi" w:hAnsiTheme="minorHAnsi" w:cstheme="minorHAnsi"/>
          <w:b/>
          <w:sz w:val="24"/>
          <w:szCs w:val="24"/>
        </w:rPr>
        <w:t>D</w:t>
      </w:r>
      <w:r w:rsidRPr="001F70C1">
        <w:rPr>
          <w:rFonts w:asciiTheme="minorHAnsi" w:hAnsiTheme="minorHAnsi" w:cstheme="minorHAnsi"/>
          <w:sz w:val="24"/>
          <w:szCs w:val="24"/>
        </w:rPr>
        <w:t>escribe that”.</w:t>
      </w:r>
    </w:p>
    <w:p w14:paraId="17A5AE30"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rPr>
        <w:t>Make a record of what has been said immediately afterwards in words used by the child and yourself to the best of your memory.  Use capital letters for the child’s words to help distinguish between the two.</w:t>
      </w:r>
    </w:p>
    <w:p w14:paraId="4A1812BF"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rPr>
        <w:t xml:space="preserve">Note anything about the child which is connected i.e., any visible injuries including the position and description, the </w:t>
      </w:r>
      <w:proofErr w:type="spellStart"/>
      <w:r w:rsidRPr="001F70C1">
        <w:rPr>
          <w:rFonts w:asciiTheme="minorHAnsi" w:hAnsiTheme="minorHAnsi" w:cstheme="minorHAnsi"/>
          <w:sz w:val="24"/>
          <w:szCs w:val="24"/>
        </w:rPr>
        <w:t>demeanour</w:t>
      </w:r>
      <w:proofErr w:type="spellEnd"/>
      <w:r w:rsidRPr="001F70C1">
        <w:rPr>
          <w:rFonts w:asciiTheme="minorHAnsi" w:hAnsiTheme="minorHAnsi" w:cstheme="minorHAnsi"/>
          <w:sz w:val="24"/>
          <w:szCs w:val="24"/>
        </w:rPr>
        <w:t xml:space="preserve"> of the child i.e., crying, withdrawn etc.</w:t>
      </w:r>
    </w:p>
    <w:p w14:paraId="189402C7"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rPr>
        <w:lastRenderedPageBreak/>
        <w:t xml:space="preserve">Clearly indicate whether fact, </w:t>
      </w:r>
      <w:proofErr w:type="gramStart"/>
      <w:r w:rsidRPr="001F70C1">
        <w:rPr>
          <w:rFonts w:asciiTheme="minorHAnsi" w:hAnsiTheme="minorHAnsi" w:cstheme="minorHAnsi"/>
          <w:sz w:val="24"/>
          <w:szCs w:val="24"/>
        </w:rPr>
        <w:t>opinion</w:t>
      </w:r>
      <w:proofErr w:type="gramEnd"/>
      <w:r w:rsidRPr="001F70C1">
        <w:rPr>
          <w:rFonts w:asciiTheme="minorHAnsi" w:hAnsiTheme="minorHAnsi" w:cstheme="minorHAnsi"/>
          <w:sz w:val="24"/>
          <w:szCs w:val="24"/>
        </w:rPr>
        <w:t xml:space="preserve"> or third-party information</w:t>
      </w:r>
    </w:p>
    <w:p w14:paraId="013B5A86"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rPr>
        <w:t xml:space="preserve">Report the matter immediately to the Designated Safeguarding Lead </w:t>
      </w:r>
    </w:p>
    <w:p w14:paraId="5D0C6C11" w14:textId="77777777" w:rsidR="001F70C1" w:rsidRPr="001F70C1" w:rsidRDefault="001F70C1" w:rsidP="0007395D">
      <w:pPr>
        <w:numPr>
          <w:ilvl w:val="0"/>
          <w:numId w:val="14"/>
        </w:numPr>
        <w:tabs>
          <w:tab w:val="left" w:pos="-3690"/>
          <w:tab w:val="left" w:pos="-3240"/>
          <w:tab w:val="left" w:pos="1276"/>
        </w:tabs>
        <w:ind w:left="1276" w:hanging="567"/>
        <w:rPr>
          <w:rFonts w:asciiTheme="minorHAnsi" w:hAnsiTheme="minorHAnsi" w:cstheme="minorHAnsi"/>
          <w:sz w:val="24"/>
          <w:szCs w:val="24"/>
        </w:rPr>
      </w:pPr>
      <w:r w:rsidRPr="001F70C1">
        <w:rPr>
          <w:rFonts w:asciiTheme="minorHAnsi" w:hAnsiTheme="minorHAnsi" w:cstheme="minorHAnsi"/>
          <w:sz w:val="24"/>
          <w:szCs w:val="24"/>
        </w:rPr>
        <w:t xml:space="preserve">If in doubt, seek advice from the Designated Safeguarding Lead </w:t>
      </w:r>
    </w:p>
    <w:p w14:paraId="409ABA85" w14:textId="77777777" w:rsidR="001F70C1" w:rsidRPr="001F70C1" w:rsidRDefault="001F70C1" w:rsidP="001F70C1">
      <w:pPr>
        <w:tabs>
          <w:tab w:val="left" w:pos="-3690"/>
          <w:tab w:val="left" w:pos="-3240"/>
          <w:tab w:val="left" w:pos="1276"/>
        </w:tabs>
        <w:rPr>
          <w:rFonts w:asciiTheme="minorHAnsi" w:hAnsiTheme="minorHAnsi" w:cstheme="minorHAnsi"/>
          <w:sz w:val="24"/>
          <w:szCs w:val="24"/>
        </w:rPr>
      </w:pPr>
    </w:p>
    <w:p w14:paraId="0AF2464E" w14:textId="77777777" w:rsidR="001F70C1" w:rsidRPr="001F70C1" w:rsidRDefault="001F70C1" w:rsidP="001F70C1">
      <w:pPr>
        <w:tabs>
          <w:tab w:val="left" w:pos="-3690"/>
          <w:tab w:val="left" w:pos="-3240"/>
          <w:tab w:val="left" w:pos="1276"/>
        </w:tabs>
        <w:ind w:firstLine="709"/>
        <w:rPr>
          <w:rFonts w:asciiTheme="minorHAnsi" w:hAnsiTheme="minorHAnsi" w:cstheme="minorHAnsi"/>
          <w:b/>
          <w:sz w:val="24"/>
          <w:szCs w:val="24"/>
        </w:rPr>
      </w:pPr>
      <w:r w:rsidRPr="001F70C1">
        <w:rPr>
          <w:rFonts w:asciiTheme="minorHAnsi" w:hAnsiTheme="minorHAnsi" w:cstheme="minorHAnsi"/>
          <w:b/>
          <w:sz w:val="24"/>
          <w:szCs w:val="24"/>
        </w:rPr>
        <w:t>They will not:</w:t>
      </w:r>
    </w:p>
    <w:p w14:paraId="0B7FC47A" w14:textId="77777777" w:rsidR="001F70C1" w:rsidRPr="001F70C1" w:rsidRDefault="001F70C1" w:rsidP="0007395D">
      <w:pPr>
        <w:numPr>
          <w:ilvl w:val="0"/>
          <w:numId w:val="15"/>
        </w:numPr>
        <w:tabs>
          <w:tab w:val="left" w:pos="-3690"/>
          <w:tab w:val="left" w:pos="-3240"/>
          <w:tab w:val="left" w:pos="1276"/>
        </w:tabs>
        <w:ind w:hanging="720"/>
        <w:rPr>
          <w:rFonts w:asciiTheme="minorHAnsi" w:hAnsiTheme="minorHAnsi" w:cstheme="minorHAnsi"/>
          <w:sz w:val="24"/>
          <w:szCs w:val="24"/>
        </w:rPr>
      </w:pPr>
      <w:r w:rsidRPr="001F70C1">
        <w:rPr>
          <w:rFonts w:asciiTheme="minorHAnsi" w:hAnsiTheme="minorHAnsi" w:cstheme="minorHAnsi"/>
          <w:sz w:val="24"/>
          <w:szCs w:val="24"/>
        </w:rPr>
        <w:t>Ask leading questions, put words into the child’s mouth or press for details.</w:t>
      </w:r>
    </w:p>
    <w:p w14:paraId="3FA14141" w14:textId="77777777" w:rsidR="001F70C1" w:rsidRPr="001F70C1" w:rsidRDefault="001F70C1" w:rsidP="0007395D">
      <w:pPr>
        <w:numPr>
          <w:ilvl w:val="0"/>
          <w:numId w:val="15"/>
        </w:numPr>
        <w:tabs>
          <w:tab w:val="left" w:pos="-3690"/>
          <w:tab w:val="left" w:pos="-3240"/>
          <w:tab w:val="left" w:pos="1276"/>
        </w:tabs>
        <w:ind w:hanging="720"/>
        <w:rPr>
          <w:rFonts w:asciiTheme="minorHAnsi" w:hAnsiTheme="minorHAnsi" w:cstheme="minorHAnsi"/>
          <w:sz w:val="24"/>
          <w:szCs w:val="24"/>
        </w:rPr>
      </w:pPr>
      <w:r w:rsidRPr="001F70C1">
        <w:rPr>
          <w:rFonts w:asciiTheme="minorHAnsi" w:hAnsiTheme="minorHAnsi" w:cstheme="minorHAnsi"/>
          <w:sz w:val="24"/>
          <w:szCs w:val="24"/>
        </w:rPr>
        <w:t xml:space="preserve">Rush the child </w:t>
      </w:r>
    </w:p>
    <w:p w14:paraId="285138A6" w14:textId="77777777" w:rsidR="001F70C1" w:rsidRPr="001F70C1" w:rsidRDefault="001F70C1" w:rsidP="0007395D">
      <w:pPr>
        <w:numPr>
          <w:ilvl w:val="0"/>
          <w:numId w:val="15"/>
        </w:numPr>
        <w:tabs>
          <w:tab w:val="left" w:pos="-3690"/>
          <w:tab w:val="left" w:pos="-3240"/>
          <w:tab w:val="left" w:pos="1276"/>
        </w:tabs>
        <w:ind w:hanging="720"/>
        <w:rPr>
          <w:rFonts w:asciiTheme="minorHAnsi" w:hAnsiTheme="minorHAnsi" w:cstheme="minorHAnsi"/>
          <w:sz w:val="24"/>
          <w:szCs w:val="24"/>
        </w:rPr>
      </w:pPr>
      <w:r w:rsidRPr="001F70C1">
        <w:rPr>
          <w:rFonts w:asciiTheme="minorHAnsi" w:hAnsiTheme="minorHAnsi" w:cstheme="minorHAnsi"/>
          <w:sz w:val="24"/>
          <w:szCs w:val="24"/>
        </w:rPr>
        <w:t>Examine the child.</w:t>
      </w:r>
    </w:p>
    <w:p w14:paraId="4EF71092" w14:textId="77777777" w:rsidR="001F70C1" w:rsidRPr="001F70C1" w:rsidRDefault="001F70C1" w:rsidP="0007395D">
      <w:pPr>
        <w:numPr>
          <w:ilvl w:val="0"/>
          <w:numId w:val="15"/>
        </w:numPr>
        <w:tabs>
          <w:tab w:val="left" w:pos="-3690"/>
          <w:tab w:val="left" w:pos="-3240"/>
          <w:tab w:val="left" w:pos="1276"/>
        </w:tabs>
        <w:ind w:hanging="720"/>
        <w:rPr>
          <w:rFonts w:asciiTheme="minorHAnsi" w:hAnsiTheme="minorHAnsi" w:cstheme="minorHAnsi"/>
          <w:sz w:val="24"/>
          <w:szCs w:val="24"/>
        </w:rPr>
      </w:pPr>
      <w:r w:rsidRPr="001F70C1">
        <w:rPr>
          <w:rFonts w:asciiTheme="minorHAnsi" w:hAnsiTheme="minorHAnsi" w:cstheme="minorHAnsi"/>
          <w:sz w:val="24"/>
          <w:szCs w:val="24"/>
        </w:rPr>
        <w:t>Investigate</w:t>
      </w:r>
    </w:p>
    <w:p w14:paraId="774389D3" w14:textId="77777777" w:rsidR="001F70C1" w:rsidRPr="001F70C1" w:rsidRDefault="001F70C1" w:rsidP="0007395D">
      <w:pPr>
        <w:numPr>
          <w:ilvl w:val="0"/>
          <w:numId w:val="15"/>
        </w:numPr>
        <w:tabs>
          <w:tab w:val="left" w:pos="-3690"/>
          <w:tab w:val="left" w:pos="-3240"/>
          <w:tab w:val="left" w:pos="1276"/>
        </w:tabs>
        <w:ind w:hanging="720"/>
        <w:rPr>
          <w:rFonts w:asciiTheme="minorHAnsi" w:hAnsiTheme="minorHAnsi" w:cstheme="minorHAnsi"/>
          <w:sz w:val="24"/>
          <w:szCs w:val="24"/>
        </w:rPr>
      </w:pPr>
      <w:r w:rsidRPr="001F70C1">
        <w:rPr>
          <w:rFonts w:asciiTheme="minorHAnsi" w:hAnsiTheme="minorHAnsi" w:cstheme="minorHAnsi"/>
          <w:sz w:val="24"/>
          <w:szCs w:val="24"/>
        </w:rPr>
        <w:t>Promise confidentiality.</w:t>
      </w:r>
    </w:p>
    <w:p w14:paraId="750B6D38" w14:textId="77777777" w:rsidR="001F70C1" w:rsidRPr="001F70C1" w:rsidRDefault="001F70C1" w:rsidP="0007395D">
      <w:pPr>
        <w:numPr>
          <w:ilvl w:val="0"/>
          <w:numId w:val="15"/>
        </w:numPr>
        <w:tabs>
          <w:tab w:val="left" w:pos="-3690"/>
          <w:tab w:val="left" w:pos="-3240"/>
          <w:tab w:val="left" w:pos="1276"/>
        </w:tabs>
        <w:ind w:hanging="720"/>
        <w:rPr>
          <w:rFonts w:asciiTheme="minorHAnsi" w:hAnsiTheme="minorHAnsi" w:cstheme="minorHAnsi"/>
          <w:sz w:val="24"/>
          <w:szCs w:val="24"/>
        </w:rPr>
      </w:pPr>
      <w:proofErr w:type="spellStart"/>
      <w:r w:rsidRPr="001F70C1">
        <w:rPr>
          <w:rFonts w:asciiTheme="minorHAnsi" w:hAnsiTheme="minorHAnsi" w:cstheme="minorHAnsi"/>
          <w:sz w:val="24"/>
          <w:szCs w:val="24"/>
        </w:rPr>
        <w:t>Summarise</w:t>
      </w:r>
      <w:proofErr w:type="spellEnd"/>
      <w:r w:rsidRPr="001F70C1">
        <w:rPr>
          <w:rFonts w:asciiTheme="minorHAnsi" w:hAnsiTheme="minorHAnsi" w:cstheme="minorHAnsi"/>
          <w:sz w:val="24"/>
          <w:szCs w:val="24"/>
        </w:rPr>
        <w:t xml:space="preserve"> or use your own words to describe events.</w:t>
      </w:r>
    </w:p>
    <w:p w14:paraId="5269EA10" w14:textId="77777777" w:rsidR="001F70C1" w:rsidRPr="001F70C1" w:rsidRDefault="001F70C1" w:rsidP="0007395D">
      <w:pPr>
        <w:numPr>
          <w:ilvl w:val="0"/>
          <w:numId w:val="15"/>
        </w:numPr>
        <w:tabs>
          <w:tab w:val="left" w:pos="-3690"/>
          <w:tab w:val="left" w:pos="-3240"/>
          <w:tab w:val="left" w:pos="1276"/>
        </w:tabs>
        <w:ind w:hanging="720"/>
        <w:rPr>
          <w:rFonts w:asciiTheme="minorHAnsi" w:hAnsiTheme="minorHAnsi" w:cstheme="minorHAnsi"/>
          <w:sz w:val="24"/>
          <w:szCs w:val="24"/>
        </w:rPr>
      </w:pPr>
      <w:r w:rsidRPr="001F70C1">
        <w:rPr>
          <w:rFonts w:asciiTheme="minorHAnsi" w:hAnsiTheme="minorHAnsi" w:cstheme="minorHAnsi"/>
          <w:sz w:val="24"/>
          <w:szCs w:val="24"/>
        </w:rPr>
        <w:t>Delay sharing the information with the Designated Safeguarding Lead</w:t>
      </w:r>
    </w:p>
    <w:p w14:paraId="4445573B" w14:textId="77777777" w:rsidR="001F70C1" w:rsidRPr="001F70C1" w:rsidRDefault="001F70C1" w:rsidP="0007395D">
      <w:pPr>
        <w:numPr>
          <w:ilvl w:val="0"/>
          <w:numId w:val="15"/>
        </w:numPr>
        <w:tabs>
          <w:tab w:val="left" w:pos="-3690"/>
          <w:tab w:val="left" w:pos="-3240"/>
          <w:tab w:val="left" w:pos="1276"/>
        </w:tabs>
        <w:ind w:hanging="720"/>
        <w:rPr>
          <w:rFonts w:asciiTheme="minorHAnsi" w:hAnsiTheme="minorHAnsi" w:cstheme="minorHAnsi"/>
          <w:sz w:val="24"/>
          <w:szCs w:val="24"/>
        </w:rPr>
      </w:pPr>
      <w:r w:rsidRPr="001F70C1">
        <w:rPr>
          <w:rFonts w:asciiTheme="minorHAnsi" w:hAnsiTheme="minorHAnsi" w:cstheme="minorHAnsi"/>
          <w:sz w:val="24"/>
          <w:szCs w:val="24"/>
        </w:rPr>
        <w:t xml:space="preserve">Take photographs of any marks or bruises </w:t>
      </w:r>
    </w:p>
    <w:p w14:paraId="33305018" w14:textId="77777777" w:rsidR="001F70C1" w:rsidRPr="001F70C1" w:rsidRDefault="001F70C1" w:rsidP="001F70C1">
      <w:pPr>
        <w:tabs>
          <w:tab w:val="left" w:pos="-3690"/>
          <w:tab w:val="left" w:pos="-3240"/>
          <w:tab w:val="left" w:pos="1276"/>
        </w:tabs>
        <w:ind w:left="1429"/>
        <w:rPr>
          <w:rFonts w:asciiTheme="minorHAnsi" w:hAnsiTheme="minorHAnsi" w:cstheme="minorHAnsi"/>
          <w:sz w:val="24"/>
          <w:szCs w:val="24"/>
        </w:rPr>
      </w:pPr>
    </w:p>
    <w:p w14:paraId="5F7D8481" w14:textId="77777777" w:rsidR="001F70C1" w:rsidRPr="001F70C1" w:rsidRDefault="001F70C1" w:rsidP="001F70C1">
      <w:pPr>
        <w:widowControl w:val="0"/>
        <w:autoSpaceDE w:val="0"/>
        <w:spacing w:before="6"/>
        <w:rPr>
          <w:rFonts w:asciiTheme="minorHAnsi" w:hAnsiTheme="minorHAnsi" w:cstheme="minorHAnsi"/>
          <w:sz w:val="24"/>
          <w:szCs w:val="24"/>
        </w:rPr>
      </w:pPr>
      <w:r w:rsidRPr="001F70C1">
        <w:rPr>
          <w:rFonts w:asciiTheme="minorHAnsi" w:hAnsiTheme="minorHAnsi" w:cstheme="minorHAnsi"/>
          <w:sz w:val="24"/>
          <w:szCs w:val="24"/>
        </w:rPr>
        <w:t xml:space="preserve">In addition, though, all staff are aware that children may not feel ready or know how to tell someone that they are being abused, exploited, or neglected, and/or they may not </w:t>
      </w:r>
      <w:proofErr w:type="spellStart"/>
      <w:r w:rsidRPr="001F70C1">
        <w:rPr>
          <w:rFonts w:asciiTheme="minorHAnsi" w:hAnsiTheme="minorHAnsi" w:cstheme="minorHAnsi"/>
          <w:sz w:val="24"/>
          <w:szCs w:val="24"/>
        </w:rPr>
        <w:t>recognise</w:t>
      </w:r>
      <w:proofErr w:type="spellEnd"/>
      <w:r w:rsidRPr="001F70C1">
        <w:rPr>
          <w:rFonts w:asciiTheme="minorHAnsi" w:hAnsiTheme="minorHAnsi" w:cstheme="minorHAnsi"/>
          <w:sz w:val="24"/>
          <w:szCs w:val="24"/>
        </w:rPr>
        <w:t xml:space="preserve"> their experiences as harmful.</w:t>
      </w:r>
    </w:p>
    <w:p w14:paraId="6D513642" w14:textId="77777777" w:rsidR="001F70C1" w:rsidRPr="001F70C1" w:rsidRDefault="001F70C1" w:rsidP="001F70C1">
      <w:pPr>
        <w:widowControl w:val="0"/>
        <w:autoSpaceDE w:val="0"/>
        <w:spacing w:before="6"/>
        <w:rPr>
          <w:rFonts w:asciiTheme="minorHAnsi" w:hAnsiTheme="minorHAnsi" w:cstheme="minorHAnsi"/>
          <w:sz w:val="24"/>
          <w:szCs w:val="24"/>
        </w:rPr>
      </w:pPr>
    </w:p>
    <w:p w14:paraId="5F9B634F" w14:textId="77777777" w:rsidR="001F70C1" w:rsidRPr="001F70C1" w:rsidRDefault="001F70C1" w:rsidP="001F70C1">
      <w:pPr>
        <w:widowControl w:val="0"/>
        <w:autoSpaceDE w:val="0"/>
        <w:spacing w:before="6"/>
        <w:rPr>
          <w:rFonts w:asciiTheme="minorHAnsi" w:hAnsiTheme="minorHAnsi" w:cstheme="minorHAnsi"/>
          <w:sz w:val="24"/>
          <w:szCs w:val="24"/>
        </w:rPr>
      </w:pPr>
      <w:r w:rsidRPr="001F70C1">
        <w:rPr>
          <w:rFonts w:asciiTheme="minorHAnsi" w:hAnsiTheme="minorHAnsi" w:cstheme="minorHAnsi"/>
          <w:sz w:val="24"/>
          <w:szCs w:val="24"/>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673DA5BD" w14:textId="77777777" w:rsidR="001F70C1" w:rsidRPr="001F70C1" w:rsidRDefault="001F70C1" w:rsidP="001F70C1">
      <w:pPr>
        <w:widowControl w:val="0"/>
        <w:autoSpaceDE w:val="0"/>
        <w:spacing w:before="6"/>
        <w:rPr>
          <w:rFonts w:asciiTheme="minorHAnsi" w:hAnsiTheme="minorHAnsi" w:cstheme="minorHAnsi"/>
          <w:sz w:val="24"/>
          <w:szCs w:val="24"/>
        </w:rPr>
      </w:pPr>
      <w:r w:rsidRPr="001F70C1">
        <w:rPr>
          <w:rFonts w:asciiTheme="minorHAnsi" w:hAnsiTheme="minorHAnsi" w:cstheme="minorHAnsi"/>
          <w:sz w:val="24"/>
          <w:szCs w:val="24"/>
        </w:rPr>
        <w:t xml:space="preserve">Injuries noted should be reported to the Designated Safeguarding Lead </w:t>
      </w:r>
      <w:r w:rsidRPr="001F70C1">
        <w:rPr>
          <w:rFonts w:asciiTheme="minorHAnsi" w:hAnsiTheme="minorHAnsi" w:cstheme="minorHAnsi"/>
          <w:b/>
          <w:bCs/>
          <w:sz w:val="24"/>
          <w:szCs w:val="24"/>
        </w:rPr>
        <w:t>immediately</w:t>
      </w:r>
      <w:r w:rsidRPr="001F70C1">
        <w:rPr>
          <w:rFonts w:asciiTheme="minorHAnsi" w:hAnsiTheme="minorHAnsi" w:cstheme="minorHAnsi"/>
          <w:sz w:val="24"/>
          <w:szCs w:val="24"/>
        </w:rPr>
        <w:t xml:space="preserve"> and without delay as it is acknowledged that once an injury occurs, the body will start to heal and therefore evidence will start to diminish.  </w:t>
      </w:r>
    </w:p>
    <w:p w14:paraId="430C2DE9"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r w:rsidRPr="001F70C1">
        <w:rPr>
          <w:rFonts w:asciiTheme="minorHAnsi" w:hAnsiTheme="minorHAnsi" w:cstheme="minorHAnsi"/>
          <w:sz w:val="24"/>
          <w:szCs w:val="24"/>
        </w:rPr>
        <w:t>The Designated Safeguarding Lead will consider the information they have received and will determine what action should be taken by the school.  Options will then include:</w:t>
      </w:r>
    </w:p>
    <w:p w14:paraId="454A0CD9" w14:textId="77777777" w:rsidR="001F70C1" w:rsidRPr="001F70C1" w:rsidRDefault="001F70C1" w:rsidP="0007395D">
      <w:pPr>
        <w:numPr>
          <w:ilvl w:val="0"/>
          <w:numId w:val="28"/>
        </w:numPr>
        <w:spacing w:after="120"/>
        <w:ind w:left="714" w:hanging="357"/>
        <w:rPr>
          <w:rFonts w:asciiTheme="minorHAnsi" w:hAnsiTheme="minorHAnsi" w:cstheme="minorHAnsi"/>
          <w:color w:val="000000"/>
          <w:sz w:val="24"/>
          <w:szCs w:val="24"/>
          <w:lang w:eastAsia="en-GB"/>
        </w:rPr>
      </w:pPr>
      <w:r w:rsidRPr="001F70C1">
        <w:rPr>
          <w:rFonts w:asciiTheme="minorHAnsi" w:hAnsiTheme="minorHAnsi" w:cstheme="minorHAnsi"/>
          <w:color w:val="000000"/>
          <w:sz w:val="24"/>
          <w:szCs w:val="24"/>
          <w:lang w:eastAsia="en-GB"/>
        </w:rPr>
        <w:t>managing any support for the child internally via the school’s or college’s own pastoral support processes</w:t>
      </w:r>
    </w:p>
    <w:p w14:paraId="44DBCC6E" w14:textId="77777777" w:rsidR="001F70C1" w:rsidRPr="001F70C1" w:rsidRDefault="001F70C1" w:rsidP="0007395D">
      <w:pPr>
        <w:numPr>
          <w:ilvl w:val="0"/>
          <w:numId w:val="28"/>
        </w:numPr>
        <w:spacing w:after="120"/>
        <w:ind w:left="714" w:hanging="357"/>
        <w:rPr>
          <w:rFonts w:asciiTheme="minorHAnsi" w:hAnsiTheme="minorHAnsi" w:cstheme="minorHAnsi"/>
          <w:color w:val="000000"/>
          <w:sz w:val="24"/>
          <w:szCs w:val="24"/>
          <w:lang w:eastAsia="en-GB"/>
        </w:rPr>
      </w:pPr>
      <w:r w:rsidRPr="001F70C1">
        <w:rPr>
          <w:rFonts w:asciiTheme="minorHAnsi" w:hAnsiTheme="minorHAnsi" w:cstheme="minorHAnsi"/>
          <w:color w:val="000000"/>
          <w:sz w:val="24"/>
          <w:szCs w:val="24"/>
          <w:lang w:eastAsia="en-GB"/>
        </w:rPr>
        <w:t>undertaking an early help assessment, or</w:t>
      </w:r>
    </w:p>
    <w:p w14:paraId="3F3E6B82" w14:textId="77777777" w:rsidR="001F70C1" w:rsidRPr="001F70C1" w:rsidRDefault="001F70C1" w:rsidP="0007395D">
      <w:pPr>
        <w:numPr>
          <w:ilvl w:val="0"/>
          <w:numId w:val="28"/>
        </w:numPr>
        <w:spacing w:after="120"/>
        <w:ind w:left="714" w:hanging="357"/>
        <w:rPr>
          <w:rFonts w:asciiTheme="minorHAnsi" w:hAnsiTheme="minorHAnsi" w:cstheme="minorHAnsi"/>
          <w:color w:val="000000"/>
          <w:sz w:val="24"/>
          <w:szCs w:val="24"/>
          <w:lang w:eastAsia="en-GB"/>
        </w:rPr>
      </w:pPr>
      <w:r w:rsidRPr="001F70C1">
        <w:rPr>
          <w:rFonts w:asciiTheme="minorHAnsi" w:hAnsiTheme="minorHAnsi" w:cstheme="minorHAnsi"/>
          <w:color w:val="000000"/>
          <w:sz w:val="24"/>
          <w:szCs w:val="24"/>
          <w:lang w:eastAsia="en-GB"/>
        </w:rPr>
        <w:t>making a referral to statutory services, for example as the child might be in need, is in need or suffering, or is likely to suffer harm.</w:t>
      </w:r>
    </w:p>
    <w:p w14:paraId="58AF2202" w14:textId="77777777" w:rsidR="001F70C1" w:rsidRPr="001F70C1" w:rsidRDefault="001F70C1" w:rsidP="001F70C1">
      <w:pPr>
        <w:tabs>
          <w:tab w:val="left" w:pos="-3690"/>
          <w:tab w:val="left" w:pos="-3240"/>
        </w:tabs>
        <w:rPr>
          <w:rFonts w:asciiTheme="minorHAnsi" w:hAnsiTheme="minorHAnsi" w:cstheme="minorHAnsi"/>
          <w:sz w:val="24"/>
          <w:szCs w:val="24"/>
        </w:rPr>
      </w:pPr>
      <w:r w:rsidRPr="001F70C1">
        <w:rPr>
          <w:rFonts w:asciiTheme="minorHAnsi" w:hAnsiTheme="minorHAnsi" w:cstheme="minorHAnsi"/>
          <w:sz w:val="24"/>
          <w:szCs w:val="24"/>
        </w:rPr>
        <w:t xml:space="preserve">He/she will refer to the Halton Levels of Need framework to aid this decision making (see Appendix B).  He/she must record the outcome of this decision-making process. </w:t>
      </w:r>
    </w:p>
    <w:p w14:paraId="51B88104" w14:textId="77777777" w:rsidR="001F70C1" w:rsidRPr="001F70C1" w:rsidRDefault="001F70C1" w:rsidP="001F70C1">
      <w:pPr>
        <w:tabs>
          <w:tab w:val="left" w:pos="-3690"/>
          <w:tab w:val="left" w:pos="-3240"/>
        </w:tabs>
        <w:rPr>
          <w:rFonts w:asciiTheme="minorHAnsi" w:hAnsiTheme="minorHAnsi" w:cstheme="minorHAnsi"/>
          <w:sz w:val="24"/>
          <w:szCs w:val="24"/>
        </w:rPr>
      </w:pPr>
      <w:r w:rsidRPr="001F70C1">
        <w:rPr>
          <w:rFonts w:asciiTheme="minorHAnsi" w:hAnsiTheme="minorHAnsi" w:cstheme="minorHAnsi"/>
          <w:sz w:val="24"/>
          <w:szCs w:val="24"/>
        </w:rPr>
        <w:t>If the Designated Safeguarding Lead is unsure as to whether the presenting concern reaches the threshold for referral to Children’s Social Care, they should contact the Integrated Contact and Referral Team (</w:t>
      </w:r>
      <w:proofErr w:type="spellStart"/>
      <w:r w:rsidRPr="001F70C1">
        <w:rPr>
          <w:rFonts w:asciiTheme="minorHAnsi" w:hAnsiTheme="minorHAnsi" w:cstheme="minorHAnsi"/>
          <w:sz w:val="24"/>
          <w:szCs w:val="24"/>
        </w:rPr>
        <w:t>iCART</w:t>
      </w:r>
      <w:proofErr w:type="spellEnd"/>
      <w:r w:rsidRPr="001F70C1">
        <w:rPr>
          <w:rFonts w:asciiTheme="minorHAnsi" w:hAnsiTheme="minorHAnsi" w:cstheme="minorHAnsi"/>
          <w:sz w:val="24"/>
          <w:szCs w:val="24"/>
        </w:rPr>
        <w:t>) for advice (See Appendix B for the referral flowchart).</w:t>
      </w:r>
    </w:p>
    <w:p w14:paraId="2E3A4B93" w14:textId="77777777" w:rsidR="001F70C1" w:rsidRPr="001F70C1" w:rsidRDefault="001F70C1" w:rsidP="001F70C1">
      <w:pPr>
        <w:tabs>
          <w:tab w:val="left" w:pos="-3690"/>
          <w:tab w:val="left" w:pos="-3240"/>
        </w:tabs>
        <w:spacing w:before="180"/>
        <w:rPr>
          <w:rFonts w:asciiTheme="minorHAnsi" w:hAnsiTheme="minorHAnsi" w:cstheme="minorHAnsi"/>
          <w:sz w:val="24"/>
          <w:szCs w:val="24"/>
        </w:rPr>
      </w:pPr>
      <w:r w:rsidRPr="001F70C1">
        <w:rPr>
          <w:rFonts w:asciiTheme="minorHAnsi" w:hAnsiTheme="minorHAnsi" w:cstheme="minorHAnsi"/>
          <w:sz w:val="24"/>
          <w:szCs w:val="24"/>
        </w:rPr>
        <w:t>Children’s Social Care contact details are as follows:</w:t>
      </w:r>
    </w:p>
    <w:p w14:paraId="0D720712" w14:textId="77777777" w:rsidR="001F70C1" w:rsidRPr="001F70C1" w:rsidRDefault="001F70C1" w:rsidP="0007395D">
      <w:pPr>
        <w:numPr>
          <w:ilvl w:val="0"/>
          <w:numId w:val="13"/>
        </w:numPr>
        <w:tabs>
          <w:tab w:val="left" w:pos="-3690"/>
          <w:tab w:val="left" w:pos="-3240"/>
        </w:tabs>
        <w:ind w:hanging="11"/>
        <w:jc w:val="both"/>
        <w:rPr>
          <w:rFonts w:asciiTheme="minorHAnsi" w:hAnsiTheme="minorHAnsi" w:cstheme="minorHAnsi"/>
          <w:b/>
          <w:sz w:val="24"/>
          <w:szCs w:val="24"/>
        </w:rPr>
      </w:pPr>
      <w:proofErr w:type="spellStart"/>
      <w:r w:rsidRPr="001F70C1">
        <w:rPr>
          <w:rFonts w:asciiTheme="minorHAnsi" w:hAnsiTheme="minorHAnsi" w:cstheme="minorHAnsi"/>
          <w:b/>
          <w:sz w:val="24"/>
          <w:szCs w:val="24"/>
        </w:rPr>
        <w:t>iCART</w:t>
      </w:r>
      <w:proofErr w:type="spellEnd"/>
      <w:r w:rsidRPr="001F70C1">
        <w:rPr>
          <w:rFonts w:asciiTheme="minorHAnsi" w:hAnsiTheme="minorHAnsi" w:cstheme="minorHAnsi"/>
          <w:b/>
          <w:sz w:val="24"/>
          <w:szCs w:val="24"/>
        </w:rPr>
        <w:t>, 9am-5pm Mon-Thursday, 9am-4.30pm Friday: 0151 907 8305</w:t>
      </w:r>
    </w:p>
    <w:p w14:paraId="6A85E7A6" w14:textId="77777777" w:rsidR="001F70C1" w:rsidRPr="001F70C1" w:rsidRDefault="001F70C1" w:rsidP="0007395D">
      <w:pPr>
        <w:numPr>
          <w:ilvl w:val="0"/>
          <w:numId w:val="13"/>
        </w:numPr>
        <w:tabs>
          <w:tab w:val="left" w:pos="-3690"/>
          <w:tab w:val="left" w:pos="-3240"/>
        </w:tabs>
        <w:ind w:hanging="11"/>
        <w:jc w:val="both"/>
        <w:rPr>
          <w:rFonts w:asciiTheme="minorHAnsi" w:hAnsiTheme="minorHAnsi" w:cstheme="minorHAnsi"/>
          <w:b/>
          <w:sz w:val="24"/>
          <w:szCs w:val="24"/>
        </w:rPr>
      </w:pPr>
      <w:r w:rsidRPr="001F70C1">
        <w:rPr>
          <w:rFonts w:asciiTheme="minorHAnsi" w:hAnsiTheme="minorHAnsi" w:cstheme="minorHAnsi"/>
          <w:b/>
          <w:sz w:val="24"/>
          <w:szCs w:val="24"/>
        </w:rPr>
        <w:t>Out of hours Emergency Duty Team (EDT): 0345 050 0148</w:t>
      </w:r>
    </w:p>
    <w:p w14:paraId="2E14A84B" w14:textId="77777777" w:rsidR="001F70C1" w:rsidRPr="001F70C1" w:rsidRDefault="001F70C1" w:rsidP="001F70C1">
      <w:pPr>
        <w:tabs>
          <w:tab w:val="left" w:pos="-3690"/>
          <w:tab w:val="left" w:pos="-3240"/>
        </w:tabs>
        <w:jc w:val="both"/>
        <w:rPr>
          <w:rFonts w:asciiTheme="minorHAnsi" w:hAnsiTheme="minorHAnsi" w:cstheme="minorHAnsi"/>
          <w:sz w:val="24"/>
          <w:szCs w:val="24"/>
        </w:rPr>
      </w:pPr>
    </w:p>
    <w:p w14:paraId="698908AE" w14:textId="77777777" w:rsidR="001F70C1" w:rsidRPr="001F70C1" w:rsidRDefault="001F70C1" w:rsidP="001F70C1">
      <w:pPr>
        <w:tabs>
          <w:tab w:val="left" w:pos="-3690"/>
          <w:tab w:val="left" w:pos="-3240"/>
        </w:tabs>
        <w:rPr>
          <w:rFonts w:asciiTheme="minorHAnsi" w:hAnsiTheme="minorHAnsi" w:cstheme="minorHAnsi"/>
          <w:sz w:val="24"/>
          <w:szCs w:val="24"/>
        </w:rPr>
      </w:pPr>
      <w:r w:rsidRPr="001F70C1">
        <w:rPr>
          <w:rFonts w:asciiTheme="minorHAnsi" w:hAnsiTheme="minorHAnsi" w:cstheme="minorHAnsi"/>
          <w:sz w:val="24"/>
          <w:szCs w:val="24"/>
        </w:rPr>
        <w:t xml:space="preserve">If the Designated Safeguarding Lead feels that the concern should be addressed via the Multi Agency Level 2 (MAP) or Levels 3 or 4 (Child in Need and Child Protection), then they should contact the child’s parent(s) to request consent to proceed.  If the parent(s) refuses to give consent, the Designated Safeguarding Lead should consider how to proceed, including if refusal </w:t>
      </w:r>
      <w:r w:rsidRPr="001F70C1">
        <w:rPr>
          <w:rFonts w:asciiTheme="minorHAnsi" w:hAnsiTheme="minorHAnsi" w:cstheme="minorHAnsi"/>
          <w:sz w:val="24"/>
          <w:szCs w:val="24"/>
        </w:rPr>
        <w:lastRenderedPageBreak/>
        <w:t>increases the risk of harm to the child.  (If required, appropriate translation will be provided, avoiding the use of family or local community members.)</w:t>
      </w:r>
    </w:p>
    <w:p w14:paraId="491EE755" w14:textId="77777777" w:rsidR="001F70C1" w:rsidRPr="001F70C1" w:rsidRDefault="001F70C1" w:rsidP="001F70C1">
      <w:pPr>
        <w:tabs>
          <w:tab w:val="left" w:pos="-3690"/>
          <w:tab w:val="left" w:pos="-3240"/>
        </w:tabs>
        <w:rPr>
          <w:rFonts w:asciiTheme="minorHAnsi" w:hAnsiTheme="minorHAnsi" w:cstheme="minorHAnsi"/>
          <w:sz w:val="24"/>
          <w:szCs w:val="24"/>
        </w:rPr>
      </w:pPr>
    </w:p>
    <w:p w14:paraId="419D85D7" w14:textId="77777777" w:rsidR="001F70C1" w:rsidRPr="001F70C1" w:rsidRDefault="001F70C1" w:rsidP="001F70C1">
      <w:pPr>
        <w:tabs>
          <w:tab w:val="left" w:pos="-3690"/>
          <w:tab w:val="left" w:pos="-3240"/>
        </w:tabs>
        <w:rPr>
          <w:rFonts w:asciiTheme="minorHAnsi" w:hAnsiTheme="minorHAnsi" w:cstheme="minorHAnsi"/>
          <w:sz w:val="24"/>
          <w:szCs w:val="24"/>
        </w:rPr>
      </w:pPr>
      <w:r w:rsidRPr="001F70C1">
        <w:rPr>
          <w:rFonts w:asciiTheme="minorHAnsi" w:hAnsiTheme="minorHAnsi" w:cstheme="minorHAnsi"/>
          <w:sz w:val="24"/>
          <w:szCs w:val="24"/>
        </w:rPr>
        <w:t xml:space="preserve">Where the Designated Safeguarding Lead feels that the information indicates that a child </w:t>
      </w:r>
      <w:proofErr w:type="gramStart"/>
      <w:r w:rsidRPr="001F70C1">
        <w:rPr>
          <w:rFonts w:asciiTheme="minorHAnsi" w:hAnsiTheme="minorHAnsi" w:cstheme="minorHAnsi"/>
          <w:sz w:val="24"/>
          <w:szCs w:val="24"/>
        </w:rPr>
        <w:t>is in need of</w:t>
      </w:r>
      <w:proofErr w:type="gramEnd"/>
      <w:r w:rsidRPr="001F70C1">
        <w:rPr>
          <w:rFonts w:asciiTheme="minorHAnsi" w:hAnsiTheme="minorHAnsi" w:cstheme="minorHAnsi"/>
          <w:sz w:val="24"/>
          <w:szCs w:val="24"/>
        </w:rPr>
        <w:t xml:space="preserve"> protection (Level 4 – Section 47 only), they should still contact the parent(s) to inform them that they are making a referral to Children’s Social Care and to gain consent, unless to do so would place the child at increased risk of harm, for example:  </w:t>
      </w:r>
    </w:p>
    <w:p w14:paraId="53245A67" w14:textId="77777777" w:rsidR="001F70C1" w:rsidRPr="001F70C1" w:rsidRDefault="001F70C1" w:rsidP="0007395D">
      <w:pPr>
        <w:numPr>
          <w:ilvl w:val="0"/>
          <w:numId w:val="12"/>
        </w:numPr>
        <w:tabs>
          <w:tab w:val="left" w:pos="-3690"/>
          <w:tab w:val="left" w:pos="-3240"/>
        </w:tabs>
        <w:ind w:hanging="11"/>
        <w:rPr>
          <w:rFonts w:asciiTheme="minorHAnsi" w:hAnsiTheme="minorHAnsi" w:cstheme="minorHAnsi"/>
          <w:sz w:val="24"/>
          <w:szCs w:val="24"/>
        </w:rPr>
      </w:pPr>
      <w:r w:rsidRPr="001F70C1">
        <w:rPr>
          <w:rFonts w:asciiTheme="minorHAnsi" w:hAnsiTheme="minorHAnsi" w:cstheme="minorHAnsi"/>
          <w:sz w:val="24"/>
          <w:szCs w:val="24"/>
        </w:rPr>
        <w:t>where sexual abuse involving a family member is suspected or disclosed</w:t>
      </w:r>
    </w:p>
    <w:p w14:paraId="34ACFE54" w14:textId="77777777" w:rsidR="001F70C1" w:rsidRPr="001F70C1" w:rsidRDefault="001F70C1" w:rsidP="0007395D">
      <w:pPr>
        <w:numPr>
          <w:ilvl w:val="0"/>
          <w:numId w:val="12"/>
        </w:numPr>
        <w:ind w:hanging="11"/>
        <w:rPr>
          <w:rFonts w:asciiTheme="minorHAnsi" w:hAnsiTheme="minorHAnsi" w:cstheme="minorHAnsi"/>
          <w:sz w:val="24"/>
          <w:szCs w:val="24"/>
        </w:rPr>
      </w:pPr>
      <w:r w:rsidRPr="001F70C1">
        <w:rPr>
          <w:rFonts w:asciiTheme="minorHAnsi" w:hAnsiTheme="minorHAnsi" w:cstheme="minorHAnsi"/>
          <w:sz w:val="24"/>
          <w:szCs w:val="24"/>
        </w:rPr>
        <w:t xml:space="preserve">where fabricated or induced illness is suspected </w:t>
      </w:r>
    </w:p>
    <w:p w14:paraId="6BA5BF58" w14:textId="77777777" w:rsidR="001F70C1" w:rsidRPr="001F70C1" w:rsidRDefault="001F70C1" w:rsidP="0007395D">
      <w:pPr>
        <w:numPr>
          <w:ilvl w:val="0"/>
          <w:numId w:val="12"/>
        </w:numPr>
        <w:tabs>
          <w:tab w:val="num" w:pos="1418"/>
        </w:tabs>
        <w:ind w:hanging="11"/>
        <w:rPr>
          <w:rFonts w:asciiTheme="minorHAnsi" w:hAnsiTheme="minorHAnsi" w:cstheme="minorHAnsi"/>
          <w:sz w:val="24"/>
          <w:szCs w:val="24"/>
        </w:rPr>
      </w:pPr>
      <w:r w:rsidRPr="001F70C1">
        <w:rPr>
          <w:rFonts w:asciiTheme="minorHAnsi" w:hAnsiTheme="minorHAnsi" w:cstheme="minorHAnsi"/>
          <w:sz w:val="24"/>
          <w:szCs w:val="24"/>
        </w:rPr>
        <w:t>where to do so would impede an existing criminal investigation.</w:t>
      </w:r>
    </w:p>
    <w:p w14:paraId="50AA8336" w14:textId="77777777" w:rsidR="001F70C1" w:rsidRPr="001F70C1" w:rsidRDefault="001F70C1" w:rsidP="001F70C1">
      <w:pPr>
        <w:ind w:left="720"/>
        <w:rPr>
          <w:rFonts w:asciiTheme="minorHAnsi" w:hAnsiTheme="minorHAnsi" w:cstheme="minorHAnsi"/>
          <w:sz w:val="24"/>
          <w:szCs w:val="24"/>
        </w:rPr>
      </w:pPr>
    </w:p>
    <w:p w14:paraId="38788C5A"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The Designated Safeguarding Lead and/or Deputy will complete, in detail, the Children’s Social Care multi-agency referral form (available on the </w:t>
      </w:r>
      <w:r w:rsidRPr="005F0DD3">
        <w:rPr>
          <w:rFonts w:asciiTheme="minorHAnsi" w:hAnsiTheme="minorHAnsi" w:cstheme="minorHAnsi"/>
          <w:color w:val="000000" w:themeColor="text1"/>
          <w:sz w:val="24"/>
          <w:szCs w:val="24"/>
        </w:rPr>
        <w:t>Halton Safeguarding Children Partnership</w:t>
      </w:r>
      <w:r w:rsidRPr="001F70C1">
        <w:rPr>
          <w:rFonts w:asciiTheme="minorHAnsi" w:hAnsiTheme="minorHAnsi" w:cstheme="minorHAnsi"/>
          <w:sz w:val="24"/>
          <w:szCs w:val="24"/>
        </w:rPr>
        <w:t xml:space="preserve">  </w:t>
      </w:r>
      <w:hyperlink r:id="rId76" w:history="1">
        <w:r w:rsidRPr="001F70C1">
          <w:rPr>
            <w:rStyle w:val="Hyperlink"/>
            <w:rFonts w:asciiTheme="minorHAnsi" w:hAnsiTheme="minorHAnsi" w:cstheme="minorHAnsi"/>
            <w:sz w:val="24"/>
            <w:szCs w:val="24"/>
          </w:rPr>
          <w:t>Home - Halton Safeguarding Children Partnership</w:t>
        </w:r>
      </w:hyperlink>
      <w:r w:rsidRPr="001F70C1">
        <w:rPr>
          <w:rFonts w:asciiTheme="minorHAnsi" w:hAnsiTheme="minorHAnsi" w:cstheme="minorHAnsi"/>
          <w:sz w:val="24"/>
          <w:szCs w:val="24"/>
        </w:rPr>
        <w:t xml:space="preserve"> .  They will include as much detail as possible relating to the child, immediate and wider family, the allegation of harm, situation, context, environment, </w:t>
      </w:r>
      <w:proofErr w:type="gramStart"/>
      <w:r w:rsidRPr="001F70C1">
        <w:rPr>
          <w:rFonts w:asciiTheme="minorHAnsi" w:hAnsiTheme="minorHAnsi" w:cstheme="minorHAnsi"/>
          <w:sz w:val="24"/>
          <w:szCs w:val="24"/>
        </w:rPr>
        <w:t>risks</w:t>
      </w:r>
      <w:proofErr w:type="gramEnd"/>
      <w:r w:rsidRPr="001F70C1">
        <w:rPr>
          <w:rFonts w:asciiTheme="minorHAnsi" w:hAnsiTheme="minorHAnsi" w:cstheme="minorHAnsi"/>
          <w:sz w:val="24"/>
          <w:szCs w:val="24"/>
        </w:rPr>
        <w:t xml:space="preserve"> and protective factors to enable Children’s Social Care to react in a timely way.  This referral form must be completed within a maximum of 48 hours but sooner when requested.  Referral forms </w:t>
      </w:r>
      <w:r w:rsidRPr="001F70C1">
        <w:rPr>
          <w:rFonts w:asciiTheme="minorHAnsi" w:hAnsiTheme="minorHAnsi" w:cstheme="minorHAnsi"/>
          <w:b/>
          <w:sz w:val="24"/>
          <w:szCs w:val="24"/>
        </w:rPr>
        <w:t>must be accompanied be at least one of Halton’s assessment toolkit and screening forms</w:t>
      </w:r>
      <w:r w:rsidRPr="001F70C1">
        <w:rPr>
          <w:rFonts w:asciiTheme="minorHAnsi" w:hAnsiTheme="minorHAnsi" w:cstheme="minorHAnsi"/>
          <w:sz w:val="24"/>
          <w:szCs w:val="24"/>
        </w:rPr>
        <w:t xml:space="preserve">.  </w:t>
      </w:r>
      <w:hyperlink r:id="rId77" w:history="1">
        <w:r w:rsidRPr="001F70C1">
          <w:rPr>
            <w:rFonts w:asciiTheme="minorHAnsi" w:hAnsiTheme="minorHAnsi" w:cstheme="minorHAnsi"/>
            <w:sz w:val="24"/>
            <w:szCs w:val="24"/>
          </w:rPr>
          <w:t xml:space="preserve">ICART referral | </w:t>
        </w:r>
        <w:r w:rsidRPr="001F70C1">
          <w:rPr>
            <w:rStyle w:val="Hyperlink"/>
            <w:rFonts w:asciiTheme="minorHAnsi" w:hAnsiTheme="minorHAnsi" w:cstheme="minorHAnsi"/>
            <w:sz w:val="24"/>
            <w:szCs w:val="24"/>
          </w:rPr>
          <w:t>HBC forms (halton.me)</w:t>
        </w:r>
      </w:hyperlink>
    </w:p>
    <w:p w14:paraId="03AD3B74" w14:textId="77777777" w:rsidR="001F70C1" w:rsidRPr="001F70C1" w:rsidRDefault="001F70C1" w:rsidP="001F70C1">
      <w:pPr>
        <w:rPr>
          <w:rFonts w:asciiTheme="minorHAnsi" w:hAnsiTheme="minorHAnsi" w:cstheme="minorHAnsi"/>
          <w:sz w:val="24"/>
          <w:szCs w:val="24"/>
        </w:rPr>
      </w:pPr>
    </w:p>
    <w:p w14:paraId="27CE940E"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If the school does not receive an outcome to their referral from Children’s Social Care within one working day, the Designated Safeguarding Lead should contact </w:t>
      </w:r>
      <w:proofErr w:type="spellStart"/>
      <w:r w:rsidRPr="001F70C1">
        <w:rPr>
          <w:rFonts w:asciiTheme="minorHAnsi" w:hAnsiTheme="minorHAnsi" w:cstheme="minorHAnsi"/>
          <w:sz w:val="24"/>
          <w:szCs w:val="24"/>
        </w:rPr>
        <w:t>iCART</w:t>
      </w:r>
      <w:proofErr w:type="spellEnd"/>
      <w:r w:rsidRPr="001F70C1">
        <w:rPr>
          <w:rFonts w:asciiTheme="minorHAnsi" w:hAnsiTheme="minorHAnsi" w:cstheme="minorHAnsi"/>
          <w:sz w:val="24"/>
          <w:szCs w:val="24"/>
        </w:rPr>
        <w:t xml:space="preserve"> immediately.</w:t>
      </w:r>
    </w:p>
    <w:p w14:paraId="3B12986E" w14:textId="77777777" w:rsidR="001F70C1" w:rsidRPr="0092094B" w:rsidRDefault="001F70C1" w:rsidP="001F70C1">
      <w:pPr>
        <w:rPr>
          <w:rFonts w:asciiTheme="minorHAnsi" w:hAnsiTheme="minorHAnsi" w:cstheme="minorHAnsi"/>
          <w:bCs/>
          <w:sz w:val="24"/>
          <w:szCs w:val="24"/>
        </w:rPr>
      </w:pPr>
      <w:r w:rsidRPr="001F70C1">
        <w:rPr>
          <w:rFonts w:asciiTheme="minorHAnsi" w:hAnsiTheme="minorHAnsi" w:cstheme="minorHAnsi"/>
          <w:sz w:val="24"/>
          <w:szCs w:val="24"/>
        </w:rPr>
        <w:t xml:space="preserve">If the referral to </w:t>
      </w:r>
      <w:proofErr w:type="spellStart"/>
      <w:r w:rsidRPr="001F70C1">
        <w:rPr>
          <w:rFonts w:asciiTheme="minorHAnsi" w:hAnsiTheme="minorHAnsi" w:cstheme="minorHAnsi"/>
          <w:sz w:val="24"/>
          <w:szCs w:val="24"/>
        </w:rPr>
        <w:t>iCART</w:t>
      </w:r>
      <w:proofErr w:type="spellEnd"/>
      <w:r w:rsidRPr="001F70C1">
        <w:rPr>
          <w:rFonts w:asciiTheme="minorHAnsi" w:hAnsiTheme="minorHAnsi" w:cstheme="minorHAnsi"/>
          <w:sz w:val="24"/>
          <w:szCs w:val="24"/>
        </w:rPr>
        <w:t xml:space="preserve"> results in an assessment and a period of </w:t>
      </w:r>
      <w:r w:rsidRPr="001F70C1">
        <w:rPr>
          <w:rFonts w:asciiTheme="minorHAnsi" w:hAnsiTheme="minorHAnsi" w:cstheme="minorHAnsi"/>
          <w:b/>
          <w:bCs/>
          <w:sz w:val="24"/>
          <w:szCs w:val="24"/>
        </w:rPr>
        <w:t>Child in Need</w:t>
      </w:r>
      <w:r w:rsidRPr="001F70C1">
        <w:rPr>
          <w:rFonts w:asciiTheme="minorHAnsi" w:hAnsiTheme="minorHAnsi" w:cstheme="minorHAnsi"/>
          <w:sz w:val="24"/>
          <w:szCs w:val="24"/>
        </w:rPr>
        <w:t xml:space="preserve"> (Level 3) or </w:t>
      </w:r>
      <w:r w:rsidRPr="001F70C1">
        <w:rPr>
          <w:rFonts w:asciiTheme="minorHAnsi" w:hAnsiTheme="minorHAnsi" w:cstheme="minorHAnsi"/>
          <w:b/>
          <w:bCs/>
          <w:sz w:val="24"/>
          <w:szCs w:val="24"/>
        </w:rPr>
        <w:t>Child Protection</w:t>
      </w:r>
      <w:r w:rsidRPr="001F70C1">
        <w:rPr>
          <w:rFonts w:asciiTheme="minorHAnsi" w:hAnsiTheme="minorHAnsi" w:cstheme="minorHAnsi"/>
          <w:sz w:val="24"/>
          <w:szCs w:val="24"/>
        </w:rPr>
        <w:t xml:space="preserve"> (Level 4) the Designated Safeguarding Lead and/or Deputy alongside all members of the plan have equal responsibility contribute to assessments, lead on actions, chairing and taking minutes thoroughly with the relevant assessment and resulting plan.</w:t>
      </w:r>
      <w:r w:rsidRPr="001F70C1">
        <w:rPr>
          <w:rFonts w:asciiTheme="minorHAnsi" w:hAnsiTheme="minorHAnsi" w:cstheme="minorHAnsi"/>
          <w:bCs/>
          <w:sz w:val="24"/>
          <w:szCs w:val="24"/>
        </w:rPr>
        <w:t xml:space="preserve"> The DSL or a Deputy DSL will attend all meetings linked to a child’s plan of support, produce and present reports, liaise with staff, work with parents, work with other agencies and ensure the voice of the child is evidenced throughout these processes. If the referral to </w:t>
      </w:r>
      <w:proofErr w:type="spellStart"/>
      <w:r w:rsidRPr="001F70C1">
        <w:rPr>
          <w:rFonts w:asciiTheme="minorHAnsi" w:hAnsiTheme="minorHAnsi" w:cstheme="minorHAnsi"/>
          <w:bCs/>
          <w:sz w:val="24"/>
          <w:szCs w:val="24"/>
        </w:rPr>
        <w:t>iCART</w:t>
      </w:r>
      <w:proofErr w:type="spellEnd"/>
      <w:r w:rsidRPr="001F70C1">
        <w:rPr>
          <w:rFonts w:asciiTheme="minorHAnsi" w:hAnsiTheme="minorHAnsi" w:cstheme="minorHAnsi"/>
          <w:bCs/>
          <w:sz w:val="24"/>
          <w:szCs w:val="24"/>
        </w:rPr>
        <w:t xml:space="preserve"> results in Level 2 support being requested and it is deemed school is the best agency to navigate, then the DSL/DDSL will navigate a Level 2 MAP offering support as </w:t>
      </w:r>
      <w:r w:rsidRPr="0092094B">
        <w:rPr>
          <w:rFonts w:asciiTheme="minorHAnsi" w:hAnsiTheme="minorHAnsi" w:cstheme="minorHAnsi"/>
          <w:bCs/>
          <w:sz w:val="24"/>
          <w:szCs w:val="24"/>
        </w:rPr>
        <w:t xml:space="preserve">identified in the assessment. </w:t>
      </w:r>
    </w:p>
    <w:p w14:paraId="536E8867" w14:textId="77777777" w:rsidR="001F70C1" w:rsidRPr="0092094B" w:rsidRDefault="001F70C1" w:rsidP="001F70C1">
      <w:pPr>
        <w:rPr>
          <w:rFonts w:asciiTheme="minorHAnsi" w:hAnsiTheme="minorHAnsi" w:cstheme="minorHAnsi"/>
          <w:bCs/>
          <w:sz w:val="24"/>
          <w:szCs w:val="24"/>
        </w:rPr>
      </w:pPr>
    </w:p>
    <w:p w14:paraId="5273CC75" w14:textId="29008B99" w:rsidR="001F70C1" w:rsidRPr="0092094B" w:rsidRDefault="001F70C1" w:rsidP="001F70C1">
      <w:pPr>
        <w:rPr>
          <w:rFonts w:asciiTheme="minorHAnsi" w:hAnsiTheme="minorHAnsi" w:cstheme="minorHAnsi"/>
          <w:bCs/>
          <w:sz w:val="24"/>
          <w:szCs w:val="24"/>
        </w:rPr>
      </w:pPr>
      <w:r w:rsidRPr="0092094B">
        <w:rPr>
          <w:rFonts w:asciiTheme="minorHAnsi" w:hAnsiTheme="minorHAnsi" w:cstheme="minorHAnsi"/>
          <w:bCs/>
          <w:sz w:val="24"/>
          <w:szCs w:val="24"/>
        </w:rPr>
        <w:t>The DSL and Deputy meet regularly to ensure that decisions made about children who are subjects of Child Protection Plans are agreed and a clear rationale for the decision is documented.</w:t>
      </w:r>
    </w:p>
    <w:p w14:paraId="3F7773B4" w14:textId="77777777" w:rsidR="001F70C1" w:rsidRPr="0092094B" w:rsidRDefault="001F70C1" w:rsidP="001F70C1">
      <w:pPr>
        <w:spacing w:after="120"/>
        <w:rPr>
          <w:rFonts w:asciiTheme="minorHAnsi" w:hAnsiTheme="minorHAnsi" w:cstheme="minorHAnsi"/>
          <w:bCs/>
          <w:sz w:val="24"/>
          <w:szCs w:val="24"/>
        </w:rPr>
      </w:pPr>
    </w:p>
    <w:p w14:paraId="649E9A01" w14:textId="29FEBA28" w:rsidR="001F70C1" w:rsidRPr="0092094B" w:rsidRDefault="001F70C1" w:rsidP="001F70C1">
      <w:pPr>
        <w:spacing w:after="120"/>
        <w:rPr>
          <w:rFonts w:asciiTheme="minorHAnsi" w:hAnsiTheme="minorHAnsi" w:cstheme="minorHAnsi"/>
          <w:bCs/>
          <w:sz w:val="24"/>
          <w:szCs w:val="24"/>
        </w:rPr>
      </w:pPr>
      <w:r w:rsidRPr="0092094B">
        <w:rPr>
          <w:rFonts w:asciiTheme="minorHAnsi" w:hAnsiTheme="minorHAnsi" w:cstheme="minorHAnsi"/>
          <w:bCs/>
          <w:sz w:val="24"/>
          <w:szCs w:val="24"/>
        </w:rPr>
        <w:t xml:space="preserve">A copy of the child's CP Plan is included </w:t>
      </w:r>
      <w:r w:rsidR="0092094B" w:rsidRPr="0092094B">
        <w:rPr>
          <w:rFonts w:asciiTheme="minorHAnsi" w:hAnsiTheme="minorHAnsi" w:cstheme="minorHAnsi"/>
          <w:bCs/>
          <w:sz w:val="24"/>
          <w:szCs w:val="24"/>
        </w:rPr>
        <w:t>on CPOMS.</w:t>
      </w:r>
    </w:p>
    <w:p w14:paraId="3386FB7F" w14:textId="77777777" w:rsidR="001F70C1" w:rsidRPr="001F70C1" w:rsidRDefault="001F70C1" w:rsidP="001F70C1">
      <w:pPr>
        <w:spacing w:after="120"/>
        <w:rPr>
          <w:rFonts w:asciiTheme="minorHAnsi" w:hAnsiTheme="minorHAnsi" w:cstheme="minorHAnsi"/>
          <w:bCs/>
          <w:sz w:val="24"/>
          <w:szCs w:val="24"/>
        </w:rPr>
      </w:pPr>
      <w:r w:rsidRPr="0092094B">
        <w:rPr>
          <w:rFonts w:asciiTheme="minorHAnsi" w:hAnsiTheme="minorHAnsi" w:cstheme="minorHAnsi"/>
          <w:bCs/>
          <w:sz w:val="24"/>
          <w:szCs w:val="24"/>
        </w:rPr>
        <w:t>Staff are offered appropriate support and/or supervision that</w:t>
      </w:r>
      <w:r w:rsidRPr="001F70C1">
        <w:rPr>
          <w:rFonts w:asciiTheme="minorHAnsi" w:hAnsiTheme="minorHAnsi" w:cstheme="minorHAnsi"/>
          <w:bCs/>
          <w:sz w:val="24"/>
          <w:szCs w:val="24"/>
        </w:rPr>
        <w:t xml:space="preserve"> is relevant to their role or involvement in particular cases.</w:t>
      </w:r>
    </w:p>
    <w:p w14:paraId="5C6AF686" w14:textId="77777777" w:rsidR="001F70C1" w:rsidRPr="001F70C1" w:rsidRDefault="001F70C1" w:rsidP="001F70C1">
      <w:pPr>
        <w:spacing w:after="120"/>
        <w:rPr>
          <w:rFonts w:asciiTheme="minorHAnsi" w:hAnsiTheme="minorHAnsi" w:cstheme="minorHAnsi"/>
          <w:bCs/>
          <w:sz w:val="24"/>
          <w:szCs w:val="24"/>
        </w:rPr>
      </w:pPr>
      <w:r w:rsidRPr="001F70C1">
        <w:rPr>
          <w:rFonts w:asciiTheme="minorHAnsi" w:hAnsiTheme="minorHAnsi" w:cstheme="minorHAnsi"/>
          <w:bCs/>
          <w:sz w:val="24"/>
          <w:szCs w:val="24"/>
        </w:rPr>
        <w:t>Communication and work with parents and carers will always be undertaken in a supportive manner and in the best interests of the child.</w:t>
      </w:r>
    </w:p>
    <w:p w14:paraId="0E806626" w14:textId="77777777" w:rsidR="001F70C1" w:rsidRPr="001F70C1" w:rsidRDefault="001F70C1" w:rsidP="001F70C1">
      <w:pPr>
        <w:spacing w:after="120"/>
        <w:rPr>
          <w:rFonts w:asciiTheme="minorHAnsi" w:hAnsiTheme="minorHAnsi" w:cstheme="minorHAnsi"/>
          <w:bCs/>
          <w:sz w:val="24"/>
          <w:szCs w:val="24"/>
        </w:rPr>
      </w:pPr>
      <w:r w:rsidRPr="001F70C1">
        <w:rPr>
          <w:rFonts w:asciiTheme="minorHAnsi" w:hAnsiTheme="minorHAnsi" w:cstheme="minorHAnsi"/>
          <w:bCs/>
          <w:sz w:val="24"/>
          <w:szCs w:val="24"/>
        </w:rPr>
        <w:t xml:space="preserve">ALL staff understand that children who perpetrate abuse or display harmful behaviour (including harmful sexual </w:t>
      </w:r>
      <w:proofErr w:type="spellStart"/>
      <w:r w:rsidRPr="001F70C1">
        <w:rPr>
          <w:rFonts w:asciiTheme="minorHAnsi" w:hAnsiTheme="minorHAnsi" w:cstheme="minorHAnsi"/>
          <w:bCs/>
          <w:sz w:val="24"/>
          <w:szCs w:val="24"/>
        </w:rPr>
        <w:t>behaviours</w:t>
      </w:r>
      <w:proofErr w:type="spellEnd"/>
      <w:r w:rsidRPr="001F70C1">
        <w:rPr>
          <w:rFonts w:asciiTheme="minorHAnsi" w:hAnsiTheme="minorHAnsi" w:cstheme="minorHAnsi"/>
          <w:bCs/>
          <w:sz w:val="24"/>
          <w:szCs w:val="24"/>
        </w:rPr>
        <w:t>) should be treated as victims first and foremost and supported in the same way a victim of abuse would be supported.</w:t>
      </w:r>
    </w:p>
    <w:p w14:paraId="6EDB6FC2" w14:textId="77777777" w:rsidR="001F70C1" w:rsidRPr="001F70C1" w:rsidRDefault="001F70C1" w:rsidP="001F70C1">
      <w:pPr>
        <w:spacing w:after="120"/>
        <w:rPr>
          <w:rFonts w:asciiTheme="minorHAnsi" w:hAnsiTheme="minorHAnsi" w:cstheme="minorHAnsi"/>
          <w:bCs/>
          <w:sz w:val="24"/>
          <w:szCs w:val="24"/>
        </w:rPr>
      </w:pPr>
      <w:r w:rsidRPr="001F70C1">
        <w:rPr>
          <w:rFonts w:asciiTheme="minorHAnsi" w:hAnsiTheme="minorHAnsi" w:cstheme="minorHAnsi"/>
          <w:bCs/>
          <w:sz w:val="24"/>
          <w:szCs w:val="24"/>
        </w:rPr>
        <w:t xml:space="preserve">Specific </w:t>
      </w:r>
      <w:proofErr w:type="spellStart"/>
      <w:r w:rsidRPr="001F70C1">
        <w:rPr>
          <w:rFonts w:asciiTheme="minorHAnsi" w:hAnsiTheme="minorHAnsi" w:cstheme="minorHAnsi"/>
          <w:bCs/>
          <w:sz w:val="24"/>
          <w:szCs w:val="24"/>
        </w:rPr>
        <w:t>programmes</w:t>
      </w:r>
      <w:proofErr w:type="spellEnd"/>
      <w:r w:rsidRPr="001F70C1">
        <w:rPr>
          <w:rFonts w:asciiTheme="minorHAnsi" w:hAnsiTheme="minorHAnsi" w:cstheme="minorHAnsi"/>
          <w:bCs/>
          <w:sz w:val="24"/>
          <w:szCs w:val="24"/>
        </w:rPr>
        <w:t xml:space="preserve"> of intervention and support are offered to children and families who are vulnerable.</w:t>
      </w:r>
    </w:p>
    <w:p w14:paraId="735B48E7" w14:textId="77777777" w:rsidR="001F70C1" w:rsidRPr="001F70C1" w:rsidRDefault="001F70C1" w:rsidP="001F70C1">
      <w:pPr>
        <w:rPr>
          <w:rFonts w:asciiTheme="minorHAnsi" w:hAnsiTheme="minorHAnsi" w:cstheme="minorHAnsi"/>
          <w:bCs/>
          <w:sz w:val="24"/>
          <w:szCs w:val="24"/>
        </w:rPr>
      </w:pPr>
      <w:r w:rsidRPr="001F70C1">
        <w:rPr>
          <w:rFonts w:asciiTheme="minorHAnsi" w:hAnsiTheme="minorHAnsi" w:cstheme="minorHAnsi"/>
          <w:bCs/>
          <w:sz w:val="24"/>
          <w:szCs w:val="24"/>
        </w:rPr>
        <w:t xml:space="preserve">Risk Assessments will be undertaken where a child's behaviour poses a risk to others, </w:t>
      </w:r>
      <w:proofErr w:type="gramStart"/>
      <w:r w:rsidRPr="001F70C1">
        <w:rPr>
          <w:rFonts w:asciiTheme="minorHAnsi" w:hAnsiTheme="minorHAnsi" w:cstheme="minorHAnsi"/>
          <w:bCs/>
          <w:sz w:val="24"/>
          <w:szCs w:val="24"/>
        </w:rPr>
        <w:t>themselves</w:t>
      </w:r>
      <w:proofErr w:type="gramEnd"/>
      <w:r w:rsidRPr="001F70C1">
        <w:rPr>
          <w:rFonts w:asciiTheme="minorHAnsi" w:hAnsiTheme="minorHAnsi" w:cstheme="minorHAnsi"/>
          <w:bCs/>
          <w:sz w:val="24"/>
          <w:szCs w:val="24"/>
        </w:rPr>
        <w:t xml:space="preserve"> or the environment.</w:t>
      </w:r>
    </w:p>
    <w:p w14:paraId="1008C79F" w14:textId="77777777" w:rsidR="001F70C1" w:rsidRPr="001F70C1" w:rsidRDefault="001F70C1" w:rsidP="001F70C1">
      <w:pPr>
        <w:rPr>
          <w:rFonts w:asciiTheme="minorHAnsi" w:hAnsiTheme="minorHAnsi" w:cstheme="minorHAnsi"/>
          <w:bCs/>
          <w:sz w:val="24"/>
          <w:szCs w:val="24"/>
        </w:rPr>
      </w:pPr>
    </w:p>
    <w:p w14:paraId="3BDEE26C"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12" w:name="_Toc177990300"/>
      <w:r w:rsidRPr="001F70C1">
        <w:rPr>
          <w:rFonts w:asciiTheme="minorHAnsi" w:hAnsiTheme="minorHAnsi" w:cstheme="minorHAnsi"/>
          <w:color w:val="1F4E79" w:themeColor="accent1" w:themeShade="80"/>
          <w:sz w:val="24"/>
          <w:szCs w:val="24"/>
        </w:rPr>
        <w:t>Professional Challenge, Escalation and Resolution</w:t>
      </w:r>
      <w:bookmarkEnd w:id="12"/>
    </w:p>
    <w:p w14:paraId="70A123E5" w14:textId="13FFF98E" w:rsidR="001F70C1" w:rsidRPr="001F70C1" w:rsidRDefault="001F70C1" w:rsidP="001F70C1">
      <w:pPr>
        <w:rPr>
          <w:rFonts w:asciiTheme="minorHAnsi" w:hAnsiTheme="minorHAnsi" w:cstheme="minorHAnsi"/>
          <w:b/>
          <w:sz w:val="24"/>
          <w:szCs w:val="24"/>
        </w:rPr>
      </w:pPr>
      <w:r w:rsidRPr="001F70C1">
        <w:rPr>
          <w:rFonts w:asciiTheme="minorHAnsi" w:hAnsiTheme="minorHAnsi" w:cstheme="minorHAnsi"/>
          <w:sz w:val="24"/>
          <w:szCs w:val="24"/>
        </w:rPr>
        <w:t xml:space="preserve">At </w:t>
      </w:r>
      <w:r w:rsidR="0092094B">
        <w:rPr>
          <w:rFonts w:cstheme="minorHAnsi"/>
          <w:sz w:val="24"/>
          <w:szCs w:val="24"/>
        </w:rPr>
        <w:t>St Gerard’s Catholic Primary and Nursery School</w:t>
      </w:r>
      <w:r w:rsidR="0092094B" w:rsidRPr="001F70C1">
        <w:rPr>
          <w:rFonts w:asciiTheme="minorHAnsi" w:hAnsiTheme="minorHAnsi" w:cstheme="minorHAnsi"/>
          <w:sz w:val="24"/>
          <w:szCs w:val="24"/>
        </w:rPr>
        <w:t xml:space="preserve"> </w:t>
      </w:r>
      <w:r w:rsidRPr="001F70C1">
        <w:rPr>
          <w:rFonts w:asciiTheme="minorHAnsi" w:hAnsiTheme="minorHAnsi" w:cstheme="minorHAnsi"/>
          <w:sz w:val="24"/>
          <w:szCs w:val="24"/>
        </w:rPr>
        <w:t xml:space="preserve">we promote a culture which encourages constructive challenge within our </w:t>
      </w:r>
      <w:proofErr w:type="spellStart"/>
      <w:r w:rsidRPr="001F70C1">
        <w:rPr>
          <w:rFonts w:asciiTheme="minorHAnsi" w:hAnsiTheme="minorHAnsi" w:cstheme="minorHAnsi"/>
          <w:sz w:val="24"/>
          <w:szCs w:val="24"/>
        </w:rPr>
        <w:t>organisation</w:t>
      </w:r>
      <w:proofErr w:type="spellEnd"/>
      <w:r w:rsidRPr="001F70C1">
        <w:rPr>
          <w:rFonts w:asciiTheme="minorHAnsi" w:hAnsiTheme="minorHAnsi" w:cstheme="minorHAnsi"/>
          <w:sz w:val="24"/>
          <w:szCs w:val="24"/>
        </w:rPr>
        <w:t xml:space="preserve"> and between </w:t>
      </w:r>
      <w:proofErr w:type="spellStart"/>
      <w:r w:rsidRPr="001F70C1">
        <w:rPr>
          <w:rFonts w:asciiTheme="minorHAnsi" w:hAnsiTheme="minorHAnsi" w:cstheme="minorHAnsi"/>
          <w:sz w:val="24"/>
          <w:szCs w:val="24"/>
        </w:rPr>
        <w:t>organisations</w:t>
      </w:r>
      <w:proofErr w:type="spellEnd"/>
      <w:r w:rsidRPr="001F70C1">
        <w:rPr>
          <w:rFonts w:asciiTheme="minorHAnsi" w:hAnsiTheme="minorHAnsi" w:cstheme="minorHAnsi"/>
          <w:sz w:val="24"/>
          <w:szCs w:val="24"/>
        </w:rPr>
        <w:t>; acknowledging the important role that challenge can play in safeguarding children.</w:t>
      </w:r>
    </w:p>
    <w:p w14:paraId="70EB0026"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If any member of staff is unhappy with the </w:t>
      </w:r>
      <w:proofErr w:type="gramStart"/>
      <w:r w:rsidRPr="001F70C1">
        <w:rPr>
          <w:rFonts w:asciiTheme="minorHAnsi" w:hAnsiTheme="minorHAnsi" w:cstheme="minorHAnsi"/>
          <w:sz w:val="24"/>
          <w:szCs w:val="24"/>
        </w:rPr>
        <w:t>response</w:t>
      </w:r>
      <w:proofErr w:type="gramEnd"/>
      <w:r w:rsidRPr="001F70C1">
        <w:rPr>
          <w:rFonts w:asciiTheme="minorHAnsi" w:hAnsiTheme="minorHAnsi" w:cstheme="minorHAnsi"/>
          <w:sz w:val="24"/>
          <w:szCs w:val="24"/>
        </w:rPr>
        <w:t xml:space="preserve"> they have received in relation to a safeguarding concern they have raised, it is their responsibility to ensure they professionally challenge and or escalate their concern.</w:t>
      </w:r>
    </w:p>
    <w:p w14:paraId="0271AAAB"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Where professional disagreement occurs and the Designated Safeguarding Lead and/or Deputy are unhappy with the actions or decisions of another agency, they need to professionally challenge.  The disagreement can often be resolved by discussion &amp; negotiation between the practitioners concerned. A record of the professional challenge should be noted on the child’s records with the outcome. </w:t>
      </w:r>
    </w:p>
    <w:p w14:paraId="5DAD1525"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When all efforts have been made to address disagreements have been unsuccessful and no resolution has been agreed to achieve better outcomes for the child/ren then the Designated Safeguarding Lead and/or Deputy must escalate their concern in line </w:t>
      </w:r>
      <w:r w:rsidRPr="0092094B">
        <w:rPr>
          <w:rFonts w:asciiTheme="minorHAnsi" w:hAnsiTheme="minorHAnsi" w:cstheme="minorHAnsi"/>
          <w:sz w:val="24"/>
          <w:szCs w:val="24"/>
        </w:rPr>
        <w:t xml:space="preserve">with </w:t>
      </w:r>
      <w:r w:rsidRPr="0092094B">
        <w:rPr>
          <w:rFonts w:asciiTheme="minorHAnsi" w:hAnsiTheme="minorHAnsi" w:cstheme="minorHAnsi"/>
          <w:color w:val="000000" w:themeColor="text1"/>
          <w:sz w:val="24"/>
          <w:szCs w:val="24"/>
        </w:rPr>
        <w:t xml:space="preserve">Halton Safeguarding </w:t>
      </w:r>
      <w:proofErr w:type="gramStart"/>
      <w:r w:rsidRPr="005F0DD3">
        <w:rPr>
          <w:rFonts w:asciiTheme="minorHAnsi" w:hAnsiTheme="minorHAnsi" w:cstheme="minorHAnsi"/>
          <w:color w:val="000000" w:themeColor="text1"/>
          <w:sz w:val="24"/>
          <w:szCs w:val="24"/>
        </w:rPr>
        <w:t>Children  Partnership’s</w:t>
      </w:r>
      <w:proofErr w:type="gramEnd"/>
      <w:r w:rsidRPr="001F70C1">
        <w:rPr>
          <w:rFonts w:asciiTheme="minorHAnsi" w:hAnsiTheme="minorHAnsi" w:cstheme="minorHAnsi"/>
          <w:sz w:val="24"/>
          <w:szCs w:val="24"/>
        </w:rPr>
        <w:t xml:space="preserve"> formal escalation policy to ensure a timely resolution. </w:t>
      </w:r>
      <w:hyperlink r:id="rId78" w:history="1">
        <w:r w:rsidRPr="001F70C1">
          <w:rPr>
            <w:rStyle w:val="Hyperlink"/>
            <w:rFonts w:asciiTheme="minorHAnsi" w:hAnsiTheme="minorHAnsi" w:cstheme="minorHAnsi"/>
            <w:sz w:val="24"/>
            <w:szCs w:val="24"/>
          </w:rPr>
          <w:t xml:space="preserve">Professional Challenge &amp; </w:t>
        </w:r>
        <w:proofErr w:type="gramStart"/>
        <w:r w:rsidRPr="001F70C1">
          <w:rPr>
            <w:rStyle w:val="Hyperlink"/>
            <w:rFonts w:asciiTheme="minorHAnsi" w:hAnsiTheme="minorHAnsi" w:cstheme="minorHAnsi"/>
            <w:sz w:val="24"/>
            <w:szCs w:val="24"/>
          </w:rPr>
          <w:t>Escalation  Procedure</w:t>
        </w:r>
        <w:proofErr w:type="gramEnd"/>
        <w:r w:rsidRPr="001F70C1">
          <w:rPr>
            <w:rStyle w:val="Hyperlink"/>
            <w:rFonts w:asciiTheme="minorHAnsi" w:hAnsiTheme="minorHAnsi" w:cstheme="minorHAnsi"/>
            <w:sz w:val="24"/>
            <w:szCs w:val="24"/>
          </w:rPr>
          <w:t>- Halton Safeguarding Children Partnership</w:t>
        </w:r>
      </w:hyperlink>
    </w:p>
    <w:p w14:paraId="54112108" w14:textId="77777777" w:rsidR="001F70C1" w:rsidRPr="001F70C1" w:rsidRDefault="001F70C1" w:rsidP="001F70C1">
      <w:pPr>
        <w:rPr>
          <w:rFonts w:asciiTheme="minorHAnsi" w:hAnsiTheme="minorHAnsi" w:cstheme="minorHAnsi"/>
          <w:sz w:val="24"/>
          <w:szCs w:val="24"/>
        </w:rPr>
      </w:pPr>
    </w:p>
    <w:p w14:paraId="302D12AA"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13" w:name="_Toc177990301"/>
      <w:r w:rsidRPr="001F70C1">
        <w:rPr>
          <w:rFonts w:asciiTheme="minorHAnsi" w:hAnsiTheme="minorHAnsi" w:cstheme="minorHAnsi"/>
          <w:color w:val="1F4E79" w:themeColor="accent1" w:themeShade="80"/>
          <w:sz w:val="24"/>
          <w:szCs w:val="24"/>
        </w:rPr>
        <w:t>Safer recruitment &amp; Managing Allegations Against Staff (including Low Level Concerns)</w:t>
      </w:r>
      <w:bookmarkEnd w:id="13"/>
    </w:p>
    <w:p w14:paraId="4C31C6AB" w14:textId="0BBEBE11" w:rsidR="001F70C1" w:rsidRPr="001F70C1" w:rsidRDefault="005F0DD3" w:rsidP="001F70C1">
      <w:pPr>
        <w:rPr>
          <w:rFonts w:asciiTheme="minorHAnsi" w:hAnsiTheme="minorHAnsi" w:cstheme="minorHAnsi"/>
          <w:sz w:val="24"/>
          <w:szCs w:val="24"/>
        </w:rPr>
      </w:pPr>
      <w:r>
        <w:rPr>
          <w:rFonts w:cstheme="minorHAnsi"/>
          <w:sz w:val="24"/>
          <w:szCs w:val="24"/>
        </w:rPr>
        <w:t>St Gerard’s Catholic Primary and Nursery School</w:t>
      </w:r>
      <w:r w:rsidRPr="001F70C1">
        <w:rPr>
          <w:rFonts w:asciiTheme="minorHAnsi" w:hAnsiTheme="minorHAnsi" w:cstheme="minorHAnsi"/>
          <w:sz w:val="24"/>
          <w:szCs w:val="24"/>
        </w:rPr>
        <w:t xml:space="preserve"> </w:t>
      </w:r>
      <w:r w:rsidR="001F70C1" w:rsidRPr="001F70C1">
        <w:rPr>
          <w:rFonts w:asciiTheme="minorHAnsi" w:hAnsiTheme="minorHAnsi" w:cstheme="minorHAnsi"/>
          <w:sz w:val="24"/>
          <w:szCs w:val="24"/>
        </w:rPr>
        <w:t>follow part 3 of ‘Keeping Children Safe in Education 2024 and pay full regard to ‘Safer Recruitment’ requirements including but not limited to:</w:t>
      </w:r>
    </w:p>
    <w:p w14:paraId="2C9F6FD4"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verifying candidates’ identity and academic or vocational qualifications</w:t>
      </w:r>
    </w:p>
    <w:p w14:paraId="7B91EC75"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obtaining professional and character references</w:t>
      </w:r>
    </w:p>
    <w:p w14:paraId="2829398B"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 xml:space="preserve">checking previous employment history and ensuring that a candidate has the health and physical capacity for the job, </w:t>
      </w:r>
    </w:p>
    <w:p w14:paraId="509158D8"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UK Right to Work</w:t>
      </w:r>
    </w:p>
    <w:p w14:paraId="730A3E04"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 xml:space="preserve">clear enhanced DBS check </w:t>
      </w:r>
    </w:p>
    <w:p w14:paraId="6AFA20B4"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any further checks as appropriate to gain all the relevant information to enable checks on suitability to work with children.</w:t>
      </w:r>
    </w:p>
    <w:p w14:paraId="18C57FF8"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 xml:space="preserve">shortlisted candidates will be informed that online search will be completed as part of due diligence checks.  </w:t>
      </w:r>
    </w:p>
    <w:p w14:paraId="6BCB1A31" w14:textId="77777777" w:rsidR="001F70C1" w:rsidRPr="001F70C1" w:rsidRDefault="001F70C1" w:rsidP="0007395D">
      <w:pPr>
        <w:pStyle w:val="ListParagraph"/>
        <w:numPr>
          <w:ilvl w:val="0"/>
          <w:numId w:val="16"/>
        </w:numPr>
        <w:contextualSpacing w:val="0"/>
        <w:rPr>
          <w:rFonts w:asciiTheme="minorHAnsi" w:hAnsiTheme="minorHAnsi" w:cstheme="minorHAnsi"/>
          <w:sz w:val="24"/>
          <w:szCs w:val="24"/>
        </w:rPr>
      </w:pPr>
      <w:r w:rsidRPr="001F70C1">
        <w:rPr>
          <w:rFonts w:asciiTheme="minorHAnsi" w:hAnsiTheme="minorHAnsi" w:cstheme="minorHAnsi"/>
          <w:sz w:val="24"/>
          <w:szCs w:val="24"/>
        </w:rPr>
        <w:t>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reason they are unsuitable to teach where possible.</w:t>
      </w:r>
    </w:p>
    <w:p w14:paraId="69B8C67B" w14:textId="77777777" w:rsidR="001F70C1" w:rsidRPr="001F70C1" w:rsidRDefault="001F70C1" w:rsidP="001F70C1">
      <w:pPr>
        <w:pStyle w:val="ListParagraph"/>
        <w:spacing w:after="160" w:line="259" w:lineRule="auto"/>
        <w:ind w:left="780"/>
        <w:rPr>
          <w:rFonts w:asciiTheme="minorHAnsi" w:hAnsiTheme="minorHAnsi" w:cstheme="minorHAnsi"/>
          <w:sz w:val="24"/>
          <w:szCs w:val="24"/>
        </w:rPr>
      </w:pPr>
    </w:p>
    <w:p w14:paraId="70A3401C" w14:textId="77777777" w:rsidR="001F70C1" w:rsidRPr="001F70C1" w:rsidRDefault="001F70C1" w:rsidP="001F70C1">
      <w:pPr>
        <w:contextualSpacing/>
        <w:rPr>
          <w:rFonts w:asciiTheme="minorHAnsi" w:hAnsiTheme="minorHAnsi" w:cstheme="minorHAnsi"/>
          <w:sz w:val="24"/>
          <w:szCs w:val="24"/>
        </w:rPr>
      </w:pPr>
      <w:r w:rsidRPr="001F70C1">
        <w:rPr>
          <w:rFonts w:asciiTheme="minorHAnsi" w:hAnsiTheme="minorHAnsi" w:cstheme="minorHAnsi"/>
          <w:bCs/>
          <w:sz w:val="24"/>
          <w:szCs w:val="24"/>
        </w:rPr>
        <w:t>Evidence of staff member’s identity (including a birth certificate where possible), required qualifications and the right to work in the UK will be kept in individual personnel files.</w:t>
      </w:r>
    </w:p>
    <w:p w14:paraId="41DF73CC" w14:textId="77777777" w:rsidR="001F70C1" w:rsidRPr="001F70C1" w:rsidRDefault="001F70C1" w:rsidP="001F70C1">
      <w:pPr>
        <w:contextualSpacing/>
        <w:rPr>
          <w:rFonts w:asciiTheme="minorHAnsi" w:hAnsiTheme="minorHAnsi" w:cstheme="minorHAnsi"/>
          <w:sz w:val="24"/>
          <w:szCs w:val="24"/>
        </w:rPr>
      </w:pPr>
    </w:p>
    <w:p w14:paraId="346A3C3E"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All recruitment materials will include reference to the school’s commitment to safeguarding and promoting the wellbeing of pupils. </w:t>
      </w:r>
    </w:p>
    <w:p w14:paraId="6A95D5E9" w14:textId="78A3DA08" w:rsidR="001F70C1" w:rsidRPr="001F70C1" w:rsidRDefault="0092094B" w:rsidP="001F70C1">
      <w:pPr>
        <w:contextualSpacing/>
        <w:rPr>
          <w:rFonts w:asciiTheme="minorHAnsi" w:hAnsiTheme="minorHAnsi" w:cstheme="minorHAnsi"/>
          <w:sz w:val="24"/>
          <w:szCs w:val="24"/>
        </w:rPr>
      </w:pPr>
      <w:r w:rsidRPr="0092094B">
        <w:rPr>
          <w:rFonts w:asciiTheme="minorHAnsi" w:hAnsiTheme="minorHAnsi" w:cstheme="minorHAnsi"/>
          <w:iCs/>
          <w:sz w:val="24"/>
          <w:szCs w:val="24"/>
        </w:rPr>
        <w:t>St Gerard’s Catholic Primary and Nursery School</w:t>
      </w:r>
      <w:r w:rsidRPr="0092094B">
        <w:rPr>
          <w:rFonts w:asciiTheme="minorHAnsi" w:hAnsiTheme="minorHAnsi" w:cstheme="minorHAnsi"/>
          <w:i/>
          <w:sz w:val="24"/>
          <w:szCs w:val="24"/>
        </w:rPr>
        <w:t xml:space="preserve"> </w:t>
      </w:r>
      <w:r w:rsidR="001F70C1" w:rsidRPr="001F70C1">
        <w:rPr>
          <w:rFonts w:asciiTheme="minorHAnsi" w:hAnsiTheme="minorHAnsi" w:cstheme="minorHAnsi"/>
          <w:sz w:val="24"/>
          <w:szCs w:val="24"/>
        </w:rPr>
        <w:t xml:space="preserve">will ensure that written risk assessments are undertaken in situations where information provided on DBS certificates necessitates so.  Written risk assessments are undertaken for all volunteers </w:t>
      </w:r>
      <w:r w:rsidR="001F70C1" w:rsidRPr="001F70C1">
        <w:rPr>
          <w:rFonts w:asciiTheme="minorHAnsi" w:hAnsiTheme="minorHAnsi" w:cstheme="minorHAnsi"/>
          <w:b/>
          <w:sz w:val="24"/>
          <w:szCs w:val="24"/>
        </w:rPr>
        <w:t>not</w:t>
      </w:r>
      <w:r w:rsidR="001F70C1" w:rsidRPr="001F70C1">
        <w:rPr>
          <w:rFonts w:asciiTheme="minorHAnsi" w:hAnsiTheme="minorHAnsi" w:cstheme="minorHAnsi"/>
          <w:sz w:val="24"/>
          <w:szCs w:val="24"/>
        </w:rPr>
        <w:t xml:space="preserve"> engaging in regulated activity.</w:t>
      </w:r>
    </w:p>
    <w:p w14:paraId="113C3F1D" w14:textId="77777777" w:rsidR="001F70C1" w:rsidRPr="001F70C1" w:rsidRDefault="001F70C1" w:rsidP="001F70C1">
      <w:pPr>
        <w:contextualSpacing/>
        <w:rPr>
          <w:rFonts w:asciiTheme="minorHAnsi" w:hAnsiTheme="minorHAnsi" w:cstheme="minorHAnsi"/>
          <w:sz w:val="24"/>
          <w:szCs w:val="24"/>
        </w:rPr>
      </w:pPr>
    </w:p>
    <w:p w14:paraId="4F4DEB7D"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The following school staff have undertaken Safer Recruitment training:</w:t>
      </w:r>
    </w:p>
    <w:p w14:paraId="0E3EFFCE" w14:textId="77777777" w:rsidR="0092094B" w:rsidRPr="0092094B" w:rsidRDefault="0092094B" w:rsidP="0007395D">
      <w:pPr>
        <w:pStyle w:val="ListParagraph"/>
        <w:numPr>
          <w:ilvl w:val="0"/>
          <w:numId w:val="16"/>
        </w:numPr>
        <w:contextualSpacing w:val="0"/>
        <w:rPr>
          <w:rFonts w:asciiTheme="minorHAnsi" w:hAnsiTheme="minorHAnsi" w:cstheme="minorHAnsi"/>
          <w:sz w:val="24"/>
          <w:szCs w:val="24"/>
        </w:rPr>
      </w:pPr>
      <w:r>
        <w:rPr>
          <w:rFonts w:asciiTheme="minorHAnsi" w:hAnsiTheme="minorHAnsi" w:cstheme="minorHAnsi"/>
          <w:bCs/>
          <w:sz w:val="24"/>
          <w:szCs w:val="24"/>
        </w:rPr>
        <w:t xml:space="preserve">Karl Landrum </w:t>
      </w:r>
    </w:p>
    <w:p w14:paraId="5FB4C637" w14:textId="77777777" w:rsidR="0092094B" w:rsidRDefault="0092094B" w:rsidP="0092094B">
      <w:pPr>
        <w:rPr>
          <w:rFonts w:asciiTheme="minorHAnsi" w:hAnsiTheme="minorHAnsi" w:cstheme="minorHAnsi"/>
          <w:sz w:val="24"/>
          <w:szCs w:val="24"/>
        </w:rPr>
      </w:pPr>
    </w:p>
    <w:p w14:paraId="3AFA28AF" w14:textId="1FC18FC2" w:rsidR="001F70C1" w:rsidRPr="0092094B" w:rsidRDefault="001F70C1" w:rsidP="0092094B">
      <w:pPr>
        <w:rPr>
          <w:rFonts w:asciiTheme="minorHAnsi" w:hAnsiTheme="minorHAnsi" w:cstheme="minorHAnsi"/>
          <w:sz w:val="24"/>
          <w:szCs w:val="24"/>
        </w:rPr>
      </w:pPr>
      <w:r w:rsidRPr="0092094B">
        <w:rPr>
          <w:rFonts w:asciiTheme="minorHAnsi" w:hAnsiTheme="minorHAnsi" w:cstheme="minorHAnsi"/>
          <w:sz w:val="24"/>
          <w:szCs w:val="24"/>
        </w:rPr>
        <w:t>The following members of the governing body have also been trained:</w:t>
      </w:r>
    </w:p>
    <w:p w14:paraId="4045C71B" w14:textId="6A1739CA" w:rsidR="001F70C1" w:rsidRPr="0092094B" w:rsidRDefault="0092094B" w:rsidP="0007395D">
      <w:pPr>
        <w:pStyle w:val="ListParagraph"/>
        <w:numPr>
          <w:ilvl w:val="0"/>
          <w:numId w:val="16"/>
        </w:numPr>
        <w:contextualSpacing w:val="0"/>
        <w:rPr>
          <w:rFonts w:asciiTheme="minorHAnsi" w:hAnsiTheme="minorHAnsi" w:cstheme="minorHAnsi"/>
          <w:bCs/>
          <w:sz w:val="24"/>
          <w:szCs w:val="24"/>
        </w:rPr>
      </w:pPr>
      <w:r w:rsidRPr="0092094B">
        <w:rPr>
          <w:rFonts w:asciiTheme="minorHAnsi" w:hAnsiTheme="minorHAnsi" w:cstheme="minorHAnsi"/>
          <w:bCs/>
          <w:sz w:val="24"/>
          <w:szCs w:val="24"/>
        </w:rPr>
        <w:t>David Chambers</w:t>
      </w:r>
    </w:p>
    <w:p w14:paraId="5C4236FE" w14:textId="7BB76BF1" w:rsidR="0092094B" w:rsidRPr="0092094B" w:rsidRDefault="0092094B" w:rsidP="0007395D">
      <w:pPr>
        <w:pStyle w:val="ListParagraph"/>
        <w:numPr>
          <w:ilvl w:val="0"/>
          <w:numId w:val="16"/>
        </w:numPr>
        <w:contextualSpacing w:val="0"/>
        <w:rPr>
          <w:rFonts w:asciiTheme="minorHAnsi" w:hAnsiTheme="minorHAnsi" w:cstheme="minorHAnsi"/>
          <w:bCs/>
          <w:sz w:val="24"/>
          <w:szCs w:val="24"/>
        </w:rPr>
      </w:pPr>
      <w:r w:rsidRPr="0092094B">
        <w:rPr>
          <w:rFonts w:asciiTheme="minorHAnsi" w:hAnsiTheme="minorHAnsi" w:cstheme="minorHAnsi"/>
          <w:bCs/>
          <w:sz w:val="24"/>
          <w:szCs w:val="24"/>
        </w:rPr>
        <w:t>Elaine Davies</w:t>
      </w:r>
    </w:p>
    <w:p w14:paraId="26883E5A" w14:textId="2DAF8B52" w:rsidR="0092094B" w:rsidRPr="0092094B" w:rsidRDefault="0092094B" w:rsidP="0007395D">
      <w:pPr>
        <w:pStyle w:val="ListParagraph"/>
        <w:numPr>
          <w:ilvl w:val="0"/>
          <w:numId w:val="16"/>
        </w:numPr>
        <w:contextualSpacing w:val="0"/>
        <w:rPr>
          <w:rFonts w:asciiTheme="minorHAnsi" w:hAnsiTheme="minorHAnsi" w:cstheme="minorHAnsi"/>
          <w:bCs/>
          <w:sz w:val="24"/>
          <w:szCs w:val="24"/>
        </w:rPr>
      </w:pPr>
      <w:r w:rsidRPr="0092094B">
        <w:rPr>
          <w:rFonts w:asciiTheme="minorHAnsi" w:hAnsiTheme="minorHAnsi" w:cstheme="minorHAnsi"/>
          <w:bCs/>
          <w:sz w:val="24"/>
          <w:szCs w:val="24"/>
        </w:rPr>
        <w:t>Christine Godwin</w:t>
      </w:r>
    </w:p>
    <w:p w14:paraId="4FF42EA0" w14:textId="77777777" w:rsidR="001F70C1" w:rsidRPr="001F70C1" w:rsidRDefault="001F70C1" w:rsidP="001F70C1">
      <w:pPr>
        <w:rPr>
          <w:rFonts w:asciiTheme="minorHAnsi" w:hAnsiTheme="minorHAnsi" w:cstheme="minorHAnsi"/>
          <w:sz w:val="24"/>
          <w:szCs w:val="24"/>
        </w:rPr>
      </w:pPr>
    </w:p>
    <w:p w14:paraId="65AD8577"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At least two of the persons named above will be involved in all staff recruitment processes and sit on the recruitment panel.</w:t>
      </w:r>
    </w:p>
    <w:p w14:paraId="4CE62229" w14:textId="77777777" w:rsidR="001F70C1" w:rsidRPr="001F70C1" w:rsidRDefault="001F70C1" w:rsidP="001F70C1">
      <w:pPr>
        <w:rPr>
          <w:rFonts w:asciiTheme="minorHAnsi" w:hAnsiTheme="minorHAnsi" w:cstheme="minorHAnsi"/>
          <w:bCs/>
          <w:sz w:val="24"/>
          <w:szCs w:val="24"/>
        </w:rPr>
      </w:pPr>
      <w:r w:rsidRPr="001F70C1">
        <w:rPr>
          <w:rFonts w:asciiTheme="minorHAnsi" w:hAnsiTheme="minorHAnsi" w:cstheme="minorHAnsi"/>
          <w:bCs/>
          <w:sz w:val="24"/>
          <w:szCs w:val="24"/>
        </w:rPr>
        <w:t>A Single Central Record (SCR) is kept of checks that are undertaken on all adults who regularly work at or visit the school.</w:t>
      </w:r>
    </w:p>
    <w:p w14:paraId="33B9695E" w14:textId="6FD3B4C3" w:rsidR="001F70C1" w:rsidRPr="001F70C1" w:rsidRDefault="001F70C1" w:rsidP="001F70C1">
      <w:pPr>
        <w:rPr>
          <w:rFonts w:asciiTheme="minorHAnsi" w:hAnsiTheme="minorHAnsi" w:cstheme="minorHAnsi"/>
          <w:bCs/>
          <w:sz w:val="24"/>
          <w:szCs w:val="24"/>
        </w:rPr>
      </w:pPr>
      <w:r w:rsidRPr="001F70C1">
        <w:rPr>
          <w:rFonts w:asciiTheme="minorHAnsi" w:hAnsiTheme="minorHAnsi" w:cstheme="minorHAnsi"/>
          <w:bCs/>
          <w:sz w:val="24"/>
          <w:szCs w:val="24"/>
        </w:rPr>
        <w:t xml:space="preserve">The SCR is stored securely, </w:t>
      </w:r>
      <w:r w:rsidR="0092094B">
        <w:rPr>
          <w:rFonts w:asciiTheme="minorHAnsi" w:hAnsiTheme="minorHAnsi" w:cstheme="minorHAnsi"/>
          <w:bCs/>
          <w:sz w:val="24"/>
          <w:szCs w:val="24"/>
        </w:rPr>
        <w:t>in the school office</w:t>
      </w:r>
      <w:r w:rsidRPr="001F70C1">
        <w:rPr>
          <w:rFonts w:asciiTheme="minorHAnsi" w:hAnsiTheme="minorHAnsi" w:cstheme="minorHAnsi"/>
          <w:bCs/>
          <w:sz w:val="24"/>
          <w:szCs w:val="24"/>
        </w:rPr>
        <w:t>, and only accessed by designated staff.</w:t>
      </w:r>
    </w:p>
    <w:p w14:paraId="6B0C1942" w14:textId="435038A2" w:rsidR="001F70C1" w:rsidRPr="001F70C1" w:rsidRDefault="001F70C1" w:rsidP="001F70C1">
      <w:pPr>
        <w:rPr>
          <w:rFonts w:asciiTheme="minorHAnsi" w:hAnsiTheme="minorHAnsi" w:cstheme="minorHAnsi"/>
          <w:bCs/>
          <w:i/>
          <w:sz w:val="24"/>
          <w:szCs w:val="24"/>
        </w:rPr>
      </w:pPr>
      <w:r w:rsidRPr="0092094B">
        <w:rPr>
          <w:rFonts w:asciiTheme="minorHAnsi" w:hAnsiTheme="minorHAnsi" w:cstheme="minorHAnsi"/>
          <w:bCs/>
          <w:sz w:val="24"/>
          <w:szCs w:val="24"/>
        </w:rPr>
        <w:t>The Headteacher should</w:t>
      </w:r>
      <w:r w:rsidRPr="001F70C1">
        <w:rPr>
          <w:rFonts w:asciiTheme="minorHAnsi" w:hAnsiTheme="minorHAnsi" w:cstheme="minorHAnsi"/>
          <w:bCs/>
          <w:sz w:val="24"/>
          <w:szCs w:val="24"/>
        </w:rPr>
        <w:t xml:space="preserve"> evidence regular (at least termly) oversight/scrutiny of the </w:t>
      </w:r>
      <w:proofErr w:type="gramStart"/>
      <w:r w:rsidRPr="001F70C1">
        <w:rPr>
          <w:rFonts w:asciiTheme="minorHAnsi" w:hAnsiTheme="minorHAnsi" w:cstheme="minorHAnsi"/>
          <w:bCs/>
          <w:sz w:val="24"/>
          <w:szCs w:val="24"/>
        </w:rPr>
        <w:t>SCR</w:t>
      </w:r>
      <w:proofErr w:type="gramEnd"/>
      <w:r w:rsidRPr="001F70C1">
        <w:rPr>
          <w:rFonts w:asciiTheme="minorHAnsi" w:hAnsiTheme="minorHAnsi" w:cstheme="minorHAnsi"/>
          <w:bCs/>
          <w:sz w:val="24"/>
          <w:szCs w:val="24"/>
        </w:rPr>
        <w:t xml:space="preserve"> </w:t>
      </w:r>
    </w:p>
    <w:p w14:paraId="4A31D836" w14:textId="77777777" w:rsidR="001F70C1" w:rsidRPr="0092094B" w:rsidRDefault="001F70C1" w:rsidP="001F70C1">
      <w:pPr>
        <w:rPr>
          <w:rFonts w:asciiTheme="minorHAnsi" w:hAnsiTheme="minorHAnsi" w:cstheme="minorHAnsi"/>
          <w:bCs/>
          <w:sz w:val="24"/>
          <w:szCs w:val="24"/>
        </w:rPr>
      </w:pPr>
      <w:r w:rsidRPr="001F70C1">
        <w:rPr>
          <w:rFonts w:asciiTheme="minorHAnsi" w:hAnsiTheme="minorHAnsi" w:cstheme="minorHAnsi"/>
          <w:bCs/>
          <w:sz w:val="24"/>
          <w:szCs w:val="24"/>
        </w:rPr>
        <w:t xml:space="preserve">Covering letters will be obtained from agencies and other employers that provide staff to work in school to confirm that appropriate checks have been undertaken. Agencies will be requested to complete the checklist found at </w:t>
      </w:r>
      <w:r w:rsidRPr="0092094B">
        <w:rPr>
          <w:rFonts w:asciiTheme="minorHAnsi" w:hAnsiTheme="minorHAnsi" w:cstheme="minorHAnsi"/>
          <w:bCs/>
          <w:sz w:val="24"/>
          <w:szCs w:val="24"/>
        </w:rPr>
        <w:t>Appendix C.  Individual identity checks will be undertaken on these staff to ensure they are employees of the named agency/employer.</w:t>
      </w:r>
    </w:p>
    <w:p w14:paraId="7540645C" w14:textId="77777777" w:rsidR="001F70C1" w:rsidRPr="001F70C1" w:rsidRDefault="001F70C1" w:rsidP="001F70C1">
      <w:pPr>
        <w:rPr>
          <w:rFonts w:asciiTheme="minorHAnsi" w:hAnsiTheme="minorHAnsi" w:cstheme="minorHAnsi"/>
          <w:bCs/>
          <w:sz w:val="24"/>
          <w:szCs w:val="24"/>
        </w:rPr>
      </w:pPr>
      <w:r w:rsidRPr="0092094B">
        <w:rPr>
          <w:rFonts w:asciiTheme="minorHAnsi" w:hAnsiTheme="minorHAnsi" w:cstheme="minorHAnsi"/>
          <w:bCs/>
          <w:sz w:val="24"/>
          <w:szCs w:val="24"/>
        </w:rPr>
        <w:t>A transfer of control agreement will be used where other agencies/</w:t>
      </w:r>
      <w:proofErr w:type="spellStart"/>
      <w:r w:rsidRPr="0092094B">
        <w:rPr>
          <w:rFonts w:asciiTheme="minorHAnsi" w:hAnsiTheme="minorHAnsi" w:cstheme="minorHAnsi"/>
          <w:bCs/>
          <w:sz w:val="24"/>
          <w:szCs w:val="24"/>
        </w:rPr>
        <w:t>organisations</w:t>
      </w:r>
      <w:proofErr w:type="spellEnd"/>
      <w:r w:rsidRPr="0092094B">
        <w:rPr>
          <w:rFonts w:asciiTheme="minorHAnsi" w:hAnsiTheme="minorHAnsi" w:cstheme="minorHAnsi"/>
          <w:bCs/>
          <w:sz w:val="24"/>
          <w:szCs w:val="24"/>
        </w:rPr>
        <w:t xml:space="preserve"> use school premises and are not operating under school's safeguarding policies and procedures, in line with the updated guidance within Keeping Safe in Education 2024 Paragraphs 165 and 166.</w:t>
      </w:r>
    </w:p>
    <w:p w14:paraId="425707F8" w14:textId="77777777" w:rsidR="001F70C1" w:rsidRPr="001F70C1" w:rsidRDefault="001F70C1" w:rsidP="001F70C1">
      <w:pPr>
        <w:rPr>
          <w:rFonts w:asciiTheme="minorHAnsi" w:hAnsiTheme="minorHAnsi" w:cstheme="minorHAnsi"/>
          <w:sz w:val="24"/>
          <w:szCs w:val="24"/>
        </w:rPr>
      </w:pPr>
    </w:p>
    <w:p w14:paraId="1FD99A53"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14" w:name="_Toc177990302"/>
      <w:r w:rsidRPr="001F70C1">
        <w:rPr>
          <w:rFonts w:asciiTheme="minorHAnsi" w:hAnsiTheme="minorHAnsi" w:cstheme="minorHAnsi"/>
          <w:color w:val="1F4E79" w:themeColor="accent1" w:themeShade="80"/>
          <w:sz w:val="24"/>
          <w:szCs w:val="24"/>
        </w:rPr>
        <w:t>Induction</w:t>
      </w:r>
      <w:bookmarkEnd w:id="14"/>
    </w:p>
    <w:p w14:paraId="7A0224D6"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Our staff induction process will cover:</w:t>
      </w:r>
    </w:p>
    <w:p w14:paraId="3F4C18E8" w14:textId="77777777" w:rsidR="001F70C1" w:rsidRPr="001F70C1" w:rsidRDefault="001F70C1" w:rsidP="0007395D">
      <w:pPr>
        <w:numPr>
          <w:ilvl w:val="0"/>
          <w:numId w:val="17"/>
        </w:numPr>
        <w:ind w:left="714" w:hanging="357"/>
        <w:jc w:val="both"/>
        <w:rPr>
          <w:rFonts w:asciiTheme="minorHAnsi" w:hAnsiTheme="minorHAnsi" w:cstheme="minorHAnsi"/>
          <w:sz w:val="24"/>
          <w:szCs w:val="24"/>
        </w:rPr>
      </w:pPr>
      <w:r w:rsidRPr="001F70C1">
        <w:rPr>
          <w:rFonts w:asciiTheme="minorHAnsi" w:hAnsiTheme="minorHAnsi" w:cstheme="minorHAnsi"/>
          <w:sz w:val="24"/>
          <w:szCs w:val="24"/>
        </w:rPr>
        <w:t>The Safeguarding &amp; Child Protection policy</w:t>
      </w:r>
    </w:p>
    <w:p w14:paraId="65645D29" w14:textId="77777777" w:rsidR="001F70C1" w:rsidRPr="001F70C1" w:rsidRDefault="001F70C1" w:rsidP="0007395D">
      <w:pPr>
        <w:numPr>
          <w:ilvl w:val="0"/>
          <w:numId w:val="17"/>
        </w:numPr>
        <w:ind w:left="714" w:hanging="357"/>
        <w:jc w:val="both"/>
        <w:rPr>
          <w:rFonts w:asciiTheme="minorHAnsi" w:hAnsiTheme="minorHAnsi" w:cstheme="minorHAnsi"/>
          <w:sz w:val="24"/>
          <w:szCs w:val="24"/>
        </w:rPr>
      </w:pPr>
      <w:r w:rsidRPr="001F70C1">
        <w:rPr>
          <w:rFonts w:asciiTheme="minorHAnsi" w:hAnsiTheme="minorHAnsi" w:cstheme="minorHAnsi"/>
          <w:sz w:val="24"/>
          <w:szCs w:val="24"/>
        </w:rPr>
        <w:t>The Online Safety Policy (historically known as ‘e-safety’)</w:t>
      </w:r>
    </w:p>
    <w:p w14:paraId="5656E8C7" w14:textId="77777777" w:rsidR="001F70C1" w:rsidRPr="001F70C1" w:rsidRDefault="001F70C1" w:rsidP="0007395D">
      <w:pPr>
        <w:numPr>
          <w:ilvl w:val="0"/>
          <w:numId w:val="17"/>
        </w:numPr>
        <w:ind w:left="714" w:hanging="357"/>
        <w:jc w:val="both"/>
        <w:rPr>
          <w:rFonts w:asciiTheme="minorHAnsi" w:hAnsiTheme="minorHAnsi" w:cstheme="minorHAnsi"/>
          <w:sz w:val="24"/>
          <w:szCs w:val="24"/>
        </w:rPr>
      </w:pPr>
      <w:r w:rsidRPr="001F70C1">
        <w:rPr>
          <w:rFonts w:asciiTheme="minorHAnsi" w:hAnsiTheme="minorHAnsi" w:cstheme="minorHAnsi"/>
          <w:sz w:val="24"/>
          <w:szCs w:val="24"/>
        </w:rPr>
        <w:t>The Behaviour Policy</w:t>
      </w:r>
    </w:p>
    <w:p w14:paraId="5F2CEFEF" w14:textId="77777777" w:rsidR="001F70C1" w:rsidRPr="001F70C1" w:rsidRDefault="001F70C1" w:rsidP="0007395D">
      <w:pPr>
        <w:numPr>
          <w:ilvl w:val="0"/>
          <w:numId w:val="17"/>
        </w:numPr>
        <w:ind w:left="714" w:hanging="357"/>
        <w:jc w:val="both"/>
        <w:rPr>
          <w:rFonts w:asciiTheme="minorHAnsi" w:hAnsiTheme="minorHAnsi" w:cstheme="minorHAnsi"/>
          <w:sz w:val="24"/>
          <w:szCs w:val="24"/>
        </w:rPr>
      </w:pPr>
      <w:r w:rsidRPr="001F70C1">
        <w:rPr>
          <w:rFonts w:asciiTheme="minorHAnsi" w:hAnsiTheme="minorHAnsi" w:cstheme="minorHAnsi"/>
          <w:sz w:val="24"/>
          <w:szCs w:val="24"/>
        </w:rPr>
        <w:t>The Staff Behaviour Policy (sometimes called a Code of Conduct)</w:t>
      </w:r>
    </w:p>
    <w:p w14:paraId="59FD9544" w14:textId="77777777" w:rsidR="001F70C1" w:rsidRPr="001F70C1" w:rsidRDefault="001F70C1" w:rsidP="0007395D">
      <w:pPr>
        <w:numPr>
          <w:ilvl w:val="0"/>
          <w:numId w:val="17"/>
        </w:numPr>
        <w:ind w:left="714" w:hanging="357"/>
        <w:jc w:val="both"/>
        <w:rPr>
          <w:rFonts w:asciiTheme="minorHAnsi" w:hAnsiTheme="minorHAnsi" w:cstheme="minorHAnsi"/>
          <w:sz w:val="24"/>
          <w:szCs w:val="24"/>
        </w:rPr>
      </w:pPr>
      <w:r w:rsidRPr="001F70C1">
        <w:rPr>
          <w:rFonts w:asciiTheme="minorHAnsi" w:hAnsiTheme="minorHAnsi" w:cstheme="minorHAnsi"/>
          <w:sz w:val="24"/>
          <w:szCs w:val="24"/>
        </w:rPr>
        <w:t>The safeguarding response to children who are absent from education.</w:t>
      </w:r>
    </w:p>
    <w:p w14:paraId="70542BB0" w14:textId="77777777" w:rsidR="001F70C1" w:rsidRPr="001F70C1" w:rsidRDefault="001F70C1" w:rsidP="0007395D">
      <w:pPr>
        <w:numPr>
          <w:ilvl w:val="0"/>
          <w:numId w:val="17"/>
        </w:numPr>
        <w:ind w:left="714" w:hanging="357"/>
        <w:jc w:val="both"/>
        <w:rPr>
          <w:rFonts w:asciiTheme="minorHAnsi" w:hAnsiTheme="minorHAnsi" w:cstheme="minorHAnsi"/>
          <w:sz w:val="24"/>
          <w:szCs w:val="24"/>
        </w:rPr>
      </w:pPr>
      <w:r w:rsidRPr="001F70C1">
        <w:rPr>
          <w:rFonts w:asciiTheme="minorHAnsi" w:hAnsiTheme="minorHAnsi" w:cstheme="minorHAnsi"/>
          <w:sz w:val="24"/>
          <w:szCs w:val="24"/>
        </w:rPr>
        <w:t xml:space="preserve">The role of the DSL (including the identity of the DSL and any deputies) </w:t>
      </w:r>
    </w:p>
    <w:p w14:paraId="681D04E8" w14:textId="77777777" w:rsidR="001F70C1" w:rsidRPr="001F70C1" w:rsidRDefault="001F70C1" w:rsidP="0007395D">
      <w:pPr>
        <w:numPr>
          <w:ilvl w:val="0"/>
          <w:numId w:val="17"/>
        </w:numPr>
        <w:ind w:left="714" w:hanging="357"/>
        <w:jc w:val="both"/>
        <w:rPr>
          <w:rFonts w:asciiTheme="minorHAnsi" w:hAnsiTheme="minorHAnsi" w:cstheme="minorHAnsi"/>
          <w:sz w:val="24"/>
          <w:szCs w:val="24"/>
        </w:rPr>
      </w:pPr>
      <w:r w:rsidRPr="001F70C1">
        <w:rPr>
          <w:rFonts w:asciiTheme="minorHAnsi" w:hAnsiTheme="minorHAnsi" w:cstheme="minorHAnsi"/>
          <w:sz w:val="24"/>
          <w:szCs w:val="24"/>
        </w:rPr>
        <w:t>Whistleblowing Policy</w:t>
      </w:r>
    </w:p>
    <w:p w14:paraId="3C522FCB" w14:textId="77777777" w:rsidR="001F70C1" w:rsidRPr="001F70C1" w:rsidRDefault="001F70C1" w:rsidP="001F70C1">
      <w:pPr>
        <w:jc w:val="both"/>
        <w:rPr>
          <w:rFonts w:asciiTheme="minorHAnsi" w:hAnsiTheme="minorHAnsi" w:cstheme="minorHAnsi"/>
          <w:sz w:val="24"/>
          <w:szCs w:val="24"/>
        </w:rPr>
      </w:pPr>
    </w:p>
    <w:p w14:paraId="38004DB9" w14:textId="074E7E69"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Copies of all these policies, a copy of part one of KSCIE and Annex B are provided to all staff who work directly with children at induction.</w:t>
      </w:r>
    </w:p>
    <w:p w14:paraId="7EB276EA"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We </w:t>
      </w:r>
      <w:proofErr w:type="spellStart"/>
      <w:r w:rsidRPr="001F70C1">
        <w:rPr>
          <w:rFonts w:asciiTheme="minorHAnsi" w:hAnsiTheme="minorHAnsi" w:cstheme="minorHAnsi"/>
          <w:sz w:val="24"/>
          <w:szCs w:val="24"/>
        </w:rPr>
        <w:t>recognise</w:t>
      </w:r>
      <w:proofErr w:type="spellEnd"/>
      <w:r w:rsidRPr="001F70C1">
        <w:rPr>
          <w:rFonts w:asciiTheme="minorHAnsi" w:hAnsiTheme="minorHAnsi" w:cstheme="minorHAnsi"/>
          <w:sz w:val="24"/>
          <w:szCs w:val="24"/>
        </w:rPr>
        <w:t xml:space="preserv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F88DE81" w14:textId="77777777" w:rsidR="001F70C1" w:rsidRPr="001F70C1" w:rsidRDefault="001F70C1" w:rsidP="001F70C1">
      <w:pPr>
        <w:jc w:val="both"/>
        <w:rPr>
          <w:rFonts w:asciiTheme="minorHAnsi" w:hAnsiTheme="minorHAnsi" w:cstheme="minorHAnsi"/>
          <w:sz w:val="24"/>
          <w:szCs w:val="24"/>
        </w:rPr>
      </w:pPr>
    </w:p>
    <w:p w14:paraId="60CCB921"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15" w:name="_Toc177990303"/>
      <w:r w:rsidRPr="001F70C1">
        <w:rPr>
          <w:rFonts w:asciiTheme="minorHAnsi" w:hAnsiTheme="minorHAnsi" w:cstheme="minorHAnsi"/>
          <w:color w:val="1F4E79" w:themeColor="accent1" w:themeShade="80"/>
          <w:sz w:val="24"/>
          <w:szCs w:val="24"/>
        </w:rPr>
        <w:t>Allegations or Concerns Raised Against School Staff, Supply Staff and Other Adults in School</w:t>
      </w:r>
      <w:bookmarkEnd w:id="15"/>
    </w:p>
    <w:p w14:paraId="28E6FEA8" w14:textId="6F59962A" w:rsidR="001F70C1" w:rsidRPr="001F70C1" w:rsidRDefault="0092094B" w:rsidP="001F70C1">
      <w:pPr>
        <w:jc w:val="both"/>
        <w:rPr>
          <w:rFonts w:asciiTheme="minorHAnsi" w:hAnsiTheme="minorHAnsi" w:cstheme="minorHAnsi"/>
          <w:sz w:val="24"/>
          <w:szCs w:val="24"/>
        </w:rPr>
      </w:pPr>
      <w:r>
        <w:rPr>
          <w:rFonts w:asciiTheme="minorHAnsi" w:hAnsiTheme="minorHAnsi" w:cstheme="minorHAnsi"/>
          <w:iCs/>
          <w:sz w:val="24"/>
          <w:szCs w:val="24"/>
        </w:rPr>
        <w:t xml:space="preserve">St Gerard’s Catholic Primary and Nursery School </w:t>
      </w:r>
      <w:r w:rsidR="001F70C1" w:rsidRPr="001F70C1">
        <w:rPr>
          <w:rFonts w:asciiTheme="minorHAnsi" w:hAnsiTheme="minorHAnsi" w:cstheme="minorHAnsi"/>
          <w:sz w:val="24"/>
          <w:szCs w:val="24"/>
        </w:rPr>
        <w:t>follows the guidance set out in Part 4 of ‘Keeping Children Safe in Education 2024’, covering both levels of allegations and concerns:</w:t>
      </w:r>
    </w:p>
    <w:p w14:paraId="40C43A70" w14:textId="77777777" w:rsidR="001F70C1" w:rsidRPr="001F70C1" w:rsidRDefault="001F70C1" w:rsidP="001F70C1">
      <w:pPr>
        <w:pStyle w:val="Default"/>
        <w:jc w:val="both"/>
        <w:rPr>
          <w:rFonts w:asciiTheme="minorHAnsi" w:hAnsiTheme="minorHAnsi" w:cstheme="minorHAnsi"/>
          <w:color w:val="auto"/>
        </w:rPr>
      </w:pPr>
      <w:r w:rsidRPr="001F70C1">
        <w:rPr>
          <w:rFonts w:asciiTheme="minorHAnsi" w:hAnsiTheme="minorHAnsi" w:cstheme="minorHAnsi"/>
          <w:color w:val="auto"/>
        </w:rPr>
        <w:t xml:space="preserve"> </w:t>
      </w:r>
      <w:r w:rsidRPr="001F70C1">
        <w:rPr>
          <w:rFonts w:asciiTheme="minorHAnsi" w:hAnsiTheme="minorHAnsi" w:cstheme="minorHAnsi"/>
          <w:color w:val="auto"/>
        </w:rPr>
        <w:tab/>
      </w:r>
    </w:p>
    <w:p w14:paraId="4302B87F" w14:textId="77777777" w:rsidR="001F70C1" w:rsidRPr="001F70C1" w:rsidRDefault="001F70C1" w:rsidP="001F70C1">
      <w:pPr>
        <w:pStyle w:val="Default"/>
        <w:spacing w:after="93"/>
        <w:ind w:left="720"/>
        <w:jc w:val="both"/>
        <w:rPr>
          <w:rFonts w:asciiTheme="minorHAnsi" w:hAnsiTheme="minorHAnsi" w:cstheme="minorHAnsi"/>
          <w:color w:val="auto"/>
        </w:rPr>
      </w:pPr>
      <w:r w:rsidRPr="001F70C1">
        <w:rPr>
          <w:rFonts w:asciiTheme="minorHAnsi" w:hAnsiTheme="minorHAnsi" w:cstheme="minorHAnsi"/>
          <w:color w:val="auto"/>
        </w:rPr>
        <w:t>1. Allegations that may meet the harms threshold.</w:t>
      </w:r>
    </w:p>
    <w:p w14:paraId="5A6CC9DC" w14:textId="77777777" w:rsidR="001F70C1" w:rsidRPr="001F70C1" w:rsidRDefault="001F70C1" w:rsidP="001F70C1">
      <w:pPr>
        <w:pStyle w:val="Default"/>
        <w:ind w:left="720"/>
        <w:jc w:val="both"/>
        <w:rPr>
          <w:rFonts w:asciiTheme="minorHAnsi" w:hAnsiTheme="minorHAnsi" w:cstheme="minorHAnsi"/>
          <w:color w:val="auto"/>
        </w:rPr>
      </w:pPr>
      <w:r w:rsidRPr="001F70C1">
        <w:rPr>
          <w:rFonts w:asciiTheme="minorHAnsi" w:hAnsiTheme="minorHAnsi" w:cstheme="minorHAnsi"/>
          <w:color w:val="auto"/>
        </w:rPr>
        <w:t>2. Allegation/concerns that do not meet the harms threshold – referred to as ‘low level concerns.</w:t>
      </w:r>
    </w:p>
    <w:p w14:paraId="1A88E214" w14:textId="77777777" w:rsidR="001F70C1" w:rsidRPr="001F70C1" w:rsidRDefault="001F70C1" w:rsidP="001F70C1">
      <w:pPr>
        <w:widowControl w:val="0"/>
        <w:tabs>
          <w:tab w:val="num" w:pos="720"/>
        </w:tabs>
        <w:overflowPunct w:val="0"/>
        <w:autoSpaceDE w:val="0"/>
        <w:autoSpaceDN w:val="0"/>
        <w:adjustRightInd w:val="0"/>
        <w:spacing w:after="120" w:line="288" w:lineRule="auto"/>
        <w:jc w:val="both"/>
        <w:textAlignment w:val="baseline"/>
        <w:rPr>
          <w:rFonts w:asciiTheme="minorHAnsi" w:hAnsiTheme="minorHAnsi" w:cstheme="minorHAnsi"/>
          <w:sz w:val="24"/>
          <w:szCs w:val="24"/>
        </w:rPr>
      </w:pPr>
    </w:p>
    <w:p w14:paraId="1055D4FD" w14:textId="59398C8A" w:rsidR="001F70C1" w:rsidRPr="001F70C1" w:rsidRDefault="001F70C1" w:rsidP="001F70C1">
      <w:pPr>
        <w:widowControl w:val="0"/>
        <w:tabs>
          <w:tab w:val="num" w:pos="720"/>
        </w:tabs>
        <w:overflowPunct w:val="0"/>
        <w:autoSpaceDE w:val="0"/>
        <w:autoSpaceDN w:val="0"/>
        <w:adjustRightInd w:val="0"/>
        <w:spacing w:after="120"/>
        <w:textAlignment w:val="baseline"/>
        <w:rPr>
          <w:rFonts w:asciiTheme="minorHAnsi" w:hAnsiTheme="minorHAnsi" w:cstheme="minorHAnsi"/>
          <w:sz w:val="24"/>
          <w:szCs w:val="24"/>
        </w:rPr>
      </w:pPr>
      <w:r w:rsidRPr="001F70C1">
        <w:rPr>
          <w:rFonts w:asciiTheme="minorHAnsi" w:hAnsiTheme="minorHAnsi" w:cstheme="minorHAnsi"/>
          <w:sz w:val="24"/>
          <w:szCs w:val="24"/>
        </w:rPr>
        <w:lastRenderedPageBreak/>
        <w:t xml:space="preserve">If staff have a safeguarding concern or an allegation about another member of staff (including supply staff, contractors, volunteers, and visitors) harming or posing a risk of harm to children, they should speak to the </w:t>
      </w:r>
      <w:r w:rsidRPr="0092094B">
        <w:rPr>
          <w:rFonts w:asciiTheme="minorHAnsi" w:hAnsiTheme="minorHAnsi" w:cstheme="minorHAnsi"/>
          <w:sz w:val="24"/>
          <w:szCs w:val="24"/>
        </w:rPr>
        <w:t>headteacher (unless</w:t>
      </w:r>
      <w:r w:rsidRPr="001F70C1">
        <w:rPr>
          <w:rFonts w:asciiTheme="minorHAnsi" w:hAnsiTheme="minorHAnsi" w:cstheme="minorHAnsi"/>
          <w:sz w:val="24"/>
          <w:szCs w:val="24"/>
        </w:rPr>
        <w:t xml:space="preserve"> it relates to the headteacher or principal, in which case they should speak to the chair of governors</w:t>
      </w:r>
      <w:r w:rsidR="0092094B">
        <w:rPr>
          <w:rFonts w:asciiTheme="minorHAnsi" w:hAnsiTheme="minorHAnsi" w:cstheme="minorHAnsi"/>
          <w:sz w:val="24"/>
          <w:szCs w:val="24"/>
        </w:rPr>
        <w:t>. He can be contacted via the school office.</w:t>
      </w:r>
    </w:p>
    <w:p w14:paraId="47D89878" w14:textId="77777777" w:rsidR="001F70C1" w:rsidRPr="001F70C1" w:rsidRDefault="001F70C1" w:rsidP="001F70C1">
      <w:pPr>
        <w:rPr>
          <w:rFonts w:asciiTheme="minorHAnsi" w:hAnsiTheme="minorHAnsi" w:cstheme="minorHAnsi"/>
          <w:sz w:val="24"/>
          <w:szCs w:val="24"/>
        </w:rPr>
      </w:pPr>
    </w:p>
    <w:p w14:paraId="5B5E1406"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Allegations that may meet the harm threshold are defined as when it is alleged the adult has:</w:t>
      </w:r>
    </w:p>
    <w:p w14:paraId="4333219E"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behaved in a way that has harmed a child or may have harmed a child and/or.</w:t>
      </w:r>
    </w:p>
    <w:p w14:paraId="1B9D7268"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possibly committed a criminal offence against or related to a child and/or.</w:t>
      </w:r>
    </w:p>
    <w:p w14:paraId="023AC89E"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behaved towards a child or children in a way that indicates they may pose a risk of harm to children; and/or</w:t>
      </w:r>
    </w:p>
    <w:p w14:paraId="242EF7CB"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behaved or may have behaved in a way that indicates they may not be suitable to work with children (transferrable risk).</w:t>
      </w:r>
    </w:p>
    <w:p w14:paraId="38E4E889" w14:textId="77777777" w:rsidR="001F70C1" w:rsidRPr="0092094B" w:rsidRDefault="001F70C1" w:rsidP="0007395D">
      <w:pPr>
        <w:pStyle w:val="ListParagraph"/>
        <w:numPr>
          <w:ilvl w:val="0"/>
          <w:numId w:val="16"/>
        </w:numPr>
        <w:spacing w:after="160" w:line="259" w:lineRule="auto"/>
        <w:ind w:left="777" w:hanging="357"/>
        <w:rPr>
          <w:rFonts w:asciiTheme="minorHAnsi" w:hAnsiTheme="minorHAnsi" w:cstheme="minorHAnsi"/>
          <w:sz w:val="24"/>
          <w:szCs w:val="24"/>
        </w:rPr>
      </w:pPr>
      <w:r w:rsidRPr="0092094B">
        <w:rPr>
          <w:rFonts w:asciiTheme="minorHAnsi" w:hAnsiTheme="minorHAnsi" w:cstheme="minorHAnsi"/>
          <w:sz w:val="24"/>
          <w:szCs w:val="24"/>
        </w:rPr>
        <w:t>Behaved in a way in their personal life that raises safeguarding concerns. These concerns do not have to directly relate to a child; and/or</w:t>
      </w:r>
    </w:p>
    <w:p w14:paraId="40B9ACAE" w14:textId="77777777" w:rsidR="001F70C1" w:rsidRPr="0092094B" w:rsidRDefault="001F70C1" w:rsidP="0007395D">
      <w:pPr>
        <w:pStyle w:val="ListParagraph"/>
        <w:numPr>
          <w:ilvl w:val="0"/>
          <w:numId w:val="16"/>
        </w:numPr>
        <w:spacing w:after="160" w:line="259" w:lineRule="auto"/>
        <w:ind w:left="777" w:hanging="357"/>
        <w:rPr>
          <w:rFonts w:asciiTheme="minorHAnsi" w:hAnsiTheme="minorHAnsi" w:cstheme="minorHAnsi"/>
          <w:sz w:val="24"/>
          <w:szCs w:val="24"/>
        </w:rPr>
      </w:pPr>
      <w:r w:rsidRPr="0092094B">
        <w:rPr>
          <w:rFonts w:asciiTheme="minorHAnsi" w:hAnsiTheme="minorHAnsi" w:cstheme="minorHAnsi"/>
          <w:sz w:val="24"/>
          <w:szCs w:val="24"/>
        </w:rPr>
        <w:t>As a parent or carer, has a child that has become subject to child protection procedures; and/or</w:t>
      </w:r>
    </w:p>
    <w:p w14:paraId="5C680942" w14:textId="66FD5F3F" w:rsidR="001F70C1" w:rsidRPr="0092094B" w:rsidRDefault="001F70C1" w:rsidP="0007395D">
      <w:pPr>
        <w:pStyle w:val="ListParagraph"/>
        <w:numPr>
          <w:ilvl w:val="0"/>
          <w:numId w:val="16"/>
        </w:numPr>
        <w:spacing w:after="160" w:line="259" w:lineRule="auto"/>
        <w:ind w:left="720" w:hanging="357"/>
        <w:jc w:val="both"/>
        <w:rPr>
          <w:rFonts w:asciiTheme="minorHAnsi" w:hAnsiTheme="minorHAnsi" w:cstheme="minorHAnsi"/>
          <w:sz w:val="24"/>
          <w:szCs w:val="24"/>
        </w:rPr>
      </w:pPr>
      <w:r w:rsidRPr="0092094B">
        <w:rPr>
          <w:rFonts w:asciiTheme="minorHAnsi" w:hAnsiTheme="minorHAnsi" w:cstheme="minorHAnsi"/>
          <w:sz w:val="24"/>
          <w:szCs w:val="24"/>
        </w:rPr>
        <w:t>Is closely associated with someone in their personal lives (e.g. partner, member of the family or other household member) who may present a risk of harm to child/ren for whom the member of staff is responsible in their employment/volunteering</w:t>
      </w:r>
      <w:r w:rsidR="0092094B" w:rsidRPr="0092094B">
        <w:rPr>
          <w:rFonts w:asciiTheme="minorHAnsi" w:hAnsiTheme="minorHAnsi" w:cstheme="minorHAnsi"/>
          <w:sz w:val="24"/>
          <w:szCs w:val="24"/>
        </w:rPr>
        <w:t>.</w:t>
      </w:r>
    </w:p>
    <w:p w14:paraId="1E382177" w14:textId="77777777" w:rsidR="001F70C1" w:rsidRPr="001F70C1" w:rsidRDefault="001F70C1" w:rsidP="001F70C1">
      <w:pPr>
        <w:pStyle w:val="Default"/>
        <w:rPr>
          <w:rFonts w:asciiTheme="minorHAnsi" w:hAnsiTheme="minorHAnsi" w:cstheme="minorHAnsi"/>
          <w:color w:val="auto"/>
        </w:rPr>
      </w:pPr>
      <w:r w:rsidRPr="001F70C1">
        <w:rPr>
          <w:rFonts w:asciiTheme="minorHAnsi" w:hAnsiTheme="minorHAnsi" w:cstheme="minorHAnsi"/>
          <w:color w:val="auto"/>
        </w:rPr>
        <w:t xml:space="preserve">In these instances, the school will follow the guidance within KCSIE Part 4 Section One, in line </w:t>
      </w:r>
      <w:proofErr w:type="gramStart"/>
      <w:r w:rsidRPr="001F70C1">
        <w:rPr>
          <w:rFonts w:asciiTheme="minorHAnsi" w:hAnsiTheme="minorHAnsi" w:cstheme="minorHAnsi"/>
          <w:color w:val="auto"/>
        </w:rPr>
        <w:t xml:space="preserve">with </w:t>
      </w:r>
      <w:r w:rsidRPr="001F70C1">
        <w:rPr>
          <w:rFonts w:asciiTheme="minorHAnsi" w:hAnsiTheme="minorHAnsi" w:cstheme="minorHAnsi"/>
        </w:rPr>
        <w:t>.</w:t>
      </w:r>
      <w:proofErr w:type="gramEnd"/>
      <w:r w:rsidRPr="001F70C1">
        <w:rPr>
          <w:rFonts w:asciiTheme="minorHAnsi" w:hAnsiTheme="minorHAnsi" w:cstheme="minorHAnsi"/>
        </w:rPr>
        <w:t xml:space="preserve"> </w:t>
      </w:r>
      <w:hyperlink r:id="rId79" w:history="1">
        <w:r w:rsidRPr="001F70C1">
          <w:rPr>
            <w:rStyle w:val="Hyperlink"/>
            <w:rFonts w:asciiTheme="minorHAnsi" w:hAnsiTheme="minorHAnsi" w:cstheme="minorHAnsi"/>
          </w:rPr>
          <w:t>Dealing with Allegations against People Working with Children</w:t>
        </w:r>
      </w:hyperlink>
      <w:r w:rsidRPr="001F70C1">
        <w:rPr>
          <w:rFonts w:asciiTheme="minorHAnsi" w:hAnsiTheme="minorHAnsi" w:cstheme="minorHAnsi"/>
          <w:color w:val="auto"/>
        </w:rPr>
        <w:t xml:space="preserve">    including consideration of the  </w:t>
      </w:r>
      <w:hyperlink r:id="rId80" w:history="1">
        <w:r w:rsidRPr="001F70C1">
          <w:rPr>
            <w:rStyle w:val="Hyperlink"/>
            <w:rFonts w:asciiTheme="minorHAnsi" w:hAnsiTheme="minorHAnsi" w:cstheme="minorHAnsi"/>
            <w:color w:val="auto"/>
          </w:rPr>
          <w:t>North West LADO Threshold Matrix</w:t>
        </w:r>
      </w:hyperlink>
      <w:r w:rsidRPr="001F70C1">
        <w:rPr>
          <w:rStyle w:val="Hyperlink"/>
          <w:rFonts w:asciiTheme="minorHAnsi" w:hAnsiTheme="minorHAnsi" w:cstheme="minorHAnsi"/>
          <w:color w:val="auto"/>
        </w:rPr>
        <w:t xml:space="preserve"> </w:t>
      </w:r>
      <w:r w:rsidRPr="001F70C1">
        <w:rPr>
          <w:rFonts w:asciiTheme="minorHAnsi" w:hAnsiTheme="minorHAnsi" w:cstheme="minorHAnsi"/>
          <w:color w:val="FF0000"/>
        </w:rPr>
        <w:t xml:space="preserve"> </w:t>
      </w:r>
      <w:r w:rsidRPr="001F70C1">
        <w:rPr>
          <w:rFonts w:asciiTheme="minorHAnsi" w:hAnsiTheme="minorHAnsi" w:cstheme="minorHAnsi"/>
          <w:color w:val="auto"/>
        </w:rPr>
        <w:t xml:space="preserve">    </w:t>
      </w:r>
    </w:p>
    <w:p w14:paraId="6A6888B3" w14:textId="77777777" w:rsidR="001F70C1" w:rsidRPr="001F70C1" w:rsidRDefault="001F70C1" w:rsidP="001F70C1">
      <w:pPr>
        <w:rPr>
          <w:rFonts w:asciiTheme="minorHAnsi" w:hAnsiTheme="minorHAnsi" w:cstheme="minorHAnsi"/>
          <w:sz w:val="24"/>
          <w:szCs w:val="24"/>
        </w:rPr>
      </w:pPr>
    </w:p>
    <w:p w14:paraId="47513D41" w14:textId="77777777" w:rsidR="001F70C1" w:rsidRPr="001F70C1" w:rsidRDefault="001F70C1" w:rsidP="001F70C1">
      <w:pPr>
        <w:pStyle w:val="Default"/>
        <w:rPr>
          <w:rFonts w:asciiTheme="minorHAnsi" w:hAnsiTheme="minorHAnsi" w:cstheme="minorHAnsi"/>
          <w:color w:val="auto"/>
        </w:rPr>
      </w:pPr>
      <w:r w:rsidRPr="001F70C1">
        <w:rPr>
          <w:rFonts w:asciiTheme="minorHAnsi" w:hAnsiTheme="minorHAnsi" w:cstheme="minorHAnsi"/>
          <w:color w:val="auto"/>
        </w:rPr>
        <w:t>Where no further action is taken, the case manager (Headteacher or Chair of Governors) and the LADO will:</w:t>
      </w:r>
    </w:p>
    <w:p w14:paraId="12A7B49E"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record the decision and justification for it; and,</w:t>
      </w:r>
    </w:p>
    <w:p w14:paraId="46C8C83F"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agree on what information should be put in writing to the individual concerned and by whom.</w:t>
      </w:r>
    </w:p>
    <w:p w14:paraId="1FB6F13B" w14:textId="77777777" w:rsidR="001F70C1" w:rsidRPr="001F70C1" w:rsidRDefault="001F70C1" w:rsidP="001F70C1">
      <w:pPr>
        <w:pStyle w:val="Default"/>
        <w:ind w:left="720"/>
        <w:rPr>
          <w:rFonts w:asciiTheme="minorHAnsi" w:hAnsiTheme="minorHAnsi" w:cstheme="minorHAnsi"/>
          <w:color w:val="auto"/>
        </w:rPr>
      </w:pPr>
    </w:p>
    <w:p w14:paraId="48511DD4" w14:textId="77777777" w:rsidR="001F70C1" w:rsidRPr="001F70C1" w:rsidRDefault="001F70C1" w:rsidP="001F70C1">
      <w:pPr>
        <w:rPr>
          <w:rFonts w:asciiTheme="minorHAnsi" w:hAnsiTheme="minorHAnsi" w:cstheme="minorHAnsi"/>
          <w:iCs/>
          <w:sz w:val="24"/>
          <w:szCs w:val="24"/>
          <w:lang w:eastAsia="en-GB"/>
        </w:rPr>
      </w:pPr>
    </w:p>
    <w:p w14:paraId="6AF22D19" w14:textId="7EAC47D5"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iCs/>
          <w:sz w:val="24"/>
          <w:szCs w:val="24"/>
          <w:lang w:eastAsia="en-GB"/>
        </w:rPr>
        <w:t xml:space="preserve">If </w:t>
      </w:r>
      <w:r w:rsidR="0092094B">
        <w:rPr>
          <w:rFonts w:asciiTheme="minorHAnsi" w:hAnsiTheme="minorHAnsi" w:cstheme="minorHAnsi"/>
          <w:iCs/>
          <w:sz w:val="24"/>
          <w:szCs w:val="24"/>
        </w:rPr>
        <w:t xml:space="preserve">St Gerard’s Catholic Primary and Nursery School </w:t>
      </w:r>
      <w:r w:rsidRPr="001F70C1">
        <w:rPr>
          <w:rFonts w:asciiTheme="minorHAnsi" w:hAnsiTheme="minorHAnsi" w:cstheme="minorHAnsi"/>
          <w:iCs/>
          <w:sz w:val="24"/>
          <w:szCs w:val="24"/>
          <w:lang w:eastAsia="en-GB"/>
        </w:rPr>
        <w:t xml:space="preserve">receive an allegation relating to an incident that happened when an individual or </w:t>
      </w:r>
      <w:proofErr w:type="spellStart"/>
      <w:r w:rsidRPr="001F70C1">
        <w:rPr>
          <w:rFonts w:asciiTheme="minorHAnsi" w:hAnsiTheme="minorHAnsi" w:cstheme="minorHAnsi"/>
          <w:iCs/>
          <w:sz w:val="24"/>
          <w:szCs w:val="24"/>
          <w:lang w:eastAsia="en-GB"/>
        </w:rPr>
        <w:t>organisation</w:t>
      </w:r>
      <w:proofErr w:type="spellEnd"/>
      <w:r w:rsidRPr="001F70C1">
        <w:rPr>
          <w:rFonts w:asciiTheme="minorHAnsi" w:hAnsiTheme="minorHAnsi" w:cstheme="minorHAnsi"/>
          <w:iCs/>
          <w:sz w:val="24"/>
          <w:szCs w:val="24"/>
          <w:lang w:eastAsia="en-GB"/>
        </w:rPr>
        <w:t xml:space="preserve"> was using our school premises for the purposes of running activities for children (for example community groups, sports associations or service providers that run extra-curricular activities). As with any safeguarding allegation, the school will follow our safeguarding policies and procedures, including informing the LADO.</w:t>
      </w:r>
    </w:p>
    <w:p w14:paraId="67B9052D"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16" w:name="_Toc177990304"/>
      <w:r w:rsidRPr="001F70C1">
        <w:rPr>
          <w:rFonts w:asciiTheme="minorHAnsi" w:hAnsiTheme="minorHAnsi" w:cstheme="minorHAnsi"/>
          <w:color w:val="1F4E79" w:themeColor="accent1" w:themeShade="80"/>
          <w:sz w:val="24"/>
          <w:szCs w:val="24"/>
        </w:rPr>
        <w:t>Low-Level Concerns</w:t>
      </w:r>
      <w:bookmarkEnd w:id="16"/>
    </w:p>
    <w:p w14:paraId="40087B2B" w14:textId="33FEB3E7" w:rsidR="001F70C1" w:rsidRPr="001F70C1" w:rsidRDefault="001F70C1" w:rsidP="001F70C1">
      <w:pPr>
        <w:pStyle w:val="Default"/>
        <w:spacing w:after="89"/>
        <w:rPr>
          <w:rFonts w:asciiTheme="minorHAnsi" w:hAnsiTheme="minorHAnsi" w:cstheme="minorHAnsi"/>
          <w:color w:val="auto"/>
        </w:rPr>
      </w:pPr>
      <w:r w:rsidRPr="001F70C1">
        <w:rPr>
          <w:rFonts w:asciiTheme="minorHAnsi" w:hAnsiTheme="minorHAnsi" w:cstheme="minorHAnsi"/>
          <w:color w:val="auto"/>
        </w:rPr>
        <w:t xml:space="preserve">As part of </w:t>
      </w:r>
      <w:r w:rsidR="0092094B">
        <w:rPr>
          <w:rFonts w:asciiTheme="minorHAnsi" w:hAnsiTheme="minorHAnsi" w:cstheme="minorHAnsi"/>
          <w:iCs/>
        </w:rPr>
        <w:t xml:space="preserve">St Gerard’s Catholic Primary and Nursery School </w:t>
      </w:r>
      <w:r w:rsidRPr="001F70C1">
        <w:rPr>
          <w:rFonts w:asciiTheme="minorHAnsi" w:hAnsiTheme="minorHAnsi" w:cstheme="minorHAnsi"/>
          <w:color w:val="auto"/>
        </w:rPr>
        <w:t xml:space="preserve">approach to safeguarding, we promote an open and transparent culture in which all concerns about all adults working in or on behalf of the school (including supply teachers, </w:t>
      </w:r>
      <w:proofErr w:type="gramStart"/>
      <w:r w:rsidRPr="001F70C1">
        <w:rPr>
          <w:rFonts w:asciiTheme="minorHAnsi" w:hAnsiTheme="minorHAnsi" w:cstheme="minorHAnsi"/>
          <w:color w:val="auto"/>
        </w:rPr>
        <w:t>volunteers</w:t>
      </w:r>
      <w:proofErr w:type="gramEnd"/>
      <w:r w:rsidRPr="001F70C1">
        <w:rPr>
          <w:rFonts w:asciiTheme="minorHAnsi" w:hAnsiTheme="minorHAnsi" w:cstheme="minorHAnsi"/>
          <w:color w:val="auto"/>
        </w:rPr>
        <w:t xml:space="preserve"> and contractors) are dealt with promptly and appropriately.</w:t>
      </w:r>
    </w:p>
    <w:p w14:paraId="206A0913" w14:textId="77777777" w:rsidR="001F70C1" w:rsidRPr="001F70C1" w:rsidRDefault="001F70C1" w:rsidP="001F70C1">
      <w:pPr>
        <w:pStyle w:val="Default"/>
        <w:rPr>
          <w:rFonts w:asciiTheme="minorHAnsi" w:hAnsiTheme="minorHAnsi" w:cstheme="minorHAnsi"/>
          <w:color w:val="auto"/>
        </w:rPr>
      </w:pPr>
      <w:r w:rsidRPr="001F70C1">
        <w:rPr>
          <w:rFonts w:asciiTheme="minorHAnsi" w:hAnsiTheme="minorHAnsi" w:cstheme="minorHAnsi"/>
          <w:color w:val="auto"/>
        </w:rPr>
        <w:t xml:space="preserve">Creating a culture in which </w:t>
      </w:r>
      <w:r w:rsidRPr="001F70C1">
        <w:rPr>
          <w:rFonts w:asciiTheme="minorHAnsi" w:hAnsiTheme="minorHAnsi" w:cstheme="minorHAnsi"/>
          <w:b/>
          <w:bCs/>
          <w:color w:val="auto"/>
        </w:rPr>
        <w:t xml:space="preserve">all </w:t>
      </w:r>
      <w:r w:rsidRPr="001F70C1">
        <w:rPr>
          <w:rFonts w:asciiTheme="minorHAnsi" w:hAnsiTheme="minorHAnsi" w:cstheme="minorHAnsi"/>
          <w:color w:val="auto"/>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w:t>
      </w:r>
      <w:r w:rsidRPr="001F70C1">
        <w:rPr>
          <w:rFonts w:asciiTheme="minorHAnsi" w:hAnsiTheme="minorHAnsi" w:cstheme="minorHAnsi"/>
          <w:color w:val="auto"/>
        </w:rPr>
        <w:lastRenderedPageBreak/>
        <w:t xml:space="preserve">boundaries and act within these boundaries, and in accordance with the ethos and values of our institution. </w:t>
      </w:r>
    </w:p>
    <w:p w14:paraId="1EEAD953" w14:textId="77777777" w:rsidR="001F70C1" w:rsidRPr="001F70C1" w:rsidRDefault="001F70C1" w:rsidP="001F70C1">
      <w:pPr>
        <w:pStyle w:val="Default"/>
        <w:jc w:val="both"/>
        <w:rPr>
          <w:rFonts w:asciiTheme="minorHAnsi" w:hAnsiTheme="minorHAnsi" w:cstheme="minorHAnsi"/>
          <w:color w:val="auto"/>
        </w:rPr>
      </w:pPr>
    </w:p>
    <w:p w14:paraId="329FFA34" w14:textId="7D6C9B7C" w:rsidR="001F70C1" w:rsidRPr="001F70C1" w:rsidRDefault="001F70C1" w:rsidP="001F70C1">
      <w:pPr>
        <w:pStyle w:val="Default"/>
        <w:spacing w:after="125"/>
        <w:rPr>
          <w:rFonts w:asciiTheme="minorHAnsi" w:hAnsiTheme="minorHAnsi" w:cstheme="minorHAnsi"/>
          <w:color w:val="auto"/>
        </w:rPr>
      </w:pPr>
      <w:r w:rsidRPr="001F70C1">
        <w:rPr>
          <w:rFonts w:asciiTheme="minorHAnsi" w:hAnsiTheme="minorHAnsi" w:cstheme="minorHAnsi"/>
          <w:color w:val="auto"/>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1F70C1">
        <w:rPr>
          <w:rFonts w:asciiTheme="minorHAnsi" w:hAnsiTheme="minorHAnsi" w:cstheme="minorHAnsi"/>
          <w:i/>
          <w:color w:val="auto"/>
        </w:rPr>
        <w:t xml:space="preserve">of </w:t>
      </w:r>
      <w:r w:rsidR="0092094B">
        <w:rPr>
          <w:rFonts w:asciiTheme="minorHAnsi" w:hAnsiTheme="minorHAnsi" w:cstheme="minorHAnsi"/>
          <w:iCs/>
        </w:rPr>
        <w:t xml:space="preserve">St Gerard’s Catholic Primary and Nursery School </w:t>
      </w:r>
      <w:r w:rsidRPr="001F70C1">
        <w:rPr>
          <w:rFonts w:asciiTheme="minorHAnsi" w:hAnsiTheme="minorHAnsi" w:cstheme="minorHAnsi"/>
          <w:color w:val="auto"/>
        </w:rPr>
        <w:t>may have acted in a way that is inconsistent with the staff code of conduct, including inappropriate conduct outside of work, but does not meet the allegations threshold or is otherwise not considered serious enough to justify a referral to the LADO.</w:t>
      </w:r>
    </w:p>
    <w:p w14:paraId="3E4E6772" w14:textId="77777777" w:rsidR="001F70C1" w:rsidRPr="001F70C1" w:rsidRDefault="001F70C1" w:rsidP="001F70C1">
      <w:pPr>
        <w:pStyle w:val="Default"/>
        <w:spacing w:after="125"/>
        <w:jc w:val="both"/>
        <w:rPr>
          <w:rFonts w:asciiTheme="minorHAnsi" w:hAnsiTheme="minorHAnsi" w:cstheme="minorHAnsi"/>
          <w:color w:val="auto"/>
        </w:rPr>
      </w:pPr>
    </w:p>
    <w:p w14:paraId="60E34FFC" w14:textId="77777777" w:rsidR="001F70C1" w:rsidRPr="001F70C1" w:rsidRDefault="001F70C1" w:rsidP="001F70C1">
      <w:pPr>
        <w:pStyle w:val="Default"/>
        <w:spacing w:after="125"/>
        <w:jc w:val="both"/>
        <w:rPr>
          <w:rFonts w:asciiTheme="minorHAnsi" w:hAnsiTheme="minorHAnsi" w:cstheme="minorHAnsi"/>
          <w:color w:val="auto"/>
        </w:rPr>
      </w:pPr>
      <w:r w:rsidRPr="001F70C1">
        <w:rPr>
          <w:rFonts w:asciiTheme="minorHAnsi" w:hAnsiTheme="minorHAnsi" w:cstheme="minorHAnsi"/>
          <w:color w:val="auto"/>
        </w:rPr>
        <w:t>Examples of such behaviour could include, but are not limited to:</w:t>
      </w:r>
    </w:p>
    <w:p w14:paraId="0B807302"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being over friendly with children.</w:t>
      </w:r>
    </w:p>
    <w:p w14:paraId="59C8BBE3"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 xml:space="preserve">having </w:t>
      </w:r>
      <w:proofErr w:type="spellStart"/>
      <w:r w:rsidRPr="001F70C1">
        <w:rPr>
          <w:rFonts w:asciiTheme="minorHAnsi" w:hAnsiTheme="minorHAnsi" w:cstheme="minorHAnsi"/>
          <w:sz w:val="24"/>
          <w:szCs w:val="24"/>
        </w:rPr>
        <w:t>favourites</w:t>
      </w:r>
      <w:proofErr w:type="spellEnd"/>
      <w:r w:rsidRPr="001F70C1">
        <w:rPr>
          <w:rFonts w:asciiTheme="minorHAnsi" w:hAnsiTheme="minorHAnsi" w:cstheme="minorHAnsi"/>
          <w:sz w:val="24"/>
          <w:szCs w:val="24"/>
        </w:rPr>
        <w:t>.</w:t>
      </w:r>
    </w:p>
    <w:p w14:paraId="04DCDB18" w14:textId="77777777" w:rsidR="001F70C1" w:rsidRPr="001F70C1" w:rsidRDefault="001F70C1" w:rsidP="0007395D">
      <w:pPr>
        <w:pStyle w:val="ListParagraph"/>
        <w:numPr>
          <w:ilvl w:val="0"/>
          <w:numId w:val="16"/>
        </w:numPr>
        <w:spacing w:after="160" w:line="259" w:lineRule="auto"/>
        <w:rPr>
          <w:rFonts w:asciiTheme="minorHAnsi" w:hAnsiTheme="minorHAnsi" w:cstheme="minorHAnsi"/>
          <w:sz w:val="24"/>
          <w:szCs w:val="24"/>
        </w:rPr>
      </w:pPr>
      <w:r w:rsidRPr="001F70C1">
        <w:rPr>
          <w:rFonts w:asciiTheme="minorHAnsi" w:hAnsiTheme="minorHAnsi" w:cstheme="minorHAnsi"/>
          <w:sz w:val="24"/>
          <w:szCs w:val="24"/>
        </w:rPr>
        <w:t>taking photographs of children on their mobile phone.</w:t>
      </w:r>
    </w:p>
    <w:p w14:paraId="27CDE337" w14:textId="77777777" w:rsidR="001F70C1" w:rsidRPr="00A12AB8" w:rsidRDefault="001F70C1" w:rsidP="0007395D">
      <w:pPr>
        <w:pStyle w:val="ListParagraph"/>
        <w:numPr>
          <w:ilvl w:val="0"/>
          <w:numId w:val="16"/>
        </w:numPr>
        <w:spacing w:after="160" w:line="259" w:lineRule="auto"/>
        <w:ind w:left="777" w:hanging="357"/>
        <w:rPr>
          <w:rFonts w:asciiTheme="minorHAnsi" w:hAnsiTheme="minorHAnsi" w:cstheme="minorHAnsi"/>
          <w:sz w:val="24"/>
          <w:szCs w:val="24"/>
        </w:rPr>
      </w:pPr>
      <w:r w:rsidRPr="00A12AB8">
        <w:rPr>
          <w:rFonts w:asciiTheme="minorHAnsi" w:hAnsiTheme="minorHAnsi" w:cstheme="minorHAnsi"/>
          <w:sz w:val="24"/>
          <w:szCs w:val="24"/>
        </w:rPr>
        <w:t>engaging with a child on a one-to-one basis in a secluded area or behind a closed door; or,</w:t>
      </w:r>
    </w:p>
    <w:p w14:paraId="20927100" w14:textId="77777777" w:rsidR="001F70C1" w:rsidRPr="00A12AB8" w:rsidRDefault="001F70C1" w:rsidP="0007395D">
      <w:pPr>
        <w:pStyle w:val="ListParagraph"/>
        <w:numPr>
          <w:ilvl w:val="0"/>
          <w:numId w:val="16"/>
        </w:numPr>
        <w:spacing w:after="160" w:line="259" w:lineRule="auto"/>
        <w:ind w:left="777" w:hanging="357"/>
        <w:rPr>
          <w:rFonts w:asciiTheme="minorHAnsi" w:hAnsiTheme="minorHAnsi" w:cstheme="minorHAnsi"/>
          <w:sz w:val="24"/>
          <w:szCs w:val="24"/>
        </w:rPr>
      </w:pPr>
      <w:r w:rsidRPr="00A12AB8">
        <w:rPr>
          <w:rFonts w:asciiTheme="minorHAnsi" w:hAnsiTheme="minorHAnsi" w:cstheme="minorHAnsi"/>
          <w:sz w:val="24"/>
          <w:szCs w:val="24"/>
        </w:rPr>
        <w:t xml:space="preserve">using inappropriate </w:t>
      </w:r>
      <w:proofErr w:type="spellStart"/>
      <w:r w:rsidRPr="00A12AB8">
        <w:rPr>
          <w:rFonts w:asciiTheme="minorHAnsi" w:hAnsiTheme="minorHAnsi" w:cstheme="minorHAnsi"/>
          <w:sz w:val="24"/>
          <w:szCs w:val="24"/>
        </w:rPr>
        <w:t>sexualised</w:t>
      </w:r>
      <w:proofErr w:type="spellEnd"/>
      <w:r w:rsidRPr="00A12AB8">
        <w:rPr>
          <w:rFonts w:asciiTheme="minorHAnsi" w:hAnsiTheme="minorHAnsi" w:cstheme="minorHAnsi"/>
          <w:sz w:val="24"/>
          <w:szCs w:val="24"/>
        </w:rPr>
        <w:t xml:space="preserve">, </w:t>
      </w:r>
      <w:proofErr w:type="gramStart"/>
      <w:r w:rsidRPr="00A12AB8">
        <w:rPr>
          <w:rFonts w:asciiTheme="minorHAnsi" w:hAnsiTheme="minorHAnsi" w:cstheme="minorHAnsi"/>
          <w:sz w:val="24"/>
          <w:szCs w:val="24"/>
        </w:rPr>
        <w:t>intimidating</w:t>
      </w:r>
      <w:proofErr w:type="gramEnd"/>
      <w:r w:rsidRPr="00A12AB8">
        <w:rPr>
          <w:rFonts w:asciiTheme="minorHAnsi" w:hAnsiTheme="minorHAnsi" w:cstheme="minorHAnsi"/>
          <w:sz w:val="24"/>
          <w:szCs w:val="24"/>
        </w:rPr>
        <w:t xml:space="preserve"> or offensive language.</w:t>
      </w:r>
    </w:p>
    <w:p w14:paraId="2D05D36F" w14:textId="77777777" w:rsidR="001F70C1" w:rsidRPr="001F70C1" w:rsidRDefault="001F70C1" w:rsidP="001F70C1">
      <w:pPr>
        <w:pStyle w:val="Default"/>
        <w:spacing w:after="125"/>
        <w:rPr>
          <w:rFonts w:asciiTheme="minorHAnsi" w:hAnsiTheme="minorHAnsi" w:cstheme="minorHAnsi"/>
          <w:color w:val="auto"/>
        </w:rPr>
      </w:pPr>
      <w:r w:rsidRPr="001F70C1">
        <w:rPr>
          <w:rFonts w:asciiTheme="minorHAnsi" w:hAnsiTheme="minorHAnsi" w:cstheme="minorHAnsi"/>
          <w:color w:val="auto"/>
        </w:rPr>
        <w:t>Such behaviour can exist on a wide spectrum, from the inadvertent or thoughtless, or behaviour that may look to be inappropriate, but might not be in specific circumstances, through to that which is ultimately intended to enable abuse.</w:t>
      </w:r>
    </w:p>
    <w:p w14:paraId="538D1946" w14:textId="77777777" w:rsidR="001F70C1" w:rsidRPr="001F70C1" w:rsidRDefault="001F70C1" w:rsidP="001F70C1">
      <w:pPr>
        <w:pStyle w:val="Default"/>
        <w:rPr>
          <w:rFonts w:asciiTheme="minorHAnsi" w:hAnsiTheme="minorHAnsi" w:cstheme="minorHAnsi"/>
          <w:color w:val="auto"/>
        </w:rPr>
      </w:pPr>
      <w:r w:rsidRPr="001F70C1">
        <w:rPr>
          <w:rFonts w:asciiTheme="minorHAnsi" w:hAnsiTheme="minorHAnsi" w:cstheme="minorHAnsi"/>
          <w:color w:val="auto"/>
        </w:rPr>
        <w:t xml:space="preserve">It is crucial that any such concerns are shared responsibly and with the right person and recorded and dealt with appropriately. Ensuring they are dealt with effectively should also protect those working in or on behalf of our school from potential false allegations or misunderstandings. It also ensures that the values and expected behaviour which are set out in our staff code of conduct are constantly lived, </w:t>
      </w:r>
      <w:proofErr w:type="gramStart"/>
      <w:r w:rsidRPr="001F70C1">
        <w:rPr>
          <w:rFonts w:asciiTheme="minorHAnsi" w:hAnsiTheme="minorHAnsi" w:cstheme="minorHAnsi"/>
          <w:color w:val="auto"/>
        </w:rPr>
        <w:t>monitored</w:t>
      </w:r>
      <w:proofErr w:type="gramEnd"/>
      <w:r w:rsidRPr="001F70C1">
        <w:rPr>
          <w:rFonts w:asciiTheme="minorHAnsi" w:hAnsiTheme="minorHAnsi" w:cstheme="minorHAnsi"/>
          <w:color w:val="auto"/>
        </w:rPr>
        <w:t xml:space="preserve"> and reinforced by all staff.</w:t>
      </w:r>
    </w:p>
    <w:p w14:paraId="670F6500" w14:textId="77777777" w:rsidR="001F70C1" w:rsidRPr="001F70C1" w:rsidRDefault="001F70C1" w:rsidP="001F70C1">
      <w:pPr>
        <w:pStyle w:val="Default"/>
        <w:jc w:val="both"/>
        <w:rPr>
          <w:rFonts w:asciiTheme="minorHAnsi" w:hAnsiTheme="minorHAnsi" w:cstheme="minorHAnsi"/>
          <w:color w:val="auto"/>
        </w:rPr>
      </w:pPr>
    </w:p>
    <w:p w14:paraId="54A29148" w14:textId="77777777" w:rsidR="001F70C1" w:rsidRPr="001F70C1" w:rsidRDefault="001F70C1" w:rsidP="001F70C1">
      <w:pPr>
        <w:pStyle w:val="Default"/>
        <w:jc w:val="both"/>
        <w:rPr>
          <w:rFonts w:asciiTheme="minorHAnsi" w:hAnsiTheme="minorHAnsi" w:cstheme="minorHAnsi"/>
          <w:color w:val="auto"/>
        </w:rPr>
      </w:pPr>
      <w:r w:rsidRPr="001F70C1">
        <w:rPr>
          <w:rFonts w:asciiTheme="minorHAnsi" w:hAnsiTheme="minorHAnsi" w:cstheme="minorHAnsi"/>
          <w:color w:val="auto"/>
        </w:rPr>
        <w:t>Through training, thorough induction, exit interviews and other opportunities we can:</w:t>
      </w:r>
    </w:p>
    <w:p w14:paraId="7BAC60A7" w14:textId="77777777" w:rsidR="001F70C1" w:rsidRPr="001F70C1" w:rsidRDefault="001F70C1" w:rsidP="001F70C1">
      <w:pPr>
        <w:pStyle w:val="Default"/>
        <w:jc w:val="both"/>
        <w:rPr>
          <w:rFonts w:asciiTheme="minorHAnsi" w:hAnsiTheme="minorHAnsi" w:cstheme="minorHAnsi"/>
          <w:color w:val="auto"/>
        </w:rPr>
      </w:pPr>
    </w:p>
    <w:p w14:paraId="1F04DD48" w14:textId="77777777" w:rsidR="001F70C1" w:rsidRPr="001F70C1" w:rsidRDefault="001F70C1" w:rsidP="0007395D">
      <w:pPr>
        <w:pStyle w:val="Default"/>
        <w:numPr>
          <w:ilvl w:val="0"/>
          <w:numId w:val="42"/>
        </w:numPr>
        <w:spacing w:after="109"/>
        <w:ind w:left="714" w:hanging="357"/>
        <w:rPr>
          <w:rFonts w:asciiTheme="minorHAnsi" w:hAnsiTheme="minorHAnsi" w:cstheme="minorHAnsi"/>
          <w:color w:val="auto"/>
          <w:lang w:val="en-US" w:eastAsia="en-US"/>
        </w:rPr>
      </w:pPr>
      <w:r w:rsidRPr="001F70C1">
        <w:rPr>
          <w:rFonts w:asciiTheme="minorHAnsi" w:hAnsiTheme="minorHAnsi" w:cstheme="minorHAnsi"/>
          <w:color w:val="auto"/>
          <w:lang w:val="en-US" w:eastAsia="en-US"/>
        </w:rPr>
        <w:t>ensure our staff, volunteers and other adults in school are clear about what appropriate behaviour is and are confident in distinguishing expected and appropriate behaviour from concerning, problematic or inappropriate behaviour, in themselves and others.</w:t>
      </w:r>
    </w:p>
    <w:p w14:paraId="18A9DB51" w14:textId="77777777" w:rsidR="001F70C1" w:rsidRPr="001F70C1" w:rsidRDefault="001F70C1" w:rsidP="0007395D">
      <w:pPr>
        <w:pStyle w:val="ListParagraph"/>
        <w:numPr>
          <w:ilvl w:val="0"/>
          <w:numId w:val="42"/>
        </w:numPr>
        <w:spacing w:after="160" w:line="259" w:lineRule="auto"/>
        <w:ind w:left="714" w:hanging="357"/>
        <w:rPr>
          <w:rFonts w:asciiTheme="minorHAnsi" w:hAnsiTheme="minorHAnsi" w:cstheme="minorHAnsi"/>
          <w:sz w:val="24"/>
          <w:szCs w:val="24"/>
        </w:rPr>
      </w:pPr>
      <w:r w:rsidRPr="001F70C1">
        <w:rPr>
          <w:rFonts w:asciiTheme="minorHAnsi" w:hAnsiTheme="minorHAnsi" w:cstheme="minorHAnsi"/>
          <w:sz w:val="24"/>
          <w:szCs w:val="24"/>
        </w:rPr>
        <w:t>empower staff to share any low-level safeguarding concerns with the Headteacher (edit as necessary for your setting.</w:t>
      </w:r>
    </w:p>
    <w:p w14:paraId="474F62D4" w14:textId="77777777" w:rsidR="001F70C1" w:rsidRPr="001F70C1" w:rsidRDefault="001F70C1" w:rsidP="0007395D">
      <w:pPr>
        <w:pStyle w:val="Default"/>
        <w:numPr>
          <w:ilvl w:val="0"/>
          <w:numId w:val="41"/>
        </w:numPr>
        <w:spacing w:after="109"/>
        <w:rPr>
          <w:rFonts w:asciiTheme="minorHAnsi" w:hAnsiTheme="minorHAnsi" w:cstheme="minorHAnsi"/>
          <w:color w:val="auto"/>
          <w:lang w:val="en-US" w:eastAsia="en-US"/>
        </w:rPr>
      </w:pPr>
      <w:r w:rsidRPr="001F70C1">
        <w:rPr>
          <w:rFonts w:asciiTheme="minorHAnsi" w:hAnsiTheme="minorHAnsi" w:cstheme="minorHAnsi"/>
          <w:color w:val="auto"/>
          <w:lang w:val="en-US" w:eastAsia="en-US"/>
        </w:rPr>
        <w:t>address unprofessional behaviour and support the individual to correct it at an early stage.</w:t>
      </w:r>
    </w:p>
    <w:p w14:paraId="4B8F45E4" w14:textId="77777777" w:rsidR="001F70C1" w:rsidRPr="001F70C1" w:rsidRDefault="001F70C1" w:rsidP="0007395D">
      <w:pPr>
        <w:pStyle w:val="Default"/>
        <w:numPr>
          <w:ilvl w:val="0"/>
          <w:numId w:val="41"/>
        </w:numPr>
        <w:spacing w:after="109"/>
        <w:rPr>
          <w:rFonts w:asciiTheme="minorHAnsi" w:hAnsiTheme="minorHAnsi" w:cstheme="minorHAnsi"/>
          <w:color w:val="auto"/>
          <w:lang w:val="en-US" w:eastAsia="en-US"/>
        </w:rPr>
      </w:pPr>
      <w:r w:rsidRPr="001F70C1">
        <w:rPr>
          <w:rFonts w:asciiTheme="minorHAnsi" w:hAnsiTheme="minorHAnsi" w:cstheme="minorHAnsi"/>
          <w:color w:val="auto"/>
          <w:lang w:val="en-US" w:eastAsia="en-US"/>
        </w:rPr>
        <w:t xml:space="preserve">provide a responsive, </w:t>
      </w:r>
      <w:proofErr w:type="gramStart"/>
      <w:r w:rsidRPr="001F70C1">
        <w:rPr>
          <w:rFonts w:asciiTheme="minorHAnsi" w:hAnsiTheme="minorHAnsi" w:cstheme="minorHAnsi"/>
          <w:color w:val="auto"/>
          <w:lang w:val="en-US" w:eastAsia="en-US"/>
        </w:rPr>
        <w:t>sensitive</w:t>
      </w:r>
      <w:proofErr w:type="gramEnd"/>
      <w:r w:rsidRPr="001F70C1">
        <w:rPr>
          <w:rFonts w:asciiTheme="minorHAnsi" w:hAnsiTheme="minorHAnsi" w:cstheme="minorHAnsi"/>
          <w:color w:val="auto"/>
          <w:lang w:val="en-US" w:eastAsia="en-US"/>
        </w:rPr>
        <w:t xml:space="preserve"> and proportionate handling of such concerns when they are raised; and,</w:t>
      </w:r>
    </w:p>
    <w:p w14:paraId="527924BA" w14:textId="77777777" w:rsidR="001F70C1" w:rsidRPr="001F70C1" w:rsidRDefault="001F70C1" w:rsidP="0007395D">
      <w:pPr>
        <w:pStyle w:val="Default"/>
        <w:numPr>
          <w:ilvl w:val="0"/>
          <w:numId w:val="41"/>
        </w:numPr>
        <w:ind w:left="714" w:hanging="357"/>
        <w:rPr>
          <w:rFonts w:asciiTheme="minorHAnsi" w:hAnsiTheme="minorHAnsi" w:cstheme="minorHAnsi"/>
          <w:color w:val="auto"/>
          <w:lang w:val="en-US" w:eastAsia="en-US"/>
        </w:rPr>
      </w:pPr>
      <w:r w:rsidRPr="001F70C1">
        <w:rPr>
          <w:rFonts w:asciiTheme="minorHAnsi" w:hAnsiTheme="minorHAnsi" w:cstheme="minorHAnsi"/>
          <w:color w:val="auto"/>
          <w:lang w:val="en-US" w:eastAsia="en-US"/>
        </w:rPr>
        <w:t>help identify any weakness in our safeguarding systems.</w:t>
      </w:r>
    </w:p>
    <w:p w14:paraId="0C82D8CD" w14:textId="77777777" w:rsidR="001F70C1" w:rsidRPr="001F70C1" w:rsidRDefault="001F70C1" w:rsidP="001F70C1">
      <w:pPr>
        <w:pStyle w:val="Default"/>
        <w:rPr>
          <w:rFonts w:asciiTheme="minorHAnsi" w:hAnsiTheme="minorHAnsi" w:cstheme="minorHAnsi"/>
          <w:color w:val="auto"/>
        </w:rPr>
      </w:pPr>
    </w:p>
    <w:p w14:paraId="12C3F329" w14:textId="49AE39AA" w:rsidR="001F70C1" w:rsidRPr="001F70C1" w:rsidRDefault="001F70C1" w:rsidP="001F70C1">
      <w:pPr>
        <w:pStyle w:val="Default"/>
        <w:rPr>
          <w:rFonts w:asciiTheme="minorHAnsi" w:hAnsiTheme="minorHAnsi" w:cstheme="minorHAnsi"/>
          <w:color w:val="auto"/>
        </w:rPr>
      </w:pPr>
      <w:r w:rsidRPr="001F70C1">
        <w:rPr>
          <w:rFonts w:asciiTheme="minorHAnsi" w:hAnsiTheme="minorHAnsi" w:cstheme="minorHAnsi"/>
          <w:color w:val="auto"/>
        </w:rPr>
        <w:t xml:space="preserve">The Headteacher will respond to any low-level concerns in line with the guidance set out within Keeping Children Safe in Education Part 4 Section 2, the school’s </w:t>
      </w:r>
      <w:r w:rsidRPr="00A12AB8">
        <w:rPr>
          <w:rFonts w:asciiTheme="minorHAnsi" w:hAnsiTheme="minorHAnsi" w:cstheme="minorHAnsi"/>
          <w:color w:val="auto"/>
        </w:rPr>
        <w:t>Staff Code of Conduct, and our Low-Level Concerns Policy</w:t>
      </w:r>
      <w:r w:rsidR="00A12AB8" w:rsidRPr="00A12AB8">
        <w:rPr>
          <w:rFonts w:asciiTheme="minorHAnsi" w:hAnsiTheme="minorHAnsi" w:cstheme="minorHAnsi"/>
          <w:color w:val="auto"/>
        </w:rPr>
        <w:t>.</w:t>
      </w:r>
    </w:p>
    <w:p w14:paraId="025438B3" w14:textId="77777777" w:rsidR="001F70C1" w:rsidRPr="001F70C1" w:rsidRDefault="001F70C1" w:rsidP="001F70C1">
      <w:pPr>
        <w:pStyle w:val="Default"/>
        <w:rPr>
          <w:rFonts w:asciiTheme="minorHAnsi" w:hAnsiTheme="minorHAnsi" w:cstheme="minorHAnsi"/>
          <w:color w:val="auto"/>
        </w:rPr>
      </w:pPr>
    </w:p>
    <w:p w14:paraId="740FE578"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17" w:name="_Toc177990305"/>
      <w:r w:rsidRPr="001F70C1">
        <w:rPr>
          <w:rFonts w:asciiTheme="minorHAnsi" w:hAnsiTheme="minorHAnsi" w:cstheme="minorHAnsi"/>
          <w:color w:val="1F4E79" w:themeColor="accent1" w:themeShade="80"/>
          <w:sz w:val="24"/>
          <w:szCs w:val="24"/>
        </w:rPr>
        <w:t>Whistleblowing</w:t>
      </w:r>
      <w:bookmarkEnd w:id="17"/>
    </w:p>
    <w:p w14:paraId="20E32083" w14:textId="71487C0B"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All staff at </w:t>
      </w:r>
      <w:r w:rsidR="00A12AB8">
        <w:rPr>
          <w:rFonts w:asciiTheme="minorHAnsi" w:hAnsiTheme="minorHAnsi" w:cstheme="minorHAnsi"/>
          <w:iCs/>
          <w:sz w:val="24"/>
          <w:szCs w:val="24"/>
        </w:rPr>
        <w:t xml:space="preserve">St Gerard’s Catholic Primary and Nursery School </w:t>
      </w:r>
      <w:r w:rsidRPr="001F70C1">
        <w:rPr>
          <w:rFonts w:asciiTheme="minorHAnsi" w:hAnsiTheme="minorHAnsi" w:cstheme="minorHAnsi"/>
          <w:sz w:val="24"/>
          <w:szCs w:val="24"/>
        </w:rPr>
        <w:t xml:space="preserve">are aware of their duty to raise concerns, where they exist, which may include the attitude or actions of colleagues.  The school’s </w:t>
      </w:r>
      <w:r w:rsidRPr="001F70C1">
        <w:rPr>
          <w:rFonts w:asciiTheme="minorHAnsi" w:hAnsiTheme="minorHAnsi" w:cstheme="minorHAnsi"/>
          <w:sz w:val="24"/>
          <w:szCs w:val="24"/>
        </w:rPr>
        <w:lastRenderedPageBreak/>
        <w:t xml:space="preserve">Whistleblowing Policy is there to support and aid them in these circumstances.  The whistleblowing policy is shared with all staff, </w:t>
      </w:r>
      <w:proofErr w:type="gramStart"/>
      <w:r w:rsidRPr="001F70C1">
        <w:rPr>
          <w:rFonts w:asciiTheme="minorHAnsi" w:hAnsiTheme="minorHAnsi" w:cstheme="minorHAnsi"/>
          <w:sz w:val="24"/>
          <w:szCs w:val="24"/>
        </w:rPr>
        <w:t>volunteers</w:t>
      </w:r>
      <w:proofErr w:type="gramEnd"/>
      <w:r w:rsidRPr="001F70C1">
        <w:rPr>
          <w:rFonts w:asciiTheme="minorHAnsi" w:hAnsiTheme="minorHAnsi" w:cstheme="minorHAnsi"/>
          <w:sz w:val="24"/>
          <w:szCs w:val="24"/>
        </w:rPr>
        <w:t xml:space="preserve"> and governors at induction, and available to all</w:t>
      </w:r>
      <w:r w:rsidR="00A12AB8">
        <w:rPr>
          <w:rFonts w:asciiTheme="minorHAnsi" w:hAnsiTheme="minorHAnsi" w:cstheme="minorHAnsi"/>
          <w:sz w:val="24"/>
          <w:szCs w:val="24"/>
        </w:rPr>
        <w:t>.</w:t>
      </w:r>
    </w:p>
    <w:p w14:paraId="44630BFE"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Whistleblowing regarding the Headteacher should be made to the Chair of the Governing Body, whose contact details should be readily available to staff.</w:t>
      </w:r>
    </w:p>
    <w:p w14:paraId="26CFF747"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Should the situation arise where a member of staff feels unable to raise an issue with their employer or feels that their genuine concerns are not being addressed, advice can be sought via the NSPCC helpline or through OFSTED’s Whistleblowing helpline. The contact details are: - </w:t>
      </w:r>
    </w:p>
    <w:p w14:paraId="134E16C4" w14:textId="77777777" w:rsidR="001F70C1" w:rsidRPr="001F70C1" w:rsidRDefault="001F70C1" w:rsidP="001F70C1">
      <w:pPr>
        <w:ind w:left="709" w:hanging="709"/>
        <w:rPr>
          <w:rFonts w:asciiTheme="minorHAnsi" w:hAnsiTheme="minorHAnsi" w:cstheme="minorHAnsi"/>
          <w:sz w:val="24"/>
          <w:szCs w:val="24"/>
        </w:rPr>
      </w:pPr>
      <w:r w:rsidRPr="001F70C1">
        <w:rPr>
          <w:rFonts w:asciiTheme="minorHAnsi" w:hAnsiTheme="minorHAnsi" w:cstheme="minorHAnsi"/>
          <w:sz w:val="24"/>
          <w:szCs w:val="24"/>
        </w:rPr>
        <w:tab/>
        <w:t>NSPCC Telephone number - 0800 028 0285.  Email – help@nspcc.org.uk</w:t>
      </w:r>
    </w:p>
    <w:p w14:paraId="35CC2AFB" w14:textId="77777777" w:rsidR="001F70C1" w:rsidRPr="001F70C1" w:rsidRDefault="001F70C1" w:rsidP="001F70C1">
      <w:pPr>
        <w:ind w:left="709" w:hanging="709"/>
        <w:rPr>
          <w:rFonts w:asciiTheme="minorHAnsi" w:hAnsiTheme="minorHAnsi" w:cstheme="minorHAnsi"/>
          <w:sz w:val="24"/>
          <w:szCs w:val="24"/>
        </w:rPr>
      </w:pPr>
      <w:r w:rsidRPr="001F70C1">
        <w:rPr>
          <w:rFonts w:asciiTheme="minorHAnsi" w:hAnsiTheme="minorHAnsi" w:cstheme="minorHAnsi"/>
          <w:b/>
          <w:sz w:val="24"/>
          <w:szCs w:val="24"/>
        </w:rPr>
        <w:tab/>
      </w:r>
      <w:r w:rsidRPr="001F70C1">
        <w:rPr>
          <w:rFonts w:asciiTheme="minorHAnsi" w:hAnsiTheme="minorHAnsi" w:cstheme="minorHAnsi"/>
          <w:sz w:val="24"/>
          <w:szCs w:val="24"/>
        </w:rPr>
        <w:t>OFSTED Whistleblowing helpline Telephone number</w:t>
      </w:r>
      <w:r w:rsidRPr="001F70C1">
        <w:rPr>
          <w:rFonts w:asciiTheme="minorHAnsi" w:hAnsiTheme="minorHAnsi" w:cstheme="minorHAnsi"/>
          <w:b/>
          <w:sz w:val="24"/>
          <w:szCs w:val="24"/>
        </w:rPr>
        <w:t xml:space="preserve"> - </w:t>
      </w:r>
      <w:r w:rsidRPr="001F70C1">
        <w:rPr>
          <w:rFonts w:asciiTheme="minorHAnsi" w:hAnsiTheme="minorHAnsi" w:cstheme="minorHAnsi"/>
          <w:sz w:val="24"/>
          <w:szCs w:val="24"/>
          <w:shd w:val="clear" w:color="auto" w:fill="FFFFFF"/>
        </w:rPr>
        <w:t>0300 1233155 </w:t>
      </w:r>
      <w:r w:rsidRPr="001F70C1">
        <w:rPr>
          <w:rFonts w:asciiTheme="minorHAnsi" w:hAnsiTheme="minorHAnsi" w:cstheme="minorHAnsi"/>
          <w:sz w:val="24"/>
          <w:szCs w:val="24"/>
        </w:rPr>
        <w:t xml:space="preserve"> </w:t>
      </w:r>
    </w:p>
    <w:p w14:paraId="7499A77D" w14:textId="77777777" w:rsidR="001F70C1" w:rsidRPr="001F70C1" w:rsidRDefault="001F70C1" w:rsidP="001F70C1">
      <w:pPr>
        <w:ind w:left="1429" w:firstLine="11"/>
        <w:rPr>
          <w:rFonts w:asciiTheme="minorHAnsi" w:hAnsiTheme="minorHAnsi" w:cstheme="minorHAnsi"/>
          <w:sz w:val="24"/>
          <w:szCs w:val="24"/>
        </w:rPr>
      </w:pPr>
      <w:r w:rsidRPr="001F70C1">
        <w:rPr>
          <w:rFonts w:asciiTheme="minorHAnsi" w:hAnsiTheme="minorHAnsi" w:cstheme="minorHAnsi"/>
          <w:sz w:val="24"/>
          <w:szCs w:val="24"/>
        </w:rPr>
        <w:t>Email</w:t>
      </w:r>
      <w:r w:rsidRPr="001F70C1">
        <w:rPr>
          <w:rFonts w:asciiTheme="minorHAnsi" w:hAnsiTheme="minorHAnsi" w:cstheme="minorHAnsi"/>
          <w:b/>
          <w:sz w:val="24"/>
          <w:szCs w:val="24"/>
        </w:rPr>
        <w:t xml:space="preserve"> – </w:t>
      </w:r>
      <w:hyperlink r:id="rId81" w:history="1">
        <w:r w:rsidRPr="001F70C1">
          <w:rPr>
            <w:rStyle w:val="Hyperlink"/>
            <w:rFonts w:asciiTheme="minorHAnsi" w:hAnsiTheme="minorHAnsi" w:cstheme="minorHAnsi"/>
            <w:b/>
            <w:sz w:val="24"/>
            <w:szCs w:val="24"/>
          </w:rPr>
          <w:t>whistleblowing@ofsted.gov.uk</w:t>
        </w:r>
      </w:hyperlink>
    </w:p>
    <w:p w14:paraId="45BB4B1D" w14:textId="77777777" w:rsidR="001F70C1" w:rsidRPr="001F70C1" w:rsidRDefault="001F70C1" w:rsidP="001F70C1">
      <w:pPr>
        <w:jc w:val="both"/>
        <w:rPr>
          <w:rFonts w:asciiTheme="minorHAnsi" w:hAnsiTheme="minorHAnsi" w:cstheme="minorHAnsi"/>
          <w:color w:val="2E74B5" w:themeColor="accent1" w:themeShade="BF"/>
          <w:sz w:val="24"/>
          <w:szCs w:val="24"/>
        </w:rPr>
      </w:pPr>
    </w:p>
    <w:p w14:paraId="3D3D762C"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18" w:name="_Toc177990306"/>
      <w:r w:rsidRPr="001F70C1">
        <w:rPr>
          <w:rFonts w:asciiTheme="minorHAnsi" w:hAnsiTheme="minorHAnsi" w:cstheme="minorHAnsi"/>
          <w:color w:val="1F4E79" w:themeColor="accent1" w:themeShade="80"/>
          <w:sz w:val="24"/>
          <w:szCs w:val="24"/>
        </w:rPr>
        <w:t>Confidentiality</w:t>
      </w:r>
      <w:bookmarkEnd w:id="18"/>
    </w:p>
    <w:p w14:paraId="79EB3944" w14:textId="11B48BFD" w:rsidR="001F70C1" w:rsidRPr="001F70C1" w:rsidRDefault="00A12AB8" w:rsidP="00A12AB8">
      <w:pPr>
        <w:tabs>
          <w:tab w:val="left" w:pos="-3690"/>
          <w:tab w:val="left" w:pos="-3240"/>
          <w:tab w:val="left" w:pos="709"/>
          <w:tab w:val="left" w:pos="1710"/>
        </w:tabs>
        <w:rPr>
          <w:rFonts w:asciiTheme="minorHAnsi" w:hAnsiTheme="minorHAnsi" w:cstheme="minorHAnsi"/>
          <w:sz w:val="24"/>
          <w:szCs w:val="24"/>
        </w:rPr>
      </w:pPr>
      <w:r>
        <w:rPr>
          <w:rFonts w:asciiTheme="minorHAnsi" w:hAnsiTheme="minorHAnsi" w:cstheme="minorHAnsi"/>
          <w:iCs/>
          <w:sz w:val="24"/>
          <w:szCs w:val="24"/>
        </w:rPr>
        <w:t xml:space="preserve">St Gerard’s Catholic Primary and Nursery School </w:t>
      </w:r>
      <w:proofErr w:type="spellStart"/>
      <w:r w:rsidR="001F70C1" w:rsidRPr="001F70C1">
        <w:rPr>
          <w:rFonts w:asciiTheme="minorHAnsi" w:hAnsiTheme="minorHAnsi" w:cstheme="minorHAnsi"/>
          <w:sz w:val="24"/>
          <w:szCs w:val="24"/>
        </w:rPr>
        <w:t>recognises</w:t>
      </w:r>
      <w:proofErr w:type="spellEnd"/>
      <w:r w:rsidR="001F70C1" w:rsidRPr="001F70C1">
        <w:rPr>
          <w:rFonts w:asciiTheme="minorHAnsi" w:hAnsiTheme="minorHAnsi" w:cstheme="minorHAnsi"/>
          <w:sz w:val="24"/>
          <w:szCs w:val="24"/>
        </w:rPr>
        <w:t xml:space="preserve"> that all matters relating to child protection are confidential.</w:t>
      </w:r>
    </w:p>
    <w:p w14:paraId="5000EA40" w14:textId="77777777" w:rsidR="001F70C1" w:rsidRPr="001F70C1" w:rsidRDefault="001F70C1" w:rsidP="001F70C1">
      <w:pPr>
        <w:tabs>
          <w:tab w:val="left" w:pos="-3690"/>
          <w:tab w:val="left" w:pos="-3240"/>
          <w:tab w:val="left" w:pos="709"/>
          <w:tab w:val="left" w:pos="1710"/>
        </w:tabs>
        <w:spacing w:line="360" w:lineRule="auto"/>
        <w:rPr>
          <w:rFonts w:asciiTheme="minorHAnsi" w:hAnsiTheme="minorHAnsi" w:cstheme="minorHAnsi"/>
          <w:sz w:val="24"/>
          <w:szCs w:val="24"/>
        </w:rPr>
      </w:pPr>
    </w:p>
    <w:p w14:paraId="4E277F87" w14:textId="77777777" w:rsidR="001F70C1" w:rsidRPr="001F70C1" w:rsidRDefault="001F70C1" w:rsidP="001F70C1">
      <w:pPr>
        <w:rPr>
          <w:rFonts w:asciiTheme="minorHAnsi" w:hAnsiTheme="minorHAnsi" w:cstheme="minorHAnsi"/>
          <w:i/>
          <w:sz w:val="24"/>
          <w:szCs w:val="24"/>
          <w:lang w:eastAsia="en-GB"/>
        </w:rPr>
      </w:pPr>
      <w:r w:rsidRPr="001F70C1">
        <w:rPr>
          <w:rFonts w:asciiTheme="minorHAnsi" w:hAnsiTheme="minorHAnsi" w:cstheme="minorHAnsi"/>
          <w:sz w:val="24"/>
          <w:szCs w:val="24"/>
        </w:rPr>
        <w:t>The Head teacher, Designated Safeguarding Lead and/or Deputy will disclose any information about a child to other members of staff on a need-to-know basis only.   Guidance about sharing information can be found in the 2018 document “</w:t>
      </w:r>
      <w:hyperlink r:id="rId82" w:history="1">
        <w:r w:rsidRPr="001F70C1">
          <w:rPr>
            <w:rStyle w:val="Hyperlink"/>
            <w:rFonts w:asciiTheme="minorHAnsi" w:hAnsiTheme="minorHAnsi" w:cstheme="minorHAnsi"/>
            <w:i/>
            <w:sz w:val="24"/>
            <w:szCs w:val="24"/>
            <w:lang w:eastAsia="en-GB"/>
          </w:rPr>
          <w:t>Information Sharing: Advice for Practitioners providing safeguarding services to children, young people, parents and carers 2018</w:t>
        </w:r>
      </w:hyperlink>
      <w:r w:rsidRPr="001F70C1">
        <w:rPr>
          <w:rFonts w:asciiTheme="minorHAnsi" w:hAnsiTheme="minorHAnsi" w:cstheme="minorHAnsi"/>
          <w:i/>
          <w:sz w:val="24"/>
          <w:szCs w:val="24"/>
          <w:lang w:eastAsia="en-GB"/>
        </w:rPr>
        <w:t>”</w:t>
      </w:r>
    </w:p>
    <w:p w14:paraId="5C54358F"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All staff must be aware that they have a professional responsibility to share information with other agencies </w:t>
      </w:r>
      <w:proofErr w:type="gramStart"/>
      <w:r w:rsidRPr="001F70C1">
        <w:rPr>
          <w:rFonts w:asciiTheme="minorHAnsi" w:hAnsiTheme="minorHAnsi" w:cstheme="minorHAnsi"/>
          <w:sz w:val="24"/>
          <w:szCs w:val="24"/>
        </w:rPr>
        <w:t>in order to</w:t>
      </w:r>
      <w:proofErr w:type="gramEnd"/>
      <w:r w:rsidRPr="001F70C1">
        <w:rPr>
          <w:rFonts w:asciiTheme="minorHAnsi" w:hAnsiTheme="minorHAnsi" w:cstheme="minorHAnsi"/>
          <w:sz w:val="24"/>
          <w:szCs w:val="24"/>
        </w:rPr>
        <w:t xml:space="preserve"> safeguard children.</w:t>
      </w:r>
    </w:p>
    <w:p w14:paraId="25978EC9" w14:textId="77777777" w:rsidR="001F70C1" w:rsidRPr="001F70C1" w:rsidRDefault="001F70C1" w:rsidP="001F70C1">
      <w:pPr>
        <w:rPr>
          <w:rFonts w:asciiTheme="minorHAnsi" w:hAnsiTheme="minorHAnsi" w:cstheme="minorHAnsi"/>
          <w:sz w:val="24"/>
          <w:szCs w:val="24"/>
        </w:rPr>
      </w:pPr>
    </w:p>
    <w:p w14:paraId="424D74B5"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All staff must be aware that they cannot promise confidentiality to a child which might result in the child’s safety or wellbeing being compromised.</w:t>
      </w:r>
    </w:p>
    <w:p w14:paraId="30832CBB" w14:textId="77777777" w:rsidR="001F70C1" w:rsidRPr="001F70C1" w:rsidRDefault="001F70C1" w:rsidP="001F70C1">
      <w:pPr>
        <w:tabs>
          <w:tab w:val="left" w:pos="-3690"/>
          <w:tab w:val="left" w:pos="-3240"/>
          <w:tab w:val="left" w:pos="709"/>
          <w:tab w:val="left" w:pos="1710"/>
        </w:tabs>
        <w:spacing w:line="360" w:lineRule="auto"/>
        <w:rPr>
          <w:rFonts w:asciiTheme="minorHAnsi" w:hAnsiTheme="minorHAnsi" w:cstheme="minorHAnsi"/>
          <w:sz w:val="24"/>
          <w:szCs w:val="24"/>
        </w:rPr>
      </w:pPr>
    </w:p>
    <w:p w14:paraId="3357C7C5" w14:textId="46383273" w:rsidR="001F70C1" w:rsidRPr="001F70C1" w:rsidRDefault="00A12AB8" w:rsidP="00A12AB8">
      <w:pPr>
        <w:tabs>
          <w:tab w:val="left" w:pos="-3690"/>
          <w:tab w:val="left" w:pos="-3240"/>
          <w:tab w:val="left" w:pos="709"/>
          <w:tab w:val="left" w:pos="1710"/>
        </w:tabs>
        <w:rPr>
          <w:rFonts w:asciiTheme="minorHAnsi" w:hAnsiTheme="minorHAnsi" w:cstheme="minorHAnsi"/>
          <w:sz w:val="24"/>
          <w:szCs w:val="24"/>
        </w:rPr>
      </w:pPr>
      <w:r>
        <w:rPr>
          <w:rFonts w:asciiTheme="minorHAnsi" w:hAnsiTheme="minorHAnsi" w:cstheme="minorHAnsi"/>
          <w:iCs/>
          <w:sz w:val="24"/>
          <w:szCs w:val="24"/>
        </w:rPr>
        <w:t xml:space="preserve">St Gerard’s Catholic Primary and Nursery School </w:t>
      </w:r>
      <w:r w:rsidR="001F70C1" w:rsidRPr="001F70C1">
        <w:rPr>
          <w:rFonts w:asciiTheme="minorHAnsi" w:hAnsiTheme="minorHAnsi" w:cstheme="minorHAnsi"/>
          <w:sz w:val="24"/>
          <w:szCs w:val="24"/>
        </w:rPr>
        <w:t>will always share our intention to refer a child to Children’s Social Care with their parents /carers unless to do so could put the child at greater risk of harm or impede a criminal investigation.</w:t>
      </w:r>
    </w:p>
    <w:p w14:paraId="49978F22" w14:textId="77777777" w:rsidR="001F70C1" w:rsidRPr="001F70C1" w:rsidRDefault="001F70C1" w:rsidP="001F70C1">
      <w:pPr>
        <w:tabs>
          <w:tab w:val="left" w:pos="-3690"/>
          <w:tab w:val="left" w:pos="-3240"/>
          <w:tab w:val="left" w:pos="709"/>
          <w:tab w:val="left" w:pos="1710"/>
        </w:tabs>
        <w:spacing w:line="360" w:lineRule="auto"/>
        <w:ind w:left="705" w:hanging="705"/>
        <w:rPr>
          <w:rFonts w:asciiTheme="minorHAnsi" w:hAnsiTheme="minorHAnsi" w:cstheme="minorHAnsi"/>
          <w:sz w:val="24"/>
          <w:szCs w:val="24"/>
        </w:rPr>
      </w:pPr>
    </w:p>
    <w:p w14:paraId="565AD887" w14:textId="29581137" w:rsidR="001F70C1" w:rsidRPr="001F70C1" w:rsidRDefault="00A12AB8" w:rsidP="001F70C1">
      <w:pPr>
        <w:tabs>
          <w:tab w:val="left" w:pos="-3690"/>
          <w:tab w:val="left" w:pos="-3240"/>
          <w:tab w:val="left" w:pos="709"/>
          <w:tab w:val="left" w:pos="1710"/>
        </w:tabs>
        <w:rPr>
          <w:rFonts w:asciiTheme="minorHAnsi" w:hAnsiTheme="minorHAnsi" w:cstheme="minorHAnsi"/>
          <w:sz w:val="24"/>
          <w:szCs w:val="24"/>
        </w:rPr>
      </w:pPr>
      <w:r>
        <w:rPr>
          <w:rFonts w:asciiTheme="minorHAnsi" w:hAnsiTheme="minorHAnsi" w:cstheme="minorHAnsi"/>
          <w:iCs/>
          <w:sz w:val="24"/>
          <w:szCs w:val="24"/>
        </w:rPr>
        <w:t xml:space="preserve">St Gerard’s Catholic Primary and Nursery School </w:t>
      </w:r>
      <w:proofErr w:type="spellStart"/>
      <w:r w:rsidR="001F70C1" w:rsidRPr="001F70C1">
        <w:rPr>
          <w:rFonts w:asciiTheme="minorHAnsi" w:hAnsiTheme="minorHAnsi" w:cstheme="minorHAnsi"/>
          <w:sz w:val="24"/>
          <w:szCs w:val="24"/>
        </w:rPr>
        <w:t>recognises</w:t>
      </w:r>
      <w:proofErr w:type="spellEnd"/>
      <w:r w:rsidR="001F70C1" w:rsidRPr="001F70C1">
        <w:rPr>
          <w:rFonts w:asciiTheme="minorHAnsi" w:hAnsiTheme="minorHAnsi" w:cstheme="minorHAnsi"/>
          <w:sz w:val="24"/>
          <w:szCs w:val="24"/>
        </w:rPr>
        <w:t xml:space="preserve"> that children’s welfare is our paramount concern and therefore will use the principles set out in section 1 of the Children Act 1989 </w:t>
      </w:r>
      <w:proofErr w:type="gramStart"/>
      <w:r w:rsidR="001F70C1" w:rsidRPr="001F70C1">
        <w:rPr>
          <w:rFonts w:asciiTheme="minorHAnsi" w:hAnsiTheme="minorHAnsi" w:cstheme="minorHAnsi"/>
          <w:sz w:val="24"/>
          <w:szCs w:val="24"/>
        </w:rPr>
        <w:t>in order to</w:t>
      </w:r>
      <w:proofErr w:type="gramEnd"/>
      <w:r w:rsidR="001F70C1" w:rsidRPr="001F70C1">
        <w:rPr>
          <w:rFonts w:asciiTheme="minorHAnsi" w:hAnsiTheme="minorHAnsi" w:cstheme="minorHAnsi"/>
          <w:sz w:val="24"/>
          <w:szCs w:val="24"/>
        </w:rPr>
        <w:t xml:space="preserve"> inform some decisions regarding information sharing.</w:t>
      </w:r>
    </w:p>
    <w:p w14:paraId="76319053" w14:textId="77777777" w:rsidR="001F70C1" w:rsidRPr="001F70C1" w:rsidRDefault="001F70C1" w:rsidP="001F70C1">
      <w:pPr>
        <w:tabs>
          <w:tab w:val="left" w:pos="-3690"/>
          <w:tab w:val="left" w:pos="-3240"/>
          <w:tab w:val="left" w:pos="709"/>
          <w:tab w:val="left" w:pos="1710"/>
        </w:tabs>
        <w:rPr>
          <w:rFonts w:asciiTheme="minorHAnsi" w:hAnsiTheme="minorHAnsi" w:cstheme="minorHAnsi"/>
          <w:sz w:val="24"/>
          <w:szCs w:val="24"/>
        </w:rPr>
      </w:pPr>
    </w:p>
    <w:p w14:paraId="667AC5D3" w14:textId="3C25E725" w:rsidR="001F70C1" w:rsidRPr="001F70C1" w:rsidRDefault="00A12AB8" w:rsidP="001F70C1">
      <w:pPr>
        <w:tabs>
          <w:tab w:val="left" w:pos="-3690"/>
          <w:tab w:val="left" w:pos="-3240"/>
          <w:tab w:val="left" w:pos="709"/>
          <w:tab w:val="left" w:pos="1710"/>
        </w:tabs>
        <w:rPr>
          <w:rFonts w:asciiTheme="minorHAnsi" w:hAnsiTheme="minorHAnsi" w:cstheme="minorHAnsi"/>
          <w:sz w:val="24"/>
          <w:szCs w:val="24"/>
        </w:rPr>
      </w:pPr>
      <w:r>
        <w:rPr>
          <w:rFonts w:asciiTheme="minorHAnsi" w:hAnsiTheme="minorHAnsi" w:cstheme="minorHAnsi"/>
          <w:iCs/>
          <w:sz w:val="24"/>
          <w:szCs w:val="24"/>
        </w:rPr>
        <w:t xml:space="preserve">St Gerard’s Catholic Primary and Nursery School </w:t>
      </w:r>
      <w:r w:rsidR="001F70C1" w:rsidRPr="001F70C1">
        <w:rPr>
          <w:rFonts w:asciiTheme="minorHAnsi" w:hAnsiTheme="minorHAnsi" w:cstheme="minorHAnsi"/>
          <w:sz w:val="24"/>
          <w:szCs w:val="24"/>
        </w:rPr>
        <w:t xml:space="preserve">pays due regard to the relevant data protection principles which allow us to share personal information, as provided for in the Data Protection Act 2018 and the General Data Protection Regulation (GDPR). </w:t>
      </w:r>
    </w:p>
    <w:p w14:paraId="0F040B4B" w14:textId="77777777" w:rsidR="001F70C1" w:rsidRPr="001F70C1" w:rsidRDefault="001F70C1" w:rsidP="001F70C1">
      <w:pPr>
        <w:tabs>
          <w:tab w:val="left" w:pos="-3690"/>
          <w:tab w:val="left" w:pos="-3240"/>
          <w:tab w:val="left" w:pos="709"/>
          <w:tab w:val="left" w:pos="1710"/>
        </w:tabs>
        <w:rPr>
          <w:rFonts w:asciiTheme="minorHAnsi" w:hAnsiTheme="minorHAnsi" w:cstheme="minorHAnsi"/>
          <w:sz w:val="24"/>
          <w:szCs w:val="24"/>
        </w:rPr>
      </w:pPr>
    </w:p>
    <w:p w14:paraId="2931F558" w14:textId="37DB654E" w:rsidR="001F70C1" w:rsidRPr="001F70C1" w:rsidRDefault="001F70C1" w:rsidP="001F70C1">
      <w:pPr>
        <w:tabs>
          <w:tab w:val="left" w:pos="-3690"/>
          <w:tab w:val="left" w:pos="-3240"/>
          <w:tab w:val="left" w:pos="709"/>
          <w:tab w:val="left" w:pos="1710"/>
        </w:tabs>
        <w:spacing w:after="120"/>
        <w:rPr>
          <w:rFonts w:asciiTheme="minorHAnsi" w:hAnsiTheme="minorHAnsi" w:cstheme="minorHAnsi"/>
          <w:sz w:val="24"/>
          <w:szCs w:val="24"/>
        </w:rPr>
      </w:pPr>
      <w:r w:rsidRPr="001F70C1">
        <w:rPr>
          <w:rFonts w:asciiTheme="minorHAnsi" w:hAnsiTheme="minorHAnsi" w:cstheme="minorHAnsi"/>
          <w:sz w:val="24"/>
          <w:szCs w:val="24"/>
        </w:rPr>
        <w:t xml:space="preserve"> </w:t>
      </w:r>
      <w:r w:rsidR="00A12AB8">
        <w:rPr>
          <w:rFonts w:asciiTheme="minorHAnsi" w:hAnsiTheme="minorHAnsi" w:cstheme="minorHAnsi"/>
          <w:iCs/>
          <w:sz w:val="24"/>
          <w:szCs w:val="24"/>
        </w:rPr>
        <w:t xml:space="preserve">St Gerard’s Catholic Primary and Nursery School </w:t>
      </w:r>
      <w:r w:rsidRPr="001F70C1">
        <w:rPr>
          <w:rFonts w:asciiTheme="minorHAnsi" w:hAnsiTheme="minorHAnsi" w:cstheme="minorHAnsi"/>
          <w:sz w:val="24"/>
          <w:szCs w:val="24"/>
        </w:rPr>
        <w:t>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possible to gain consent, it cannot be reasonably expected that we can gain consent, or if to gain consent would place a child at risk.</w:t>
      </w:r>
    </w:p>
    <w:p w14:paraId="7C9DF42D" w14:textId="77777777" w:rsidR="001F70C1" w:rsidRPr="001F70C1" w:rsidRDefault="001F70C1" w:rsidP="001F70C1">
      <w:pPr>
        <w:pStyle w:val="Heading2"/>
        <w:jc w:val="both"/>
        <w:rPr>
          <w:rFonts w:asciiTheme="minorHAnsi" w:hAnsiTheme="minorHAnsi" w:cstheme="minorHAnsi"/>
          <w:szCs w:val="24"/>
        </w:rPr>
      </w:pPr>
      <w:bookmarkStart w:id="19" w:name="_Toc177990307"/>
      <w:bookmarkEnd w:id="19"/>
    </w:p>
    <w:p w14:paraId="52AD5FED"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20" w:name="_Toc177990308"/>
      <w:r w:rsidRPr="001F70C1">
        <w:rPr>
          <w:rFonts w:asciiTheme="minorHAnsi" w:hAnsiTheme="minorHAnsi" w:cstheme="minorHAnsi"/>
          <w:color w:val="1F4E79" w:themeColor="accent1" w:themeShade="80"/>
          <w:sz w:val="24"/>
          <w:szCs w:val="24"/>
        </w:rPr>
        <w:t xml:space="preserve">Staff training, </w:t>
      </w:r>
      <w:proofErr w:type="gramStart"/>
      <w:r w:rsidRPr="001F70C1">
        <w:rPr>
          <w:rFonts w:asciiTheme="minorHAnsi" w:hAnsiTheme="minorHAnsi" w:cstheme="minorHAnsi"/>
          <w:color w:val="1F4E79" w:themeColor="accent1" w:themeShade="80"/>
          <w:sz w:val="24"/>
          <w:szCs w:val="24"/>
        </w:rPr>
        <w:t>practice</w:t>
      </w:r>
      <w:proofErr w:type="gramEnd"/>
      <w:r w:rsidRPr="001F70C1">
        <w:rPr>
          <w:rFonts w:asciiTheme="minorHAnsi" w:hAnsiTheme="minorHAnsi" w:cstheme="minorHAnsi"/>
          <w:color w:val="1F4E79" w:themeColor="accent1" w:themeShade="80"/>
          <w:sz w:val="24"/>
          <w:szCs w:val="24"/>
        </w:rPr>
        <w:t xml:space="preserve"> and conduct</w:t>
      </w:r>
      <w:bookmarkEnd w:id="20"/>
      <w:r w:rsidRPr="001F70C1">
        <w:rPr>
          <w:rFonts w:asciiTheme="minorHAnsi" w:hAnsiTheme="minorHAnsi" w:cstheme="minorHAnsi"/>
          <w:color w:val="1F4E79" w:themeColor="accent1" w:themeShade="80"/>
          <w:sz w:val="24"/>
          <w:szCs w:val="24"/>
        </w:rPr>
        <w:t xml:space="preserve"> </w:t>
      </w:r>
    </w:p>
    <w:p w14:paraId="6045F16B" w14:textId="482A5510" w:rsidR="001F70C1" w:rsidRPr="00A12AB8" w:rsidRDefault="00A12AB8" w:rsidP="001F70C1">
      <w:pPr>
        <w:rPr>
          <w:rFonts w:asciiTheme="minorHAnsi" w:hAnsiTheme="minorHAnsi" w:cstheme="minorHAnsi"/>
          <w:bCs/>
          <w:i/>
          <w:sz w:val="24"/>
          <w:szCs w:val="24"/>
        </w:rPr>
      </w:pPr>
      <w:r>
        <w:rPr>
          <w:rFonts w:asciiTheme="minorHAnsi" w:hAnsiTheme="minorHAnsi" w:cstheme="minorHAnsi"/>
          <w:iCs/>
          <w:sz w:val="24"/>
          <w:szCs w:val="24"/>
        </w:rPr>
        <w:lastRenderedPageBreak/>
        <w:t xml:space="preserve">St Gerard’s Catholic Primary and Nursery School </w:t>
      </w:r>
      <w:r w:rsidR="001F70C1" w:rsidRPr="001F70C1">
        <w:rPr>
          <w:rFonts w:asciiTheme="minorHAnsi" w:hAnsiTheme="minorHAnsi" w:cstheme="minorHAnsi"/>
          <w:bCs/>
          <w:sz w:val="24"/>
          <w:szCs w:val="24"/>
        </w:rPr>
        <w:t xml:space="preserve">is committed to providing staff and volunteers with the skills and knowledge needed to </w:t>
      </w:r>
      <w:r w:rsidR="001F70C1" w:rsidRPr="00A12AB8">
        <w:rPr>
          <w:rFonts w:asciiTheme="minorHAnsi" w:hAnsiTheme="minorHAnsi" w:cstheme="minorHAnsi"/>
          <w:bCs/>
          <w:sz w:val="24"/>
          <w:szCs w:val="24"/>
        </w:rPr>
        <w:t>safeguard children. We therefore ensure that:</w:t>
      </w:r>
    </w:p>
    <w:p w14:paraId="764B8C68" w14:textId="210F49BA" w:rsidR="001F70C1" w:rsidRPr="00A12AB8" w:rsidRDefault="001F70C1" w:rsidP="001F70C1">
      <w:pPr>
        <w:numPr>
          <w:ilvl w:val="0"/>
          <w:numId w:val="5"/>
        </w:numPr>
        <w:spacing w:line="360" w:lineRule="auto"/>
        <w:ind w:left="357" w:hanging="357"/>
        <w:rPr>
          <w:rFonts w:asciiTheme="minorHAnsi" w:hAnsiTheme="minorHAnsi" w:cstheme="minorHAnsi"/>
          <w:bCs/>
          <w:sz w:val="24"/>
          <w:szCs w:val="24"/>
        </w:rPr>
      </w:pPr>
      <w:r w:rsidRPr="00A12AB8">
        <w:rPr>
          <w:rFonts w:asciiTheme="minorHAnsi" w:hAnsiTheme="minorHAnsi" w:cstheme="minorHAnsi"/>
          <w:bCs/>
          <w:sz w:val="24"/>
          <w:szCs w:val="24"/>
        </w:rPr>
        <w:t xml:space="preserve">ALL staff and volunteers will receive Safeguarding Training (including on-line safety and expectations in relation to filtering and </w:t>
      </w:r>
      <w:proofErr w:type="gramStart"/>
      <w:r w:rsidRPr="00A12AB8">
        <w:rPr>
          <w:rFonts w:asciiTheme="minorHAnsi" w:hAnsiTheme="minorHAnsi" w:cstheme="minorHAnsi"/>
          <w:bCs/>
          <w:sz w:val="24"/>
          <w:szCs w:val="24"/>
        </w:rPr>
        <w:t>monitoring)  on</w:t>
      </w:r>
      <w:proofErr w:type="gramEnd"/>
      <w:r w:rsidRPr="00A12AB8">
        <w:rPr>
          <w:rFonts w:asciiTheme="minorHAnsi" w:hAnsiTheme="minorHAnsi" w:cstheme="minorHAnsi"/>
          <w:bCs/>
          <w:sz w:val="24"/>
          <w:szCs w:val="24"/>
        </w:rPr>
        <w:t xml:space="preserve"> induction using Halton’s Safeguarding Induction Pack</w:t>
      </w:r>
      <w:r w:rsidR="00A12AB8" w:rsidRPr="00A12AB8">
        <w:rPr>
          <w:rFonts w:asciiTheme="minorHAnsi" w:hAnsiTheme="minorHAnsi" w:cstheme="minorHAnsi"/>
          <w:bCs/>
          <w:sz w:val="24"/>
          <w:szCs w:val="24"/>
        </w:rPr>
        <w:t xml:space="preserve">, </w:t>
      </w:r>
      <w:r w:rsidRPr="00A12AB8">
        <w:rPr>
          <w:rFonts w:asciiTheme="minorHAnsi" w:hAnsiTheme="minorHAnsi" w:cstheme="minorHAnsi"/>
          <w:bCs/>
          <w:sz w:val="24"/>
          <w:szCs w:val="24"/>
        </w:rPr>
        <w:t>School Code of Conduct,  Low Level Concerns Policy, Staff Handbook,  online safety policy, Whistleblowing Policy [</w:t>
      </w:r>
    </w:p>
    <w:p w14:paraId="4B565942" w14:textId="77777777" w:rsidR="001F70C1" w:rsidRPr="001F70C1" w:rsidRDefault="001F70C1" w:rsidP="001F70C1">
      <w:pPr>
        <w:numPr>
          <w:ilvl w:val="0"/>
          <w:numId w:val="5"/>
        </w:numPr>
        <w:spacing w:line="360" w:lineRule="auto"/>
        <w:ind w:left="357" w:hanging="357"/>
        <w:rPr>
          <w:rFonts w:asciiTheme="minorHAnsi" w:hAnsiTheme="minorHAnsi" w:cstheme="minorHAnsi"/>
          <w:bCs/>
          <w:sz w:val="24"/>
          <w:szCs w:val="24"/>
        </w:rPr>
      </w:pPr>
      <w:r w:rsidRPr="001F70C1">
        <w:rPr>
          <w:rFonts w:asciiTheme="minorHAnsi" w:hAnsiTheme="minorHAnsi" w:cstheme="minorHAnsi"/>
          <w:bCs/>
          <w:sz w:val="24"/>
          <w:szCs w:val="24"/>
        </w:rPr>
        <w:t>Staff induction will also include Child Protection Policy, Pupil Behaviour Policy and safeguarding response to children who are absent from education.</w:t>
      </w:r>
    </w:p>
    <w:p w14:paraId="4AAB0CF9" w14:textId="77777777" w:rsidR="001F70C1" w:rsidRPr="001F70C1" w:rsidRDefault="001F70C1" w:rsidP="001F70C1">
      <w:pPr>
        <w:numPr>
          <w:ilvl w:val="0"/>
          <w:numId w:val="5"/>
        </w:numPr>
        <w:spacing w:line="360" w:lineRule="auto"/>
        <w:ind w:left="357" w:hanging="357"/>
        <w:rPr>
          <w:rFonts w:asciiTheme="minorHAnsi" w:hAnsiTheme="minorHAnsi" w:cstheme="minorHAnsi"/>
          <w:bCs/>
          <w:sz w:val="24"/>
          <w:szCs w:val="24"/>
        </w:rPr>
      </w:pPr>
      <w:r w:rsidRPr="001F70C1">
        <w:rPr>
          <w:rFonts w:asciiTheme="minorHAnsi" w:hAnsiTheme="minorHAnsi" w:cstheme="minorHAnsi"/>
          <w:bCs/>
          <w:sz w:val="24"/>
          <w:szCs w:val="24"/>
        </w:rPr>
        <w:t>ALL staff, governors and volunteers will receive relevant safeguarding training (at least) annually.</w:t>
      </w:r>
    </w:p>
    <w:p w14:paraId="1F1D77B0" w14:textId="77777777" w:rsidR="001F70C1" w:rsidRPr="001F70C1" w:rsidRDefault="001F70C1" w:rsidP="001F70C1">
      <w:pPr>
        <w:numPr>
          <w:ilvl w:val="0"/>
          <w:numId w:val="5"/>
        </w:numPr>
        <w:ind w:left="357" w:hanging="357"/>
        <w:rPr>
          <w:rFonts w:asciiTheme="minorHAnsi" w:hAnsiTheme="minorHAnsi" w:cstheme="minorHAnsi"/>
          <w:bCs/>
          <w:sz w:val="24"/>
          <w:szCs w:val="24"/>
        </w:rPr>
      </w:pPr>
      <w:r w:rsidRPr="001F70C1">
        <w:rPr>
          <w:rFonts w:asciiTheme="minorHAnsi" w:hAnsiTheme="minorHAnsi" w:cstheme="minorHAnsi"/>
          <w:bCs/>
          <w:sz w:val="24"/>
          <w:szCs w:val="24"/>
        </w:rPr>
        <w:t xml:space="preserve">The DSL/s will provide ALL staff, </w:t>
      </w:r>
      <w:proofErr w:type="gramStart"/>
      <w:r w:rsidRPr="001F70C1">
        <w:rPr>
          <w:rFonts w:asciiTheme="minorHAnsi" w:hAnsiTheme="minorHAnsi" w:cstheme="minorHAnsi"/>
          <w:bCs/>
          <w:sz w:val="24"/>
          <w:szCs w:val="24"/>
        </w:rPr>
        <w:t>volunteers</w:t>
      </w:r>
      <w:proofErr w:type="gramEnd"/>
      <w:r w:rsidRPr="001F70C1">
        <w:rPr>
          <w:rFonts w:asciiTheme="minorHAnsi" w:hAnsiTheme="minorHAnsi" w:cstheme="minorHAnsi"/>
          <w:bCs/>
          <w:sz w:val="24"/>
          <w:szCs w:val="24"/>
        </w:rPr>
        <w:t xml:space="preserve"> and governors with regular safeguarding updates throughout the year.</w:t>
      </w:r>
    </w:p>
    <w:p w14:paraId="48855C80" w14:textId="77777777" w:rsidR="001F70C1" w:rsidRPr="001F70C1" w:rsidRDefault="001F70C1" w:rsidP="001F70C1">
      <w:pPr>
        <w:ind w:left="357"/>
        <w:rPr>
          <w:rFonts w:asciiTheme="minorHAnsi" w:hAnsiTheme="minorHAnsi" w:cstheme="minorHAnsi"/>
          <w:bCs/>
          <w:sz w:val="24"/>
          <w:szCs w:val="24"/>
        </w:rPr>
      </w:pPr>
    </w:p>
    <w:p w14:paraId="3F3A71DE" w14:textId="77777777" w:rsidR="001F70C1" w:rsidRPr="001F70C1" w:rsidRDefault="001F70C1" w:rsidP="001F70C1">
      <w:pPr>
        <w:numPr>
          <w:ilvl w:val="0"/>
          <w:numId w:val="5"/>
        </w:numPr>
        <w:ind w:left="357" w:hanging="357"/>
        <w:rPr>
          <w:rFonts w:asciiTheme="minorHAnsi" w:hAnsiTheme="minorHAnsi" w:cstheme="minorHAnsi"/>
          <w:bCs/>
          <w:sz w:val="24"/>
          <w:szCs w:val="24"/>
        </w:rPr>
      </w:pPr>
      <w:r w:rsidRPr="001F70C1">
        <w:rPr>
          <w:rFonts w:asciiTheme="minorHAnsi" w:hAnsiTheme="minorHAnsi" w:cstheme="minorHAnsi"/>
          <w:bCs/>
          <w:sz w:val="24"/>
          <w:szCs w:val="24"/>
        </w:rPr>
        <w:t>ALL staff, volunteers and governors will read and show an understanding of any updates that are provided, including those related to Keeping Children Safe in Education 2024.</w:t>
      </w:r>
    </w:p>
    <w:p w14:paraId="402F238C" w14:textId="77777777" w:rsidR="001F70C1" w:rsidRPr="001F70C1" w:rsidRDefault="001F70C1" w:rsidP="001F70C1">
      <w:pPr>
        <w:ind w:left="357"/>
        <w:rPr>
          <w:rFonts w:asciiTheme="minorHAnsi" w:hAnsiTheme="minorHAnsi" w:cstheme="minorHAnsi"/>
          <w:bCs/>
          <w:sz w:val="24"/>
          <w:szCs w:val="24"/>
        </w:rPr>
      </w:pPr>
    </w:p>
    <w:p w14:paraId="6B7379CA" w14:textId="77777777" w:rsidR="001F70C1" w:rsidRPr="001F70C1" w:rsidRDefault="001F70C1" w:rsidP="001F70C1">
      <w:pPr>
        <w:numPr>
          <w:ilvl w:val="0"/>
          <w:numId w:val="5"/>
        </w:numPr>
        <w:spacing w:line="360" w:lineRule="auto"/>
        <w:ind w:left="357" w:hanging="357"/>
        <w:rPr>
          <w:rFonts w:asciiTheme="minorHAnsi" w:hAnsiTheme="minorHAnsi" w:cstheme="minorHAnsi"/>
          <w:bCs/>
          <w:sz w:val="24"/>
          <w:szCs w:val="24"/>
        </w:rPr>
      </w:pPr>
      <w:r w:rsidRPr="001F70C1">
        <w:rPr>
          <w:rFonts w:asciiTheme="minorHAnsi" w:hAnsiTheme="minorHAnsi" w:cstheme="minorHAnsi"/>
          <w:bCs/>
          <w:sz w:val="24"/>
          <w:szCs w:val="24"/>
        </w:rPr>
        <w:t>DSLs will attend DSL training every 2 years.</w:t>
      </w:r>
    </w:p>
    <w:p w14:paraId="4814229C" w14:textId="77777777" w:rsidR="001F70C1" w:rsidRPr="001F70C1" w:rsidRDefault="001F70C1" w:rsidP="001F70C1">
      <w:pPr>
        <w:numPr>
          <w:ilvl w:val="0"/>
          <w:numId w:val="5"/>
        </w:numPr>
        <w:ind w:left="357" w:hanging="357"/>
        <w:rPr>
          <w:rFonts w:asciiTheme="minorHAnsi" w:hAnsiTheme="minorHAnsi" w:cstheme="minorHAnsi"/>
          <w:bCs/>
          <w:sz w:val="24"/>
          <w:szCs w:val="24"/>
        </w:rPr>
      </w:pPr>
      <w:r w:rsidRPr="001F70C1">
        <w:rPr>
          <w:rFonts w:asciiTheme="minorHAnsi" w:hAnsiTheme="minorHAnsi" w:cstheme="minorHAnsi"/>
          <w:bCs/>
          <w:sz w:val="24"/>
          <w:szCs w:val="24"/>
        </w:rPr>
        <w:t>DSLs will update their knowledge, skills and understanding of relevant safeguarding issues on a regular basis, such as via Halton’s Safeguarding Bulletins and DSL Workshops</w:t>
      </w:r>
    </w:p>
    <w:p w14:paraId="478087A0" w14:textId="77777777" w:rsidR="001F70C1" w:rsidRPr="001F70C1" w:rsidRDefault="001F70C1" w:rsidP="001F70C1">
      <w:pPr>
        <w:ind w:left="357"/>
        <w:rPr>
          <w:rFonts w:asciiTheme="minorHAnsi" w:hAnsiTheme="minorHAnsi" w:cstheme="minorHAnsi"/>
          <w:bCs/>
          <w:sz w:val="24"/>
          <w:szCs w:val="24"/>
        </w:rPr>
      </w:pPr>
    </w:p>
    <w:p w14:paraId="28DFCD82" w14:textId="77777777" w:rsidR="001F70C1" w:rsidRPr="001F70C1" w:rsidRDefault="001F70C1" w:rsidP="001F70C1">
      <w:pPr>
        <w:numPr>
          <w:ilvl w:val="0"/>
          <w:numId w:val="5"/>
        </w:numPr>
        <w:spacing w:line="360" w:lineRule="auto"/>
        <w:ind w:left="357" w:hanging="357"/>
        <w:rPr>
          <w:rFonts w:asciiTheme="minorHAnsi" w:hAnsiTheme="minorHAnsi" w:cstheme="minorHAnsi"/>
          <w:bCs/>
          <w:sz w:val="24"/>
          <w:szCs w:val="24"/>
        </w:rPr>
      </w:pPr>
      <w:r w:rsidRPr="001F70C1">
        <w:rPr>
          <w:rFonts w:asciiTheme="minorHAnsi" w:hAnsiTheme="minorHAnsi" w:cstheme="minorHAnsi"/>
          <w:bCs/>
          <w:sz w:val="24"/>
          <w:szCs w:val="24"/>
        </w:rPr>
        <w:t xml:space="preserve">DSLs and Staff will access relevant levels of </w:t>
      </w:r>
      <w:hyperlink r:id="rId83" w:history="1">
        <w:r w:rsidRPr="001F70C1">
          <w:rPr>
            <w:rStyle w:val="Hyperlink"/>
            <w:rFonts w:asciiTheme="minorHAnsi" w:hAnsiTheme="minorHAnsi" w:cstheme="minorHAnsi"/>
            <w:bCs/>
            <w:sz w:val="24"/>
            <w:szCs w:val="24"/>
            <w:highlight w:val="cyan"/>
          </w:rPr>
          <w:t>Prevent Awareness Training</w:t>
        </w:r>
      </w:hyperlink>
    </w:p>
    <w:p w14:paraId="2CDBB989" w14:textId="77777777" w:rsidR="001F70C1" w:rsidRPr="001F70C1" w:rsidRDefault="001F70C1" w:rsidP="001F70C1">
      <w:pPr>
        <w:numPr>
          <w:ilvl w:val="0"/>
          <w:numId w:val="5"/>
        </w:numPr>
        <w:ind w:left="357" w:hanging="357"/>
        <w:rPr>
          <w:rFonts w:asciiTheme="minorHAnsi" w:hAnsiTheme="minorHAnsi" w:cstheme="minorHAnsi"/>
          <w:bCs/>
          <w:sz w:val="24"/>
          <w:szCs w:val="24"/>
        </w:rPr>
      </w:pPr>
      <w:r w:rsidRPr="001F70C1">
        <w:rPr>
          <w:rFonts w:asciiTheme="minorHAnsi" w:hAnsiTheme="minorHAnsi" w:cstheme="minorHAnsi"/>
          <w:bCs/>
          <w:sz w:val="24"/>
          <w:szCs w:val="24"/>
        </w:rPr>
        <w:t>The Headteacher and at least two members of any recruitment panel will complete Halton’s Safer Recruitment Training.  This will be renewed at least every 5 years.</w:t>
      </w:r>
    </w:p>
    <w:p w14:paraId="04699749" w14:textId="77777777" w:rsidR="001F70C1" w:rsidRPr="001F70C1" w:rsidRDefault="001F70C1" w:rsidP="001F70C1">
      <w:pPr>
        <w:ind w:left="357"/>
        <w:rPr>
          <w:rFonts w:asciiTheme="minorHAnsi" w:hAnsiTheme="minorHAnsi" w:cstheme="minorHAnsi"/>
          <w:bCs/>
          <w:sz w:val="24"/>
          <w:szCs w:val="24"/>
        </w:rPr>
      </w:pPr>
    </w:p>
    <w:p w14:paraId="61DD8F2E" w14:textId="77777777" w:rsidR="001F70C1" w:rsidRPr="001F70C1" w:rsidRDefault="001F70C1" w:rsidP="001F70C1">
      <w:pPr>
        <w:numPr>
          <w:ilvl w:val="0"/>
          <w:numId w:val="5"/>
        </w:numPr>
        <w:spacing w:after="160"/>
        <w:ind w:left="360"/>
        <w:rPr>
          <w:rFonts w:asciiTheme="minorHAnsi" w:hAnsiTheme="minorHAnsi" w:cstheme="minorHAnsi"/>
          <w:bCs/>
          <w:sz w:val="24"/>
          <w:szCs w:val="24"/>
        </w:rPr>
      </w:pPr>
      <w:r w:rsidRPr="001F70C1">
        <w:rPr>
          <w:rFonts w:asciiTheme="minorHAnsi" w:hAnsiTheme="minorHAnsi" w:cstheme="minorHAnsi"/>
          <w:bCs/>
          <w:sz w:val="24"/>
          <w:szCs w:val="24"/>
        </w:rPr>
        <w:t xml:space="preserve">ALL staff, volunteers and governors will undertake any additional </w:t>
      </w:r>
      <w:proofErr w:type="spellStart"/>
      <w:r w:rsidRPr="001F70C1">
        <w:rPr>
          <w:rFonts w:asciiTheme="minorHAnsi" w:hAnsiTheme="minorHAnsi" w:cstheme="minorHAnsi"/>
          <w:bCs/>
          <w:sz w:val="24"/>
          <w:szCs w:val="24"/>
        </w:rPr>
        <w:t>specialised</w:t>
      </w:r>
      <w:proofErr w:type="spellEnd"/>
      <w:r w:rsidRPr="001F70C1">
        <w:rPr>
          <w:rFonts w:asciiTheme="minorHAnsi" w:hAnsiTheme="minorHAnsi" w:cstheme="minorHAnsi"/>
          <w:bCs/>
          <w:sz w:val="24"/>
          <w:szCs w:val="24"/>
        </w:rPr>
        <w:t xml:space="preserve"> training on matters such as C</w:t>
      </w:r>
      <w:r w:rsidRPr="001F70C1">
        <w:rPr>
          <w:rFonts w:asciiTheme="minorHAnsi" w:hAnsiTheme="minorHAnsi" w:cstheme="minorHAnsi"/>
          <w:sz w:val="24"/>
          <w:szCs w:val="24"/>
        </w:rPr>
        <w:t xml:space="preserve">hild on Child </w:t>
      </w:r>
      <w:r w:rsidRPr="001F70C1">
        <w:rPr>
          <w:rFonts w:asciiTheme="minorHAnsi" w:hAnsiTheme="minorHAnsi" w:cstheme="minorHAnsi"/>
          <w:bCs/>
          <w:sz w:val="24"/>
          <w:szCs w:val="24"/>
        </w:rPr>
        <w:t>Abuse (including Sexual Violence and Sexual Harassment in schools) Child Sexual Exploitation, Prevent, Domestic Abuse, Online Safety, FGM etc., as is deemed necessary by the SLT/DSL and that is particularly relevant to the context and needs of our school.</w:t>
      </w:r>
    </w:p>
    <w:p w14:paraId="0BCAB261" w14:textId="77777777" w:rsidR="001F70C1" w:rsidRPr="001F70C1" w:rsidRDefault="001F70C1" w:rsidP="001F70C1">
      <w:pPr>
        <w:numPr>
          <w:ilvl w:val="0"/>
          <w:numId w:val="5"/>
        </w:numPr>
        <w:spacing w:after="160"/>
        <w:ind w:left="360"/>
        <w:rPr>
          <w:rFonts w:asciiTheme="minorHAnsi" w:hAnsiTheme="minorHAnsi" w:cstheme="minorHAnsi"/>
          <w:bCs/>
          <w:sz w:val="24"/>
          <w:szCs w:val="24"/>
        </w:rPr>
      </w:pPr>
      <w:r w:rsidRPr="001F70C1">
        <w:rPr>
          <w:rFonts w:asciiTheme="minorHAnsi" w:hAnsiTheme="minorHAnsi" w:cstheme="minorHAnsi"/>
          <w:bCs/>
          <w:sz w:val="24"/>
          <w:szCs w:val="24"/>
        </w:rPr>
        <w:t>Any staff member will discuss any specific training requirements or gaps in knowledge or understanding with the DSL/s and/or through the appraisal process.</w:t>
      </w:r>
    </w:p>
    <w:p w14:paraId="7A29DE78" w14:textId="181784EE" w:rsidR="001F70C1" w:rsidRPr="001F70C1" w:rsidRDefault="001F70C1" w:rsidP="001F70C1">
      <w:pPr>
        <w:numPr>
          <w:ilvl w:val="0"/>
          <w:numId w:val="5"/>
        </w:numPr>
        <w:spacing w:after="160"/>
        <w:ind w:left="360"/>
        <w:rPr>
          <w:rFonts w:asciiTheme="minorHAnsi" w:hAnsiTheme="minorHAnsi" w:cstheme="minorHAnsi"/>
          <w:bCs/>
          <w:sz w:val="24"/>
          <w:szCs w:val="24"/>
        </w:rPr>
      </w:pPr>
      <w:r w:rsidRPr="001F70C1">
        <w:rPr>
          <w:rFonts w:asciiTheme="minorHAnsi" w:hAnsiTheme="minorHAnsi" w:cstheme="minorHAnsi"/>
          <w:bCs/>
          <w:sz w:val="24"/>
          <w:szCs w:val="24"/>
        </w:rPr>
        <w:t xml:space="preserve">Detailed records will be held of staff safeguarding training within the safeguarding </w:t>
      </w:r>
      <w:proofErr w:type="gramStart"/>
      <w:r w:rsidRPr="001F70C1">
        <w:rPr>
          <w:rFonts w:asciiTheme="minorHAnsi" w:hAnsiTheme="minorHAnsi" w:cstheme="minorHAnsi"/>
          <w:bCs/>
          <w:sz w:val="24"/>
          <w:szCs w:val="24"/>
        </w:rPr>
        <w:t>portfolio</w:t>
      </w:r>
      <w:proofErr w:type="gramEnd"/>
      <w:r w:rsidRPr="001F70C1">
        <w:rPr>
          <w:rFonts w:asciiTheme="minorHAnsi" w:hAnsiTheme="minorHAnsi" w:cstheme="minorHAnsi"/>
          <w:bCs/>
          <w:sz w:val="24"/>
          <w:szCs w:val="24"/>
        </w:rPr>
        <w:t xml:space="preserve"> </w:t>
      </w:r>
    </w:p>
    <w:p w14:paraId="33489A61" w14:textId="77777777" w:rsidR="001F70C1" w:rsidRPr="001F70C1" w:rsidRDefault="001F70C1" w:rsidP="001F70C1">
      <w:pPr>
        <w:pStyle w:val="Heading2"/>
        <w:rPr>
          <w:rFonts w:asciiTheme="minorHAnsi" w:hAnsiTheme="minorHAnsi" w:cstheme="minorHAnsi"/>
          <w:szCs w:val="24"/>
        </w:rPr>
      </w:pPr>
      <w:bookmarkStart w:id="21" w:name="_Toc177990309"/>
      <w:bookmarkEnd w:id="21"/>
    </w:p>
    <w:p w14:paraId="03574D97"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22" w:name="_Toc177990310"/>
      <w:r w:rsidRPr="001F70C1">
        <w:rPr>
          <w:rFonts w:asciiTheme="minorHAnsi" w:hAnsiTheme="minorHAnsi" w:cstheme="minorHAnsi"/>
          <w:color w:val="1F4E79" w:themeColor="accent1" w:themeShade="80"/>
          <w:sz w:val="24"/>
          <w:szCs w:val="24"/>
        </w:rPr>
        <w:t>Health and safety, risk assessments and visitors</w:t>
      </w:r>
      <w:bookmarkEnd w:id="22"/>
    </w:p>
    <w:p w14:paraId="47483EDF" w14:textId="5E6FEE8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Day-to-day responsibility for health and safety issues in </w:t>
      </w:r>
      <w:r w:rsidR="00A12AB8">
        <w:rPr>
          <w:rFonts w:asciiTheme="minorHAnsi" w:hAnsiTheme="minorHAnsi" w:cstheme="minorHAnsi"/>
          <w:bCs/>
          <w:sz w:val="24"/>
          <w:szCs w:val="24"/>
        </w:rPr>
        <w:t xml:space="preserve">St Gerard’s Catholic Primary and Nursery School </w:t>
      </w:r>
      <w:r w:rsidRPr="001F70C1">
        <w:rPr>
          <w:rFonts w:asciiTheme="minorHAnsi" w:hAnsiTheme="minorHAnsi" w:cstheme="minorHAnsi"/>
          <w:sz w:val="24"/>
          <w:szCs w:val="24"/>
        </w:rPr>
        <w:t xml:space="preserve">will be delegated to a member of staff who is competent to carry out these duties and who has received the appropriate training. </w:t>
      </w:r>
      <w:r w:rsidRPr="00B64FA8">
        <w:rPr>
          <w:rFonts w:asciiTheme="minorHAnsi" w:hAnsiTheme="minorHAnsi" w:cstheme="minorHAnsi"/>
          <w:sz w:val="24"/>
          <w:szCs w:val="24"/>
        </w:rPr>
        <w:t>This is:</w:t>
      </w:r>
    </w:p>
    <w:p w14:paraId="39A0C083" w14:textId="160BB915" w:rsidR="001F70C1" w:rsidRPr="001F70C1" w:rsidRDefault="00B64FA8" w:rsidP="001F70C1">
      <w:pPr>
        <w:rPr>
          <w:rFonts w:asciiTheme="minorHAnsi" w:hAnsiTheme="minorHAnsi" w:cstheme="minorHAnsi"/>
          <w:sz w:val="24"/>
          <w:szCs w:val="24"/>
        </w:rPr>
      </w:pPr>
      <w:r>
        <w:rPr>
          <w:rFonts w:asciiTheme="minorHAnsi" w:hAnsiTheme="minorHAnsi" w:cstheme="minorHAnsi"/>
          <w:sz w:val="24"/>
          <w:szCs w:val="24"/>
        </w:rPr>
        <w:t>(</w:t>
      </w:r>
      <w:r w:rsidR="001F70C1" w:rsidRPr="001F70C1">
        <w:rPr>
          <w:rFonts w:asciiTheme="minorHAnsi" w:hAnsiTheme="minorHAnsi" w:cstheme="minorHAnsi"/>
          <w:sz w:val="24"/>
          <w:szCs w:val="24"/>
        </w:rPr>
        <w:t>See the school’s Health and Safety Policy for further details.</w:t>
      </w:r>
    </w:p>
    <w:p w14:paraId="670630B6" w14:textId="62AD57F7" w:rsidR="001F70C1" w:rsidRPr="001F70C1" w:rsidRDefault="00167696" w:rsidP="001F70C1">
      <w:pPr>
        <w:rPr>
          <w:rFonts w:asciiTheme="minorHAnsi" w:hAnsiTheme="minorHAnsi" w:cstheme="minorHAnsi"/>
          <w:bCs/>
          <w:sz w:val="24"/>
          <w:szCs w:val="24"/>
        </w:rPr>
      </w:pPr>
      <w:r>
        <w:rPr>
          <w:rFonts w:asciiTheme="minorHAnsi" w:hAnsiTheme="minorHAnsi" w:cstheme="minorHAnsi"/>
          <w:sz w:val="24"/>
          <w:szCs w:val="24"/>
        </w:rPr>
        <w:t xml:space="preserve">St Gerard’s Catholic Primary and Nursery School </w:t>
      </w:r>
      <w:r w:rsidR="001F70C1" w:rsidRPr="001F70C1">
        <w:rPr>
          <w:rFonts w:asciiTheme="minorHAnsi" w:hAnsiTheme="minorHAnsi" w:cstheme="minorHAnsi"/>
          <w:bCs/>
          <w:sz w:val="24"/>
          <w:szCs w:val="24"/>
        </w:rPr>
        <w:t xml:space="preserve">is committed to keeping pupils safe by ensuring that visitors to school do not pose a risk to children at our school. We </w:t>
      </w:r>
      <w:r w:rsidR="001F70C1" w:rsidRPr="00167696">
        <w:rPr>
          <w:rFonts w:asciiTheme="minorHAnsi" w:hAnsiTheme="minorHAnsi" w:cstheme="minorHAnsi"/>
          <w:color w:val="000000" w:themeColor="text1"/>
          <w:sz w:val="24"/>
          <w:szCs w:val="24"/>
        </w:rPr>
        <w:t>therefore</w:t>
      </w:r>
      <w:r w:rsidR="001F70C1" w:rsidRPr="001F70C1">
        <w:rPr>
          <w:rFonts w:asciiTheme="minorHAnsi" w:hAnsiTheme="minorHAnsi" w:cstheme="minorHAnsi"/>
          <w:bCs/>
          <w:sz w:val="24"/>
          <w:szCs w:val="24"/>
        </w:rPr>
        <w:t xml:space="preserve"> ensure that:</w:t>
      </w:r>
    </w:p>
    <w:p w14:paraId="7387AF20" w14:textId="77777777" w:rsidR="001F70C1" w:rsidRPr="001F70C1" w:rsidRDefault="001F70C1" w:rsidP="00167696">
      <w:pPr>
        <w:numPr>
          <w:ilvl w:val="0"/>
          <w:numId w:val="11"/>
        </w:numPr>
        <w:spacing w:after="120"/>
        <w:ind w:left="714" w:hanging="357"/>
        <w:rPr>
          <w:rFonts w:asciiTheme="minorHAnsi" w:hAnsiTheme="minorHAnsi" w:cstheme="minorHAnsi"/>
          <w:bCs/>
          <w:sz w:val="24"/>
          <w:szCs w:val="24"/>
        </w:rPr>
      </w:pPr>
      <w:r w:rsidRPr="001F70C1">
        <w:rPr>
          <w:rFonts w:asciiTheme="minorHAnsi" w:hAnsiTheme="minorHAnsi" w:cstheme="minorHAnsi"/>
          <w:bCs/>
          <w:sz w:val="24"/>
          <w:szCs w:val="24"/>
        </w:rPr>
        <w:t>Visitors to school sign in (details for your setting) and wear identification (badge/sticker/lanyard) to indicate they have done so.</w:t>
      </w:r>
    </w:p>
    <w:p w14:paraId="375645E1" w14:textId="77777777" w:rsidR="001F70C1" w:rsidRPr="001F70C1" w:rsidRDefault="001F70C1" w:rsidP="00167696">
      <w:pPr>
        <w:numPr>
          <w:ilvl w:val="0"/>
          <w:numId w:val="11"/>
        </w:numPr>
        <w:spacing w:after="120"/>
        <w:ind w:left="714" w:hanging="357"/>
        <w:rPr>
          <w:rFonts w:asciiTheme="minorHAnsi" w:hAnsiTheme="minorHAnsi" w:cstheme="minorHAnsi"/>
          <w:bCs/>
          <w:sz w:val="24"/>
          <w:szCs w:val="24"/>
        </w:rPr>
      </w:pPr>
      <w:r w:rsidRPr="001F70C1">
        <w:rPr>
          <w:rFonts w:asciiTheme="minorHAnsi" w:hAnsiTheme="minorHAnsi" w:cstheme="minorHAnsi"/>
          <w:bCs/>
          <w:sz w:val="24"/>
          <w:szCs w:val="24"/>
        </w:rPr>
        <w:lastRenderedPageBreak/>
        <w:t>ALL staff and children, where appropriate, will challenge visitors to school who are not wearing correct identification.</w:t>
      </w:r>
    </w:p>
    <w:p w14:paraId="03C387E8" w14:textId="77777777" w:rsidR="001F70C1" w:rsidRPr="001F70C1" w:rsidRDefault="001F70C1" w:rsidP="00167696">
      <w:pPr>
        <w:numPr>
          <w:ilvl w:val="0"/>
          <w:numId w:val="11"/>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Visitors sign out and remove/hand in their identification when they leave the school.</w:t>
      </w:r>
    </w:p>
    <w:p w14:paraId="7F418779" w14:textId="10E65F02" w:rsidR="001F70C1" w:rsidRPr="001F70C1" w:rsidRDefault="001F70C1" w:rsidP="00167696">
      <w:pPr>
        <w:numPr>
          <w:ilvl w:val="0"/>
          <w:numId w:val="11"/>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Visitors are made aware of who to speak to if they are worried about a child during their visit by</w:t>
      </w:r>
      <w:r w:rsidR="00167696">
        <w:rPr>
          <w:rFonts w:asciiTheme="minorHAnsi" w:hAnsiTheme="minorHAnsi" w:cstheme="minorHAnsi"/>
          <w:bCs/>
          <w:sz w:val="24"/>
          <w:szCs w:val="24"/>
        </w:rPr>
        <w:t xml:space="preserve"> the sign that is visual in the reception area. </w:t>
      </w:r>
    </w:p>
    <w:p w14:paraId="0FF73601" w14:textId="77777777" w:rsidR="001F70C1" w:rsidRPr="001F70C1" w:rsidRDefault="001F70C1" w:rsidP="001F70C1">
      <w:pPr>
        <w:numPr>
          <w:ilvl w:val="0"/>
          <w:numId w:val="11"/>
        </w:numPr>
        <w:spacing w:after="120"/>
        <w:ind w:left="714" w:hanging="357"/>
        <w:rPr>
          <w:rFonts w:asciiTheme="minorHAnsi" w:hAnsiTheme="minorHAnsi" w:cstheme="minorHAnsi"/>
          <w:bCs/>
          <w:sz w:val="24"/>
          <w:szCs w:val="24"/>
        </w:rPr>
      </w:pPr>
      <w:r w:rsidRPr="001F70C1">
        <w:rPr>
          <w:rFonts w:asciiTheme="minorHAnsi" w:hAnsiTheme="minorHAnsi" w:cstheme="minorHAnsi"/>
          <w:bCs/>
          <w:sz w:val="24"/>
          <w:szCs w:val="24"/>
        </w:rPr>
        <w:t>Visitors are accompanied during their visit, when children are present, unless they have undergone relevant checks, and these are accepted and verified by DSL or He</w:t>
      </w:r>
      <w:r w:rsidRPr="00167696">
        <w:rPr>
          <w:rFonts w:asciiTheme="minorHAnsi" w:hAnsiTheme="minorHAnsi" w:cstheme="minorHAnsi"/>
          <w:bCs/>
          <w:sz w:val="24"/>
          <w:szCs w:val="24"/>
        </w:rPr>
        <w:t xml:space="preserve">adteacher.  If unsupervised they will also be provided with a summary of key safeguarding, </w:t>
      </w:r>
      <w:proofErr w:type="gramStart"/>
      <w:r w:rsidRPr="00167696">
        <w:rPr>
          <w:rFonts w:asciiTheme="minorHAnsi" w:hAnsiTheme="minorHAnsi" w:cstheme="minorHAnsi"/>
          <w:bCs/>
          <w:sz w:val="24"/>
          <w:szCs w:val="24"/>
        </w:rPr>
        <w:t>behaviour</w:t>
      </w:r>
      <w:proofErr w:type="gramEnd"/>
      <w:r w:rsidRPr="00167696">
        <w:rPr>
          <w:rFonts w:asciiTheme="minorHAnsi" w:hAnsiTheme="minorHAnsi" w:cstheme="minorHAnsi"/>
          <w:bCs/>
          <w:sz w:val="24"/>
          <w:szCs w:val="24"/>
        </w:rPr>
        <w:t xml:space="preserve"> and code of conduct expectations.</w:t>
      </w:r>
      <w:r w:rsidRPr="001F70C1">
        <w:rPr>
          <w:rFonts w:asciiTheme="minorHAnsi" w:hAnsiTheme="minorHAnsi" w:cstheme="minorHAnsi"/>
          <w:bCs/>
          <w:sz w:val="24"/>
          <w:szCs w:val="24"/>
        </w:rPr>
        <w:t xml:space="preserve"> </w:t>
      </w:r>
    </w:p>
    <w:p w14:paraId="19DF8062" w14:textId="77777777" w:rsidR="001F70C1" w:rsidRPr="001F70C1" w:rsidRDefault="001F70C1" w:rsidP="001F70C1">
      <w:pPr>
        <w:numPr>
          <w:ilvl w:val="0"/>
          <w:numId w:val="11"/>
        </w:numPr>
        <w:spacing w:line="360" w:lineRule="auto"/>
        <w:ind w:left="714" w:hanging="357"/>
        <w:rPr>
          <w:rFonts w:asciiTheme="minorHAnsi" w:hAnsiTheme="minorHAnsi" w:cstheme="minorHAnsi"/>
          <w:bCs/>
          <w:sz w:val="24"/>
          <w:szCs w:val="24"/>
        </w:rPr>
      </w:pPr>
      <w:r w:rsidRPr="001F70C1">
        <w:rPr>
          <w:rFonts w:asciiTheme="minorHAnsi" w:hAnsiTheme="minorHAnsi" w:cstheme="minorHAnsi"/>
          <w:bCs/>
          <w:sz w:val="24"/>
          <w:szCs w:val="24"/>
        </w:rPr>
        <w:t>Visitors will behave in a way that is compliant with the school's code of conduct.</w:t>
      </w:r>
    </w:p>
    <w:p w14:paraId="2E4CF609" w14:textId="77777777" w:rsidR="001F70C1" w:rsidRPr="001F70C1" w:rsidRDefault="001F70C1" w:rsidP="001F70C1">
      <w:pPr>
        <w:numPr>
          <w:ilvl w:val="0"/>
          <w:numId w:val="11"/>
        </w:numPr>
        <w:spacing w:after="120"/>
        <w:ind w:left="714" w:hanging="357"/>
        <w:rPr>
          <w:rFonts w:asciiTheme="minorHAnsi" w:hAnsiTheme="minorHAnsi" w:cstheme="minorHAnsi"/>
          <w:bCs/>
          <w:sz w:val="24"/>
          <w:szCs w:val="24"/>
        </w:rPr>
      </w:pPr>
      <w:r w:rsidRPr="001F70C1">
        <w:rPr>
          <w:rFonts w:asciiTheme="minorHAnsi" w:hAnsiTheme="minorHAnsi" w:cstheme="minorHAnsi"/>
          <w:bCs/>
          <w:sz w:val="24"/>
          <w:szCs w:val="24"/>
        </w:rPr>
        <w:t>Visitors will not use mobile phones or other similar electronic devices during their visit unless agreed by the Headteacher or DSL.</w:t>
      </w:r>
    </w:p>
    <w:p w14:paraId="59878737" w14:textId="77777777" w:rsidR="001F70C1" w:rsidRPr="001F70C1" w:rsidRDefault="001F70C1" w:rsidP="001F70C1">
      <w:pPr>
        <w:numPr>
          <w:ilvl w:val="0"/>
          <w:numId w:val="11"/>
        </w:numPr>
        <w:spacing w:after="120"/>
        <w:ind w:left="714" w:hanging="357"/>
        <w:rPr>
          <w:rFonts w:asciiTheme="minorHAnsi" w:hAnsiTheme="minorHAnsi" w:cstheme="minorHAnsi"/>
          <w:bCs/>
          <w:sz w:val="24"/>
          <w:szCs w:val="24"/>
        </w:rPr>
      </w:pPr>
      <w:r w:rsidRPr="001F70C1">
        <w:rPr>
          <w:rFonts w:asciiTheme="minorHAnsi" w:hAnsiTheme="minorHAnsi" w:cstheme="minorHAnsi"/>
          <w:bCs/>
          <w:sz w:val="24"/>
          <w:szCs w:val="24"/>
        </w:rPr>
        <w:t>Visitors will not initiate contact or conversations with pupils unless this is relevant and appropriate to the reason for their visit.</w:t>
      </w:r>
    </w:p>
    <w:p w14:paraId="3F5B41EA" w14:textId="77777777" w:rsidR="001F70C1" w:rsidRPr="001F70C1" w:rsidRDefault="001F70C1" w:rsidP="001F70C1">
      <w:pPr>
        <w:numPr>
          <w:ilvl w:val="0"/>
          <w:numId w:val="11"/>
        </w:numPr>
        <w:spacing w:after="120"/>
        <w:ind w:left="714" w:hanging="357"/>
        <w:rPr>
          <w:rFonts w:asciiTheme="minorHAnsi" w:hAnsiTheme="minorHAnsi" w:cstheme="minorHAnsi"/>
          <w:bCs/>
          <w:sz w:val="24"/>
          <w:szCs w:val="24"/>
        </w:rPr>
      </w:pPr>
      <w:r w:rsidRPr="001F70C1">
        <w:rPr>
          <w:rFonts w:asciiTheme="minorHAnsi" w:hAnsiTheme="minorHAnsi" w:cstheme="minorHAnsi"/>
          <w:bCs/>
          <w:sz w:val="24"/>
          <w:szCs w:val="24"/>
        </w:rPr>
        <w:t>When there are several visitors to the school at the same time (such as for an assembly etc.) there will be adequate staff supervision of children and visitors. A risk assessment will be undertaken if deemed necessary or appropriate.</w:t>
      </w:r>
    </w:p>
    <w:p w14:paraId="2AFC8E4B" w14:textId="77777777" w:rsidR="001F70C1" w:rsidRPr="001F70C1" w:rsidRDefault="001F70C1" w:rsidP="001F70C1">
      <w:pPr>
        <w:numPr>
          <w:ilvl w:val="0"/>
          <w:numId w:val="11"/>
        </w:numPr>
        <w:spacing w:after="120"/>
        <w:ind w:left="714" w:hanging="357"/>
        <w:rPr>
          <w:rFonts w:asciiTheme="minorHAnsi" w:hAnsiTheme="minorHAnsi" w:cstheme="minorHAnsi"/>
          <w:bCs/>
          <w:sz w:val="24"/>
          <w:szCs w:val="24"/>
        </w:rPr>
      </w:pPr>
      <w:r w:rsidRPr="001F70C1">
        <w:rPr>
          <w:rFonts w:asciiTheme="minorHAnsi" w:hAnsiTheme="minorHAnsi" w:cstheme="minorHAnsi"/>
          <w:bCs/>
          <w:sz w:val="24"/>
          <w:szCs w:val="24"/>
        </w:rPr>
        <w:t xml:space="preserve">When visitors are undertaking activities with children, content of the activity will be agreed with the Headteacher or DSL, prior to the visit. </w:t>
      </w:r>
    </w:p>
    <w:p w14:paraId="35EB9662" w14:textId="77777777" w:rsidR="001F70C1" w:rsidRPr="001F70C1" w:rsidRDefault="001F70C1" w:rsidP="001F70C1">
      <w:pPr>
        <w:numPr>
          <w:ilvl w:val="0"/>
          <w:numId w:val="11"/>
        </w:numPr>
        <w:spacing w:after="120"/>
        <w:ind w:left="714" w:hanging="357"/>
        <w:rPr>
          <w:rFonts w:asciiTheme="minorHAnsi" w:hAnsiTheme="minorHAnsi" w:cstheme="minorHAnsi"/>
          <w:bCs/>
          <w:sz w:val="24"/>
          <w:szCs w:val="24"/>
        </w:rPr>
      </w:pPr>
      <w:r w:rsidRPr="001F70C1">
        <w:rPr>
          <w:rFonts w:asciiTheme="minorHAnsi" w:hAnsiTheme="minorHAnsi" w:cstheme="minorHAnsi"/>
          <w:bCs/>
          <w:sz w:val="24"/>
          <w:szCs w:val="24"/>
        </w:rPr>
        <w:t>Contractors will be managed in line with the school’s Health and Safety / Contractors on site policy (adapt as needed)</w:t>
      </w:r>
    </w:p>
    <w:p w14:paraId="29F4FDDA" w14:textId="77777777" w:rsidR="001F70C1" w:rsidRPr="001F70C1" w:rsidRDefault="001F70C1" w:rsidP="001F70C1">
      <w:pPr>
        <w:jc w:val="both"/>
        <w:rPr>
          <w:rFonts w:asciiTheme="minorHAnsi" w:hAnsiTheme="minorHAnsi" w:cstheme="minorHAnsi"/>
          <w:sz w:val="24"/>
          <w:szCs w:val="24"/>
        </w:rPr>
      </w:pPr>
    </w:p>
    <w:p w14:paraId="36BB5C47"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23" w:name="_Toc177990311"/>
      <w:r w:rsidRPr="001F70C1">
        <w:rPr>
          <w:rFonts w:asciiTheme="minorHAnsi" w:hAnsiTheme="minorHAnsi" w:cstheme="minorHAnsi"/>
          <w:color w:val="1F4E79" w:themeColor="accent1" w:themeShade="80"/>
          <w:sz w:val="24"/>
          <w:szCs w:val="24"/>
        </w:rPr>
        <w:t>Record Keeping</w:t>
      </w:r>
      <w:bookmarkEnd w:id="23"/>
    </w:p>
    <w:p w14:paraId="4CCFDF97" w14:textId="7A50F54B" w:rsidR="001F70C1" w:rsidRPr="001F70C1" w:rsidRDefault="00167696" w:rsidP="001F70C1">
      <w:pPr>
        <w:rPr>
          <w:rFonts w:asciiTheme="minorHAnsi" w:hAnsiTheme="minorHAnsi" w:cstheme="minorHAnsi"/>
          <w:b/>
          <w:bCs/>
          <w:i/>
          <w:sz w:val="24"/>
          <w:szCs w:val="24"/>
        </w:rPr>
      </w:pPr>
      <w:r>
        <w:rPr>
          <w:rFonts w:asciiTheme="minorHAnsi" w:hAnsiTheme="minorHAnsi" w:cstheme="minorHAnsi"/>
          <w:sz w:val="24"/>
          <w:szCs w:val="24"/>
        </w:rPr>
        <w:t xml:space="preserve">St Gerard’s Catholic Primary and Nursery School </w:t>
      </w:r>
      <w:r w:rsidR="001F70C1" w:rsidRPr="001F70C1">
        <w:rPr>
          <w:rFonts w:asciiTheme="minorHAnsi" w:hAnsiTheme="minorHAnsi" w:cstheme="minorHAnsi"/>
          <w:bCs/>
          <w:sz w:val="24"/>
          <w:szCs w:val="24"/>
        </w:rPr>
        <w:t>is committed to recording all matters relating to the welfare of children in a relevant format. We therefore ensure that:</w:t>
      </w:r>
    </w:p>
    <w:p w14:paraId="5DC18EDA" w14:textId="77777777" w:rsidR="001F70C1" w:rsidRPr="001F70C1" w:rsidRDefault="001F70C1" w:rsidP="001F70C1">
      <w:pPr>
        <w:numPr>
          <w:ilvl w:val="0"/>
          <w:numId w:val="10"/>
        </w:numPr>
        <w:spacing w:line="360" w:lineRule="auto"/>
        <w:rPr>
          <w:rFonts w:asciiTheme="minorHAnsi" w:hAnsiTheme="minorHAnsi" w:cstheme="minorHAnsi"/>
          <w:bCs/>
          <w:sz w:val="24"/>
          <w:szCs w:val="24"/>
        </w:rPr>
      </w:pPr>
      <w:r w:rsidRPr="001F70C1">
        <w:rPr>
          <w:rFonts w:asciiTheme="minorHAnsi" w:hAnsiTheme="minorHAnsi" w:cstheme="minorHAnsi"/>
          <w:bCs/>
          <w:sz w:val="24"/>
          <w:szCs w:val="24"/>
        </w:rPr>
        <w:t>DSLs will create and maintain accurate safeguarding records.</w:t>
      </w:r>
    </w:p>
    <w:p w14:paraId="659229B8" w14:textId="354D1C61" w:rsidR="001F70C1" w:rsidRPr="001F70C1" w:rsidRDefault="001F70C1" w:rsidP="001F70C1">
      <w:pPr>
        <w:numPr>
          <w:ilvl w:val="0"/>
          <w:numId w:val="11"/>
        </w:numPr>
        <w:spacing w:after="120"/>
        <w:ind w:left="714" w:hanging="357"/>
        <w:rPr>
          <w:rFonts w:asciiTheme="minorHAnsi" w:hAnsiTheme="minorHAnsi" w:cstheme="minorHAnsi"/>
          <w:bCs/>
          <w:sz w:val="24"/>
          <w:szCs w:val="24"/>
        </w:rPr>
      </w:pPr>
      <w:r w:rsidRPr="001F70C1">
        <w:rPr>
          <w:rFonts w:asciiTheme="minorHAnsi" w:hAnsiTheme="minorHAnsi" w:cstheme="minorHAnsi"/>
          <w:bCs/>
          <w:sz w:val="24"/>
          <w:szCs w:val="24"/>
        </w:rPr>
        <w:t>There is an agreed format for reporting all matters relating to child wellbeing, from an early help requirement to a disclosure of abuse.  Records will be maintained by the Designated Safeguarding Lead and Deputy/</w:t>
      </w:r>
      <w:proofErr w:type="spellStart"/>
      <w:r w:rsidRPr="001F70C1">
        <w:rPr>
          <w:rFonts w:asciiTheme="minorHAnsi" w:hAnsiTheme="minorHAnsi" w:cstheme="minorHAnsi"/>
          <w:bCs/>
          <w:sz w:val="24"/>
          <w:szCs w:val="24"/>
        </w:rPr>
        <w:t>ies</w:t>
      </w:r>
      <w:proofErr w:type="spellEnd"/>
      <w:r w:rsidRPr="001F70C1">
        <w:rPr>
          <w:rFonts w:asciiTheme="minorHAnsi" w:hAnsiTheme="minorHAnsi" w:cstheme="minorHAnsi"/>
          <w:bCs/>
          <w:sz w:val="24"/>
          <w:szCs w:val="24"/>
        </w:rPr>
        <w:t xml:space="preserve"> through </w:t>
      </w:r>
      <w:proofErr w:type="gramStart"/>
      <w:r w:rsidRPr="001F70C1">
        <w:rPr>
          <w:rFonts w:asciiTheme="minorHAnsi" w:hAnsiTheme="minorHAnsi" w:cstheme="minorHAnsi"/>
          <w:bCs/>
          <w:sz w:val="24"/>
          <w:szCs w:val="24"/>
        </w:rPr>
        <w:t xml:space="preserve">the </w:t>
      </w:r>
      <w:r w:rsidR="00167696">
        <w:rPr>
          <w:rFonts w:asciiTheme="minorHAnsi" w:hAnsiTheme="minorHAnsi" w:cstheme="minorHAnsi"/>
          <w:bCs/>
          <w:sz w:val="24"/>
          <w:szCs w:val="24"/>
        </w:rPr>
        <w:t xml:space="preserve"> CPOMS</w:t>
      </w:r>
      <w:proofErr w:type="gramEnd"/>
      <w:r w:rsidR="00167696">
        <w:rPr>
          <w:rFonts w:asciiTheme="minorHAnsi" w:hAnsiTheme="minorHAnsi" w:cstheme="minorHAnsi"/>
          <w:bCs/>
          <w:sz w:val="24"/>
          <w:szCs w:val="24"/>
        </w:rPr>
        <w:t xml:space="preserve"> </w:t>
      </w:r>
      <w:r w:rsidRPr="001F70C1">
        <w:rPr>
          <w:rFonts w:asciiTheme="minorHAnsi" w:hAnsiTheme="minorHAnsi" w:cstheme="minorHAnsi"/>
          <w:bCs/>
          <w:sz w:val="24"/>
          <w:szCs w:val="24"/>
        </w:rPr>
        <w:t>system</w:t>
      </w:r>
      <w:r w:rsidR="00167696">
        <w:rPr>
          <w:rFonts w:asciiTheme="minorHAnsi" w:hAnsiTheme="minorHAnsi" w:cstheme="minorHAnsi"/>
          <w:bCs/>
          <w:sz w:val="24"/>
          <w:szCs w:val="24"/>
        </w:rPr>
        <w:t>.</w:t>
      </w:r>
      <w:r w:rsidRPr="001F70C1">
        <w:rPr>
          <w:rFonts w:asciiTheme="minorHAnsi" w:hAnsiTheme="minorHAnsi" w:cstheme="minorHAnsi"/>
          <w:bCs/>
          <w:sz w:val="24"/>
          <w:szCs w:val="24"/>
        </w:rPr>
        <w:t xml:space="preserve"> </w:t>
      </w:r>
    </w:p>
    <w:p w14:paraId="33576098" w14:textId="77777777" w:rsidR="001F70C1" w:rsidRPr="001F70C1" w:rsidRDefault="001F70C1" w:rsidP="001F70C1">
      <w:pPr>
        <w:numPr>
          <w:ilvl w:val="0"/>
          <w:numId w:val="9"/>
        </w:numPr>
        <w:spacing w:line="360" w:lineRule="auto"/>
        <w:rPr>
          <w:rFonts w:asciiTheme="minorHAnsi" w:hAnsiTheme="minorHAnsi" w:cstheme="minorHAnsi"/>
          <w:bCs/>
          <w:sz w:val="24"/>
          <w:szCs w:val="24"/>
        </w:rPr>
      </w:pPr>
      <w:r w:rsidRPr="001F70C1">
        <w:rPr>
          <w:rFonts w:asciiTheme="minorHAnsi" w:hAnsiTheme="minorHAnsi" w:cstheme="minorHAnsi"/>
          <w:bCs/>
          <w:sz w:val="24"/>
          <w:szCs w:val="24"/>
        </w:rPr>
        <w:t>ALL staff use the agreed format for passing on concerns.</w:t>
      </w:r>
    </w:p>
    <w:p w14:paraId="3A217E83" w14:textId="77777777" w:rsidR="001F70C1" w:rsidRPr="001F70C1" w:rsidRDefault="001F70C1" w:rsidP="001F70C1">
      <w:pPr>
        <w:numPr>
          <w:ilvl w:val="0"/>
          <w:numId w:val="9"/>
        </w:numPr>
        <w:spacing w:line="360" w:lineRule="auto"/>
        <w:rPr>
          <w:rFonts w:asciiTheme="minorHAnsi" w:hAnsiTheme="minorHAnsi" w:cstheme="minorHAnsi"/>
          <w:bCs/>
          <w:sz w:val="24"/>
          <w:szCs w:val="24"/>
        </w:rPr>
      </w:pPr>
      <w:r w:rsidRPr="001F70C1">
        <w:rPr>
          <w:rFonts w:asciiTheme="minorHAnsi" w:hAnsiTheme="minorHAnsi" w:cstheme="minorHAnsi"/>
          <w:bCs/>
          <w:sz w:val="24"/>
          <w:szCs w:val="24"/>
        </w:rPr>
        <w:t>Concerns should be factual, and evidence based.</w:t>
      </w:r>
    </w:p>
    <w:p w14:paraId="2641E45F" w14:textId="77777777" w:rsidR="001F70C1" w:rsidRPr="00167696" w:rsidRDefault="001F70C1" w:rsidP="001F70C1">
      <w:pPr>
        <w:numPr>
          <w:ilvl w:val="0"/>
          <w:numId w:val="9"/>
        </w:numPr>
        <w:spacing w:line="360" w:lineRule="auto"/>
        <w:rPr>
          <w:rFonts w:asciiTheme="minorHAnsi" w:hAnsiTheme="minorHAnsi" w:cstheme="minorHAnsi"/>
          <w:bCs/>
          <w:sz w:val="24"/>
          <w:szCs w:val="24"/>
        </w:rPr>
      </w:pPr>
      <w:r w:rsidRPr="00167696">
        <w:rPr>
          <w:rFonts w:asciiTheme="minorHAnsi" w:hAnsiTheme="minorHAnsi" w:cstheme="minorHAnsi"/>
          <w:bCs/>
          <w:sz w:val="24"/>
          <w:szCs w:val="24"/>
        </w:rPr>
        <w:t xml:space="preserve">Concerns should be passed directly to the DSL. </w:t>
      </w:r>
    </w:p>
    <w:p w14:paraId="409F1A66" w14:textId="6A467A78" w:rsidR="001F70C1" w:rsidRPr="00167696" w:rsidRDefault="001F70C1" w:rsidP="001F70C1">
      <w:pPr>
        <w:numPr>
          <w:ilvl w:val="0"/>
          <w:numId w:val="9"/>
        </w:numPr>
        <w:spacing w:after="120" w:line="288" w:lineRule="auto"/>
        <w:ind w:left="714" w:hanging="357"/>
        <w:rPr>
          <w:rFonts w:asciiTheme="minorHAnsi" w:hAnsiTheme="minorHAnsi" w:cstheme="minorHAnsi"/>
          <w:sz w:val="24"/>
          <w:szCs w:val="24"/>
        </w:rPr>
      </w:pPr>
      <w:r w:rsidRPr="00167696">
        <w:rPr>
          <w:rFonts w:asciiTheme="minorHAnsi" w:hAnsiTheme="minorHAnsi" w:cstheme="minorHAnsi"/>
          <w:sz w:val="24"/>
          <w:szCs w:val="24"/>
        </w:rPr>
        <w:t xml:space="preserve">Such records will be kept in a secure locked filing cabinet / drawer / cupboard.  The Designated Safeguarding Lead and their Deputy will keep the keys.  The Designated Safeguarding lead and their Deputy will ensure that relevant members of staff have access to the information on the CPOMS online system and will ensure that only the Designated Safeguarding members of staff are provided with full Key holder permissions.  Historic paper files and records should be destroyed once uploaded onto CPOMS to avoid duplication of information. </w:t>
      </w:r>
    </w:p>
    <w:p w14:paraId="32C49113" w14:textId="21D222E2" w:rsidR="001F70C1" w:rsidRPr="00167696" w:rsidRDefault="001F70C1" w:rsidP="001F70C1">
      <w:pPr>
        <w:numPr>
          <w:ilvl w:val="0"/>
          <w:numId w:val="9"/>
        </w:numPr>
        <w:spacing w:after="120" w:line="288" w:lineRule="auto"/>
        <w:ind w:left="714" w:hanging="357"/>
        <w:rPr>
          <w:rFonts w:asciiTheme="minorHAnsi" w:hAnsiTheme="minorHAnsi" w:cstheme="minorHAnsi"/>
          <w:sz w:val="24"/>
          <w:szCs w:val="24"/>
        </w:rPr>
      </w:pPr>
      <w:r w:rsidRPr="00167696">
        <w:rPr>
          <w:rFonts w:asciiTheme="minorHAnsi" w:hAnsiTheme="minorHAnsi" w:cstheme="minorHAnsi"/>
          <w:sz w:val="24"/>
          <w:szCs w:val="24"/>
        </w:rPr>
        <w:lastRenderedPageBreak/>
        <w:t xml:space="preserve">For volunteers, visitors, supply staff and </w:t>
      </w:r>
      <w:proofErr w:type="gramStart"/>
      <w:r w:rsidRPr="00167696">
        <w:rPr>
          <w:rFonts w:asciiTheme="minorHAnsi" w:hAnsiTheme="minorHAnsi" w:cstheme="minorHAnsi"/>
          <w:sz w:val="24"/>
          <w:szCs w:val="24"/>
        </w:rPr>
        <w:t>governors</w:t>
      </w:r>
      <w:proofErr w:type="gramEnd"/>
      <w:r w:rsidRPr="00167696">
        <w:rPr>
          <w:rFonts w:asciiTheme="minorHAnsi" w:hAnsiTheme="minorHAnsi" w:cstheme="minorHAnsi"/>
          <w:sz w:val="24"/>
          <w:szCs w:val="24"/>
        </w:rPr>
        <w:t xml:space="preserve"> concerns will be recorded through the use of a ‘record of concern’ form, which will then be uploaded on to </w:t>
      </w:r>
      <w:proofErr w:type="spellStart"/>
      <w:r w:rsidR="00167696" w:rsidRPr="00167696">
        <w:rPr>
          <w:rFonts w:asciiTheme="minorHAnsi" w:hAnsiTheme="minorHAnsi" w:cstheme="minorHAnsi"/>
          <w:sz w:val="24"/>
          <w:szCs w:val="24"/>
        </w:rPr>
        <w:t>cpoms</w:t>
      </w:r>
      <w:proofErr w:type="spellEnd"/>
      <w:r w:rsidR="00167696" w:rsidRPr="00167696">
        <w:rPr>
          <w:rFonts w:asciiTheme="minorHAnsi" w:hAnsiTheme="minorHAnsi" w:cstheme="minorHAnsi"/>
          <w:sz w:val="24"/>
          <w:szCs w:val="24"/>
        </w:rPr>
        <w:t xml:space="preserve"> </w:t>
      </w:r>
      <w:r w:rsidRPr="00167696">
        <w:rPr>
          <w:rFonts w:asciiTheme="minorHAnsi" w:hAnsiTheme="minorHAnsi" w:cstheme="minorHAnsi"/>
          <w:sz w:val="24"/>
          <w:szCs w:val="24"/>
        </w:rPr>
        <w:t xml:space="preserve">along with a summary of the information recorded. </w:t>
      </w:r>
    </w:p>
    <w:p w14:paraId="39FE4D76" w14:textId="77777777" w:rsidR="001F70C1" w:rsidRPr="001F70C1" w:rsidRDefault="001F70C1" w:rsidP="001F70C1">
      <w:pPr>
        <w:numPr>
          <w:ilvl w:val="0"/>
          <w:numId w:val="9"/>
        </w:numPr>
        <w:rPr>
          <w:rFonts w:asciiTheme="minorHAnsi" w:hAnsiTheme="minorHAnsi" w:cstheme="minorHAnsi"/>
          <w:bCs/>
          <w:sz w:val="24"/>
          <w:szCs w:val="24"/>
          <w:highlight w:val="yellow"/>
        </w:rPr>
      </w:pPr>
      <w:r w:rsidRPr="001F70C1">
        <w:rPr>
          <w:rFonts w:asciiTheme="minorHAnsi" w:hAnsiTheme="minorHAnsi" w:cstheme="minorHAnsi"/>
          <w:sz w:val="24"/>
          <w:szCs w:val="24"/>
        </w:rPr>
        <w:t>Files will be archived and securely stored until the child’s 25</w:t>
      </w:r>
      <w:r w:rsidRPr="001F70C1">
        <w:rPr>
          <w:rFonts w:asciiTheme="minorHAnsi" w:hAnsiTheme="minorHAnsi" w:cstheme="minorHAnsi"/>
          <w:sz w:val="24"/>
          <w:szCs w:val="24"/>
          <w:vertAlign w:val="superscript"/>
        </w:rPr>
        <w:t>th</w:t>
      </w:r>
      <w:r w:rsidRPr="001F70C1">
        <w:rPr>
          <w:rFonts w:asciiTheme="minorHAnsi" w:hAnsiTheme="minorHAnsi" w:cstheme="minorHAnsi"/>
          <w:sz w:val="24"/>
          <w:szCs w:val="24"/>
        </w:rPr>
        <w:t xml:space="preserve"> birthday at the school where the pupil attends at statutory school leaving age, in line with statutory guidance.  </w:t>
      </w:r>
      <w:r w:rsidRPr="001F70C1">
        <w:rPr>
          <w:rFonts w:asciiTheme="minorHAnsi" w:hAnsiTheme="minorHAnsi" w:cstheme="minorHAnsi"/>
          <w:bCs/>
          <w:sz w:val="24"/>
          <w:szCs w:val="24"/>
        </w:rPr>
        <w:t>DSLs will record all discussions, decisions and rationale behind decisions and sharing of information in the child's records.</w:t>
      </w:r>
    </w:p>
    <w:p w14:paraId="6BEE6D40" w14:textId="77777777" w:rsidR="001F70C1" w:rsidRPr="001F70C1" w:rsidRDefault="001F70C1" w:rsidP="001F70C1">
      <w:pPr>
        <w:numPr>
          <w:ilvl w:val="0"/>
          <w:numId w:val="9"/>
        </w:numPr>
        <w:rPr>
          <w:rFonts w:asciiTheme="minorHAnsi" w:hAnsiTheme="minorHAnsi" w:cstheme="minorHAnsi"/>
          <w:bCs/>
          <w:sz w:val="24"/>
          <w:szCs w:val="24"/>
        </w:rPr>
      </w:pPr>
      <w:r w:rsidRPr="001F70C1">
        <w:rPr>
          <w:rFonts w:asciiTheme="minorHAnsi" w:hAnsiTheme="minorHAnsi" w:cstheme="minorHAnsi"/>
          <w:bCs/>
          <w:sz w:val="24"/>
          <w:szCs w:val="24"/>
        </w:rPr>
        <w:t>DSLs will record evidence of child's wishes, professional challenge, offers of early help and multi-agency working.</w:t>
      </w:r>
    </w:p>
    <w:p w14:paraId="0D80FC72" w14:textId="77777777" w:rsidR="00167696" w:rsidRDefault="001F70C1" w:rsidP="00167696">
      <w:pPr>
        <w:ind w:left="720"/>
        <w:rPr>
          <w:rFonts w:asciiTheme="minorHAnsi" w:hAnsiTheme="minorHAnsi" w:cstheme="minorHAnsi"/>
          <w:bCs/>
          <w:sz w:val="24"/>
          <w:szCs w:val="24"/>
        </w:rPr>
      </w:pPr>
      <w:r w:rsidRPr="001F70C1">
        <w:rPr>
          <w:rFonts w:asciiTheme="minorHAnsi" w:hAnsiTheme="minorHAnsi" w:cstheme="minorHAnsi"/>
          <w:bCs/>
          <w:sz w:val="24"/>
          <w:szCs w:val="24"/>
        </w:rPr>
        <w:t xml:space="preserve">When individual pupils are discussed during staff meetings, such as supervision, staff updates or risk assessments etc. pupil information should be </w:t>
      </w:r>
      <w:proofErr w:type="spellStart"/>
      <w:r w:rsidRPr="001F70C1">
        <w:rPr>
          <w:rFonts w:asciiTheme="minorHAnsi" w:hAnsiTheme="minorHAnsi" w:cstheme="minorHAnsi"/>
          <w:bCs/>
          <w:sz w:val="24"/>
          <w:szCs w:val="24"/>
        </w:rPr>
        <w:t>anonymised</w:t>
      </w:r>
      <w:proofErr w:type="spellEnd"/>
      <w:r w:rsidRPr="001F70C1">
        <w:rPr>
          <w:rFonts w:asciiTheme="minorHAnsi" w:hAnsiTheme="minorHAnsi" w:cstheme="minorHAnsi"/>
          <w:bCs/>
          <w:sz w:val="24"/>
          <w:szCs w:val="24"/>
        </w:rPr>
        <w:t xml:space="preserve"> and stored in a secure manner.</w:t>
      </w:r>
    </w:p>
    <w:p w14:paraId="5FCF18E9" w14:textId="079C2D42" w:rsidR="001F70C1" w:rsidRPr="00167696" w:rsidRDefault="001F70C1" w:rsidP="00167696">
      <w:pPr>
        <w:pStyle w:val="ListParagraph"/>
        <w:numPr>
          <w:ilvl w:val="0"/>
          <w:numId w:val="11"/>
        </w:numPr>
        <w:rPr>
          <w:rFonts w:asciiTheme="minorHAnsi" w:hAnsiTheme="minorHAnsi" w:cstheme="minorHAnsi"/>
          <w:bCs/>
          <w:sz w:val="24"/>
          <w:szCs w:val="24"/>
        </w:rPr>
      </w:pPr>
      <w:r w:rsidRPr="00167696">
        <w:rPr>
          <w:rFonts w:asciiTheme="minorHAnsi" w:hAnsiTheme="minorHAnsi" w:cstheme="minorHAnsi"/>
          <w:bCs/>
          <w:sz w:val="24"/>
          <w:szCs w:val="24"/>
        </w:rPr>
        <w:t xml:space="preserve">At </w:t>
      </w:r>
      <w:r w:rsidR="00167696" w:rsidRPr="00167696">
        <w:rPr>
          <w:rFonts w:asciiTheme="minorHAnsi" w:hAnsiTheme="minorHAnsi" w:cstheme="minorHAnsi"/>
          <w:sz w:val="24"/>
          <w:szCs w:val="24"/>
        </w:rPr>
        <w:t xml:space="preserve">St Gerard’s Catholic Primary and Nursery School </w:t>
      </w:r>
      <w:r w:rsidRPr="00167696">
        <w:rPr>
          <w:rFonts w:asciiTheme="minorHAnsi" w:hAnsiTheme="minorHAnsi" w:cstheme="minorHAnsi"/>
          <w:bCs/>
          <w:sz w:val="24"/>
          <w:szCs w:val="24"/>
        </w:rPr>
        <w:t xml:space="preserve">we have a safeguarding inbox which is monitored by </w:t>
      </w:r>
      <w:r w:rsidR="00167696" w:rsidRPr="00167696">
        <w:rPr>
          <w:rFonts w:asciiTheme="minorHAnsi" w:hAnsiTheme="minorHAnsi" w:cstheme="minorHAnsi"/>
          <w:bCs/>
          <w:sz w:val="24"/>
          <w:szCs w:val="24"/>
        </w:rPr>
        <w:t>the Head;</w:t>
      </w:r>
      <w:r w:rsidRPr="00167696">
        <w:rPr>
          <w:rFonts w:asciiTheme="minorHAnsi" w:hAnsiTheme="minorHAnsi" w:cstheme="minorHAnsi"/>
          <w:bCs/>
          <w:sz w:val="24"/>
          <w:szCs w:val="24"/>
        </w:rPr>
        <w:t xml:space="preserve"> this </w:t>
      </w:r>
      <w:r w:rsidRPr="00167696">
        <w:rPr>
          <w:rFonts w:asciiTheme="minorHAnsi" w:hAnsiTheme="minorHAnsi" w:cstheme="minorHAnsi"/>
          <w:color w:val="242424"/>
          <w:sz w:val="24"/>
          <w:szCs w:val="24"/>
          <w:shd w:val="clear" w:color="auto" w:fill="FFFFFF"/>
        </w:rPr>
        <w:t xml:space="preserve">enables secure effective information sharing with Police, </w:t>
      </w:r>
      <w:proofErr w:type="gramStart"/>
      <w:r w:rsidRPr="00167696">
        <w:rPr>
          <w:rFonts w:asciiTheme="minorHAnsi" w:hAnsiTheme="minorHAnsi" w:cstheme="minorHAnsi"/>
          <w:color w:val="242424"/>
          <w:sz w:val="24"/>
          <w:szCs w:val="24"/>
          <w:shd w:val="clear" w:color="auto" w:fill="FFFFFF"/>
        </w:rPr>
        <w:t>Health</w:t>
      </w:r>
      <w:proofErr w:type="gramEnd"/>
      <w:r w:rsidRPr="00167696">
        <w:rPr>
          <w:rFonts w:asciiTheme="minorHAnsi" w:hAnsiTheme="minorHAnsi" w:cstheme="minorHAnsi"/>
          <w:color w:val="242424"/>
          <w:sz w:val="24"/>
          <w:szCs w:val="24"/>
          <w:shd w:val="clear" w:color="auto" w:fill="FFFFFF"/>
        </w:rPr>
        <w:t xml:space="preserve"> and Children’s Care so that timely safeguarding and holistic support can be provided for the child/children whom we have concerns about. </w:t>
      </w:r>
    </w:p>
    <w:p w14:paraId="26FB84A7" w14:textId="77777777" w:rsidR="001F70C1" w:rsidRPr="001F70C1" w:rsidRDefault="001F70C1" w:rsidP="001F70C1">
      <w:pPr>
        <w:spacing w:line="360" w:lineRule="auto"/>
        <w:ind w:left="720"/>
        <w:jc w:val="both"/>
        <w:rPr>
          <w:rFonts w:asciiTheme="minorHAnsi" w:hAnsiTheme="minorHAnsi" w:cstheme="minorHAnsi"/>
          <w:bCs/>
          <w:sz w:val="24"/>
          <w:szCs w:val="24"/>
        </w:rPr>
      </w:pPr>
    </w:p>
    <w:p w14:paraId="1A1CC4A0"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24" w:name="_Toc177990312"/>
      <w:r w:rsidRPr="001F70C1">
        <w:rPr>
          <w:rFonts w:asciiTheme="minorHAnsi" w:hAnsiTheme="minorHAnsi" w:cstheme="minorHAnsi"/>
          <w:color w:val="1F4E79" w:themeColor="accent1" w:themeShade="80"/>
          <w:sz w:val="24"/>
          <w:szCs w:val="24"/>
        </w:rPr>
        <w:t>Transfer of Records</w:t>
      </w:r>
      <w:bookmarkEnd w:id="24"/>
    </w:p>
    <w:p w14:paraId="5CAFEC50" w14:textId="77777777" w:rsidR="001F70C1" w:rsidRPr="001F70C1" w:rsidRDefault="001F70C1" w:rsidP="001F70C1">
      <w:pPr>
        <w:numPr>
          <w:ilvl w:val="0"/>
          <w:numId w:val="9"/>
        </w:numPr>
        <w:spacing w:after="160"/>
        <w:rPr>
          <w:rFonts w:asciiTheme="minorHAnsi" w:hAnsiTheme="minorHAnsi" w:cstheme="minorHAnsi"/>
          <w:bCs/>
          <w:sz w:val="24"/>
          <w:szCs w:val="24"/>
        </w:rPr>
      </w:pPr>
      <w:r w:rsidRPr="001F70C1">
        <w:rPr>
          <w:rFonts w:asciiTheme="minorHAnsi" w:hAnsiTheme="minorHAnsi" w:cstheme="minorHAnsi"/>
          <w:bCs/>
          <w:sz w:val="24"/>
          <w:szCs w:val="24"/>
        </w:rPr>
        <w:t>A pupil's safeguarding file will be transferred, in its entirety, to the educational establishment where the child moves to, unless there is ongoing legal action, within 5 working days of admission, in line with KCSIE 2024 and the Halton STAR Protocol (see Appendix D).</w:t>
      </w:r>
    </w:p>
    <w:p w14:paraId="6409B01F" w14:textId="77777777" w:rsidR="001F70C1" w:rsidRPr="001F70C1" w:rsidRDefault="001F70C1" w:rsidP="001F70C1">
      <w:pPr>
        <w:numPr>
          <w:ilvl w:val="0"/>
          <w:numId w:val="9"/>
        </w:numPr>
        <w:spacing w:after="160"/>
        <w:rPr>
          <w:rFonts w:asciiTheme="minorHAnsi" w:hAnsiTheme="minorHAnsi" w:cstheme="minorHAnsi"/>
          <w:bCs/>
          <w:sz w:val="24"/>
          <w:szCs w:val="24"/>
        </w:rPr>
      </w:pPr>
      <w:r w:rsidRPr="001F70C1">
        <w:rPr>
          <w:rFonts w:asciiTheme="minorHAnsi" w:hAnsiTheme="minorHAnsi" w:cstheme="minorHAnsi"/>
          <w:bCs/>
          <w:sz w:val="24"/>
          <w:szCs w:val="24"/>
        </w:rPr>
        <w:t>The safeguarding file will be sent securely to the DSL at the receiving school.</w:t>
      </w:r>
    </w:p>
    <w:p w14:paraId="62B68727" w14:textId="77777777" w:rsidR="001F70C1" w:rsidRPr="001F70C1" w:rsidRDefault="001F70C1" w:rsidP="001F70C1">
      <w:pPr>
        <w:numPr>
          <w:ilvl w:val="0"/>
          <w:numId w:val="9"/>
        </w:numPr>
        <w:spacing w:after="160"/>
        <w:rPr>
          <w:rFonts w:asciiTheme="minorHAnsi" w:hAnsiTheme="minorHAnsi" w:cstheme="minorHAnsi"/>
          <w:bCs/>
          <w:sz w:val="24"/>
          <w:szCs w:val="24"/>
        </w:rPr>
      </w:pPr>
      <w:r w:rsidRPr="001F70C1">
        <w:rPr>
          <w:rFonts w:asciiTheme="minorHAnsi" w:hAnsiTheme="minorHAnsi" w:cstheme="minorHAnsi"/>
          <w:bCs/>
          <w:sz w:val="24"/>
          <w:szCs w:val="24"/>
        </w:rPr>
        <w:t>A receipt will be obtained at time of transfer and the responsibility for the safeguarding records will pass to the receiving school (See Appendix E)</w:t>
      </w:r>
    </w:p>
    <w:p w14:paraId="0F6BC09B" w14:textId="77777777" w:rsidR="001F70C1" w:rsidRPr="001F70C1" w:rsidRDefault="001F70C1" w:rsidP="001F70C1">
      <w:pPr>
        <w:numPr>
          <w:ilvl w:val="0"/>
          <w:numId w:val="9"/>
        </w:numPr>
        <w:spacing w:after="160"/>
        <w:rPr>
          <w:rFonts w:asciiTheme="minorHAnsi" w:hAnsiTheme="minorHAnsi" w:cstheme="minorHAnsi"/>
          <w:bCs/>
          <w:sz w:val="24"/>
          <w:szCs w:val="24"/>
        </w:rPr>
      </w:pPr>
      <w:r w:rsidRPr="001F70C1">
        <w:rPr>
          <w:rFonts w:asciiTheme="minorHAnsi" w:hAnsiTheme="minorHAnsi" w:cstheme="minorHAnsi"/>
          <w:bCs/>
          <w:sz w:val="24"/>
          <w:szCs w:val="24"/>
        </w:rPr>
        <w:t>The educational establishment where the pupil attends at statutory school leaving age (18) will securely retain the safeguarding records until the child's 25</w:t>
      </w:r>
      <w:r w:rsidRPr="001F70C1">
        <w:rPr>
          <w:rFonts w:asciiTheme="minorHAnsi" w:hAnsiTheme="minorHAnsi" w:cstheme="minorHAnsi"/>
          <w:bCs/>
          <w:sz w:val="24"/>
          <w:szCs w:val="24"/>
          <w:vertAlign w:val="superscript"/>
        </w:rPr>
        <w:t>th</w:t>
      </w:r>
      <w:r w:rsidRPr="001F70C1">
        <w:rPr>
          <w:rFonts w:asciiTheme="minorHAnsi" w:hAnsiTheme="minorHAnsi" w:cstheme="minorHAnsi"/>
          <w:bCs/>
          <w:sz w:val="24"/>
          <w:szCs w:val="24"/>
        </w:rPr>
        <w:t xml:space="preserve"> birthday. Safeguarding records will then be destroyed securely.</w:t>
      </w:r>
    </w:p>
    <w:p w14:paraId="33C8C131" w14:textId="77777777" w:rsidR="001F70C1" w:rsidRPr="001F70C1" w:rsidRDefault="001F70C1" w:rsidP="001F70C1">
      <w:pPr>
        <w:numPr>
          <w:ilvl w:val="0"/>
          <w:numId w:val="9"/>
        </w:numPr>
        <w:spacing w:after="160"/>
        <w:rPr>
          <w:rFonts w:asciiTheme="minorHAnsi" w:hAnsiTheme="minorHAnsi" w:cstheme="minorHAnsi"/>
          <w:bCs/>
          <w:sz w:val="24"/>
          <w:szCs w:val="24"/>
        </w:rPr>
      </w:pPr>
      <w:r w:rsidRPr="001F70C1">
        <w:rPr>
          <w:rFonts w:asciiTheme="minorHAnsi" w:hAnsiTheme="minorHAnsi" w:cstheme="minorHAnsi"/>
          <w:bCs/>
          <w:sz w:val="24"/>
          <w:szCs w:val="24"/>
        </w:rPr>
        <w:t xml:space="preserve">School will seek advice from Halton’s Safeguarding Children in Education Officer if any staff are unclear about any aspects of safeguarding record keeping. </w:t>
      </w:r>
    </w:p>
    <w:p w14:paraId="37A84832" w14:textId="77777777" w:rsidR="001F70C1" w:rsidRPr="001F70C1" w:rsidRDefault="001F70C1" w:rsidP="001F70C1">
      <w:pPr>
        <w:jc w:val="both"/>
        <w:rPr>
          <w:rFonts w:asciiTheme="minorHAnsi" w:hAnsiTheme="minorHAnsi" w:cstheme="minorHAnsi"/>
          <w:sz w:val="24"/>
          <w:szCs w:val="24"/>
        </w:rPr>
      </w:pPr>
    </w:p>
    <w:p w14:paraId="4DE6865F"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25" w:name="_Toc177990313"/>
      <w:r w:rsidRPr="001F70C1">
        <w:rPr>
          <w:rFonts w:asciiTheme="minorHAnsi" w:hAnsiTheme="minorHAnsi" w:cstheme="minorHAnsi"/>
          <w:color w:val="1F4E79" w:themeColor="accent1" w:themeShade="80"/>
          <w:sz w:val="24"/>
          <w:szCs w:val="24"/>
        </w:rPr>
        <w:t>PART B – Specific Areas of Safeguarding</w:t>
      </w:r>
      <w:bookmarkEnd w:id="25"/>
    </w:p>
    <w:p w14:paraId="1FBDCD0B"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bCs/>
          <w:sz w:val="24"/>
          <w:szCs w:val="24"/>
        </w:rPr>
        <w:t>ALL staff and volunteers understand that there are specific and emerging ways in which children can be abused and are aware of these specific issues, reporting any concerns in the appropriate manner to the DSL.  Part B of this policy explores some of these specific areas of safeguarding in more details.  Further information on specific areas of safeguarding can be found within Part 1 of Keeping Children Safe in Education 2024 and Annex B.</w:t>
      </w:r>
    </w:p>
    <w:p w14:paraId="4F6FF35D" w14:textId="77777777" w:rsidR="001F70C1" w:rsidRPr="001F70C1" w:rsidRDefault="001F70C1" w:rsidP="001F70C1">
      <w:pPr>
        <w:pStyle w:val="Heading2"/>
        <w:jc w:val="both"/>
        <w:rPr>
          <w:rFonts w:asciiTheme="minorHAnsi" w:eastAsiaTheme="minorHAnsi" w:hAnsiTheme="minorHAnsi" w:cstheme="minorHAnsi"/>
          <w:szCs w:val="24"/>
        </w:rPr>
      </w:pPr>
      <w:bookmarkStart w:id="26" w:name="_Toc177990314"/>
      <w:bookmarkEnd w:id="26"/>
    </w:p>
    <w:p w14:paraId="14D824DC"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27" w:name="_Toc177990315"/>
      <w:r w:rsidRPr="001F70C1">
        <w:rPr>
          <w:rFonts w:asciiTheme="minorHAnsi" w:hAnsiTheme="minorHAnsi" w:cstheme="minorHAnsi"/>
          <w:color w:val="1F4E79" w:themeColor="accent1" w:themeShade="80"/>
          <w:sz w:val="24"/>
          <w:szCs w:val="24"/>
        </w:rPr>
        <w:t>Absent from education, persistently absent pupils and pupils electively home educated.</w:t>
      </w:r>
      <w:bookmarkEnd w:id="27"/>
    </w:p>
    <w:p w14:paraId="430AB8E1" w14:textId="0BE50471" w:rsidR="001F70C1" w:rsidRPr="001F70C1" w:rsidRDefault="001F70C1" w:rsidP="001F70C1">
      <w:pPr>
        <w:rPr>
          <w:rFonts w:asciiTheme="minorHAnsi" w:hAnsiTheme="minorHAnsi" w:cstheme="minorHAnsi"/>
          <w:bCs/>
          <w:sz w:val="24"/>
          <w:szCs w:val="24"/>
        </w:rPr>
      </w:pPr>
      <w:r w:rsidRPr="001F70C1">
        <w:rPr>
          <w:rFonts w:asciiTheme="minorHAnsi" w:eastAsia="Calibri" w:hAnsiTheme="minorHAnsi" w:cstheme="minorHAnsi"/>
          <w:sz w:val="24"/>
          <w:szCs w:val="24"/>
          <w:lang w:eastAsia="en-GB"/>
        </w:rPr>
        <w:t xml:space="preserve">When a child is absent from education </w:t>
      </w:r>
      <w:r w:rsidRPr="001F70C1">
        <w:rPr>
          <w:rFonts w:asciiTheme="minorHAnsi" w:hAnsiTheme="minorHAnsi" w:cstheme="minorHAnsi"/>
          <w:sz w:val="24"/>
          <w:szCs w:val="24"/>
          <w:lang w:eastAsia="en-GB"/>
        </w:rPr>
        <w:t>particularly repeatedly and/or for prolonged periods, or persistently absent this can be a vital warning sign of a range of safeguarding possibilities</w:t>
      </w:r>
      <w:r w:rsidRPr="001F70C1">
        <w:rPr>
          <w:rFonts w:asciiTheme="minorHAnsi" w:eastAsia="Calibri" w:hAnsiTheme="minorHAnsi" w:cstheme="minorHAnsi"/>
          <w:sz w:val="24"/>
          <w:szCs w:val="24"/>
          <w:lang w:eastAsia="en-GB"/>
        </w:rPr>
        <w:t xml:space="preserve">.  </w:t>
      </w:r>
      <w:r w:rsidRPr="001F70C1">
        <w:rPr>
          <w:rFonts w:asciiTheme="minorHAnsi" w:hAnsiTheme="minorHAnsi" w:cstheme="minorHAnsi"/>
          <w:sz w:val="24"/>
          <w:szCs w:val="24"/>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w:t>
      </w:r>
      <w:proofErr w:type="spellStart"/>
      <w:r w:rsidRPr="001F70C1">
        <w:rPr>
          <w:rFonts w:asciiTheme="minorHAnsi" w:hAnsiTheme="minorHAnsi" w:cstheme="minorHAnsi"/>
          <w:sz w:val="24"/>
          <w:szCs w:val="24"/>
          <w:lang w:eastAsia="en-GB"/>
        </w:rPr>
        <w:t>honour</w:t>
      </w:r>
      <w:proofErr w:type="spellEnd"/>
      <w:r w:rsidRPr="001F70C1">
        <w:rPr>
          <w:rFonts w:asciiTheme="minorHAnsi" w:hAnsiTheme="minorHAnsi" w:cstheme="minorHAnsi"/>
          <w:sz w:val="24"/>
          <w:szCs w:val="24"/>
          <w:lang w:eastAsia="en-GB"/>
        </w:rPr>
        <w:t xml:space="preserve">’-based </w:t>
      </w:r>
      <w:proofErr w:type="gramStart"/>
      <w:r w:rsidRPr="001F70C1">
        <w:rPr>
          <w:rFonts w:asciiTheme="minorHAnsi" w:hAnsiTheme="minorHAnsi" w:cstheme="minorHAnsi"/>
          <w:sz w:val="24"/>
          <w:szCs w:val="24"/>
          <w:lang w:eastAsia="en-GB"/>
        </w:rPr>
        <w:t>abuse</w:t>
      </w:r>
      <w:proofErr w:type="gramEnd"/>
      <w:r w:rsidRPr="001F70C1">
        <w:rPr>
          <w:rFonts w:asciiTheme="minorHAnsi" w:hAnsiTheme="minorHAnsi" w:cstheme="minorHAnsi"/>
          <w:sz w:val="24"/>
          <w:szCs w:val="24"/>
          <w:lang w:eastAsia="en-GB"/>
        </w:rPr>
        <w:t xml:space="preserve"> or risk of forced marriage. Early intervention is </w:t>
      </w:r>
      <w:r w:rsidRPr="001F70C1">
        <w:rPr>
          <w:rFonts w:asciiTheme="minorHAnsi" w:hAnsiTheme="minorHAnsi" w:cstheme="minorHAnsi"/>
          <w:sz w:val="24"/>
          <w:szCs w:val="24"/>
          <w:lang w:eastAsia="en-GB"/>
        </w:rPr>
        <w:lastRenderedPageBreak/>
        <w:t xml:space="preserve">essential to identify the existence of any underlying safeguarding risk and to help prevent the risks of a child going missing in future. At </w:t>
      </w:r>
      <w:r w:rsidR="00167696">
        <w:rPr>
          <w:rFonts w:asciiTheme="minorHAnsi" w:hAnsiTheme="minorHAnsi" w:cstheme="minorHAnsi"/>
          <w:sz w:val="24"/>
          <w:szCs w:val="24"/>
        </w:rPr>
        <w:t xml:space="preserve">St Gerard’s Catholic Primary and Nursery School </w:t>
      </w:r>
      <w:r w:rsidRPr="001F70C1">
        <w:rPr>
          <w:rFonts w:asciiTheme="minorHAnsi" w:hAnsiTheme="minorHAnsi" w:cstheme="minorHAnsi"/>
          <w:sz w:val="24"/>
          <w:szCs w:val="24"/>
          <w:lang w:eastAsia="en-GB"/>
        </w:rPr>
        <w:t xml:space="preserve">we closely monitor school attendance to identify any pupils who are </w:t>
      </w:r>
      <w:r w:rsidRPr="001F70C1">
        <w:rPr>
          <w:rFonts w:asciiTheme="minorHAnsi" w:eastAsia="Calibri" w:hAnsiTheme="minorHAnsi" w:cstheme="minorHAnsi"/>
          <w:sz w:val="24"/>
          <w:szCs w:val="24"/>
          <w:lang w:eastAsia="en-GB"/>
        </w:rPr>
        <w:t xml:space="preserve">absent from education </w:t>
      </w:r>
      <w:r w:rsidRPr="001F70C1">
        <w:rPr>
          <w:rFonts w:asciiTheme="minorHAnsi" w:hAnsiTheme="minorHAnsi" w:cstheme="minorHAnsi"/>
          <w:sz w:val="24"/>
          <w:szCs w:val="24"/>
          <w:lang w:eastAsia="en-GB"/>
        </w:rPr>
        <w:t xml:space="preserve">particularly repeatedly and/or for prolonged periods, or children who are persistently absent.  </w:t>
      </w:r>
      <w:r w:rsidR="00167696">
        <w:rPr>
          <w:rFonts w:asciiTheme="minorHAnsi" w:hAnsiTheme="minorHAnsi" w:cstheme="minorHAnsi"/>
          <w:sz w:val="24"/>
          <w:szCs w:val="24"/>
          <w:lang w:eastAsia="en-GB"/>
        </w:rPr>
        <w:t>Staff</w:t>
      </w:r>
      <w:r w:rsidRPr="001F70C1">
        <w:rPr>
          <w:rFonts w:asciiTheme="minorHAnsi" w:hAnsiTheme="minorHAnsi" w:cstheme="minorHAnsi"/>
          <w:sz w:val="24"/>
          <w:szCs w:val="24"/>
          <w:lang w:eastAsia="en-GB"/>
        </w:rPr>
        <w:t xml:space="preserve"> are aware of the school’s </w:t>
      </w:r>
      <w:proofErr w:type="spellStart"/>
      <w:r w:rsidRPr="001F70C1">
        <w:rPr>
          <w:rFonts w:asciiTheme="minorHAnsi" w:hAnsiTheme="minorHAnsi" w:cstheme="minorHAnsi"/>
          <w:sz w:val="24"/>
          <w:szCs w:val="24"/>
          <w:lang w:eastAsia="en-GB"/>
        </w:rPr>
        <w:t>unauthorised</w:t>
      </w:r>
      <w:proofErr w:type="spellEnd"/>
      <w:r w:rsidRPr="001F70C1">
        <w:rPr>
          <w:rFonts w:asciiTheme="minorHAnsi" w:hAnsiTheme="minorHAnsi" w:cstheme="minorHAnsi"/>
          <w:sz w:val="24"/>
          <w:szCs w:val="24"/>
          <w:lang w:eastAsia="en-GB"/>
        </w:rPr>
        <w:t xml:space="preserve"> absence procedures and our graduated response to support pupils repeatedly absent from education. </w:t>
      </w:r>
    </w:p>
    <w:p w14:paraId="0D6368FB" w14:textId="77777777" w:rsidR="001F70C1" w:rsidRPr="001F70C1" w:rsidRDefault="001F70C1" w:rsidP="001F70C1">
      <w:pPr>
        <w:rPr>
          <w:rFonts w:asciiTheme="minorHAnsi" w:eastAsia="Calibri" w:hAnsiTheme="minorHAnsi" w:cstheme="minorHAnsi"/>
          <w:sz w:val="24"/>
          <w:szCs w:val="24"/>
          <w:lang w:eastAsia="en-GB"/>
        </w:rPr>
      </w:pPr>
    </w:p>
    <w:p w14:paraId="39BF2579"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w:t>
      </w:r>
      <w:r w:rsidRPr="001F70C1">
        <w:rPr>
          <w:rFonts w:asciiTheme="minorHAnsi" w:eastAsia="Calibri" w:hAnsiTheme="minorHAnsi" w:cstheme="minorHAnsi"/>
          <w:b/>
          <w:bCs/>
          <w:sz w:val="24"/>
          <w:szCs w:val="24"/>
        </w:rPr>
        <w:t>Children Missing Education’</w:t>
      </w:r>
      <w:r w:rsidRPr="001F70C1">
        <w:rPr>
          <w:rFonts w:asciiTheme="minorHAnsi" w:eastAsia="Calibri" w:hAnsiTheme="minorHAnsi" w:cstheme="minorHAnsi"/>
          <w:sz w:val="24"/>
          <w:szCs w:val="24"/>
        </w:rPr>
        <w:t xml:space="preserve"> (CME) are children of compulsory school age who are not registered pupils at a school and are not receiving suitable education other than at a school.  Children absent from education are at significant risk of underachieving, being victims of harm, </w:t>
      </w:r>
      <w:proofErr w:type="gramStart"/>
      <w:r w:rsidRPr="001F70C1">
        <w:rPr>
          <w:rFonts w:asciiTheme="minorHAnsi" w:eastAsia="Calibri" w:hAnsiTheme="minorHAnsi" w:cstheme="minorHAnsi"/>
          <w:sz w:val="24"/>
          <w:szCs w:val="24"/>
        </w:rPr>
        <w:t>exploitation</w:t>
      </w:r>
      <w:proofErr w:type="gramEnd"/>
      <w:r w:rsidRPr="001F70C1">
        <w:rPr>
          <w:rFonts w:asciiTheme="minorHAnsi" w:eastAsia="Calibri" w:hAnsiTheme="minorHAnsi" w:cstheme="minorHAnsi"/>
          <w:sz w:val="24"/>
          <w:szCs w:val="24"/>
        </w:rPr>
        <w:t xml:space="preserve"> or </w:t>
      </w:r>
      <w:proofErr w:type="spellStart"/>
      <w:r w:rsidRPr="001F70C1">
        <w:rPr>
          <w:rFonts w:asciiTheme="minorHAnsi" w:eastAsia="Calibri" w:hAnsiTheme="minorHAnsi" w:cstheme="minorHAnsi"/>
          <w:sz w:val="24"/>
          <w:szCs w:val="24"/>
        </w:rPr>
        <w:t>radicalisation</w:t>
      </w:r>
      <w:proofErr w:type="spellEnd"/>
      <w:r w:rsidRPr="001F70C1">
        <w:rPr>
          <w:rFonts w:asciiTheme="minorHAnsi" w:eastAsia="Calibri" w:hAnsiTheme="minorHAnsi" w:cstheme="minorHAnsi"/>
          <w:sz w:val="24"/>
          <w:szCs w:val="24"/>
        </w:rPr>
        <w:t xml:space="preserve">, and becoming NEET (not in education, employment or training) later in life.  </w:t>
      </w:r>
    </w:p>
    <w:p w14:paraId="750D66F3" w14:textId="2A2F0C06"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 </w:t>
      </w:r>
    </w:p>
    <w:p w14:paraId="1E3369DF"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When a child is deemed to be missing from education, schools must make reasonable enquiries to establish the whereabouts of the child jointly with the local authority, before deleting the pupil’s name from the register.  </w:t>
      </w:r>
    </w:p>
    <w:p w14:paraId="35715193" w14:textId="77777777" w:rsidR="001F70C1" w:rsidRPr="001F70C1" w:rsidRDefault="001F70C1" w:rsidP="001F70C1">
      <w:pPr>
        <w:jc w:val="both"/>
        <w:rPr>
          <w:rFonts w:asciiTheme="minorHAnsi" w:eastAsia="Calibri" w:hAnsiTheme="minorHAnsi" w:cstheme="minorHAnsi"/>
          <w:sz w:val="24"/>
          <w:szCs w:val="24"/>
        </w:rPr>
      </w:pPr>
      <w:r w:rsidRPr="001F70C1">
        <w:rPr>
          <w:rFonts w:asciiTheme="minorHAnsi" w:eastAsia="Calibri" w:hAnsiTheme="minorHAnsi" w:cstheme="minorHAnsi"/>
          <w:sz w:val="24"/>
          <w:szCs w:val="24"/>
        </w:rPr>
        <w:t>Once these enquiries have been undertaken, the local protocol for Children Missing Education must be followed.</w:t>
      </w:r>
    </w:p>
    <w:p w14:paraId="57534BC5"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Pupils at particular risk of CME:</w:t>
      </w:r>
    </w:p>
    <w:p w14:paraId="318E9677" w14:textId="77777777" w:rsidR="001F70C1" w:rsidRPr="001F70C1" w:rsidRDefault="001F70C1" w:rsidP="001F70C1">
      <w:pPr>
        <w:pStyle w:val="ListParagraph"/>
        <w:numPr>
          <w:ilvl w:val="0"/>
          <w:numId w:val="10"/>
        </w:numPr>
        <w:ind w:left="714" w:hanging="357"/>
        <w:contextualSpacing w:val="0"/>
        <w:rPr>
          <w:rFonts w:asciiTheme="minorHAnsi" w:eastAsia="Calibri" w:hAnsiTheme="minorHAnsi" w:cstheme="minorHAnsi"/>
          <w:b/>
          <w:bCs/>
          <w:sz w:val="24"/>
          <w:szCs w:val="24"/>
        </w:rPr>
      </w:pPr>
      <w:r w:rsidRPr="001F70C1">
        <w:rPr>
          <w:rFonts w:asciiTheme="minorHAnsi" w:eastAsia="Calibri" w:hAnsiTheme="minorHAnsi" w:cstheme="minorHAnsi"/>
          <w:b/>
          <w:bCs/>
          <w:sz w:val="24"/>
          <w:szCs w:val="24"/>
        </w:rPr>
        <w:t>Pupils at risk of harm/neglect</w:t>
      </w:r>
    </w:p>
    <w:p w14:paraId="462F1B29"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Children may be missing from education because they are suffering from abuse or neglect. Where this is suspected school should follow the local child protection procedures</w:t>
      </w:r>
    </w:p>
    <w:p w14:paraId="1831DC1F" w14:textId="77777777" w:rsidR="001F70C1" w:rsidRPr="001F70C1" w:rsidRDefault="001F70C1" w:rsidP="001F70C1">
      <w:pPr>
        <w:pStyle w:val="ListParagraph"/>
        <w:numPr>
          <w:ilvl w:val="0"/>
          <w:numId w:val="10"/>
        </w:numPr>
        <w:ind w:left="714" w:hanging="357"/>
        <w:contextualSpacing w:val="0"/>
        <w:rPr>
          <w:rFonts w:asciiTheme="minorHAnsi" w:eastAsia="Calibri" w:hAnsiTheme="minorHAnsi" w:cstheme="minorHAnsi"/>
          <w:sz w:val="24"/>
          <w:szCs w:val="24"/>
        </w:rPr>
      </w:pPr>
      <w:r w:rsidRPr="001F70C1">
        <w:rPr>
          <w:rFonts w:asciiTheme="minorHAnsi" w:eastAsia="Calibri" w:hAnsiTheme="minorHAnsi" w:cstheme="minorHAnsi"/>
          <w:b/>
          <w:bCs/>
          <w:sz w:val="24"/>
          <w:szCs w:val="24"/>
        </w:rPr>
        <w:t xml:space="preserve">Children of Gypsy, </w:t>
      </w:r>
      <w:proofErr w:type="gramStart"/>
      <w:r w:rsidRPr="001F70C1">
        <w:rPr>
          <w:rFonts w:asciiTheme="minorHAnsi" w:eastAsia="Calibri" w:hAnsiTheme="minorHAnsi" w:cstheme="minorHAnsi"/>
          <w:b/>
          <w:bCs/>
          <w:sz w:val="24"/>
          <w:szCs w:val="24"/>
        </w:rPr>
        <w:t>Roma</w:t>
      </w:r>
      <w:proofErr w:type="gramEnd"/>
      <w:r w:rsidRPr="001F70C1">
        <w:rPr>
          <w:rFonts w:asciiTheme="minorHAnsi" w:eastAsia="Calibri" w:hAnsiTheme="minorHAnsi" w:cstheme="minorHAnsi"/>
          <w:b/>
          <w:bCs/>
          <w:sz w:val="24"/>
          <w:szCs w:val="24"/>
        </w:rPr>
        <w:t xml:space="preserve"> and Traveler</w:t>
      </w:r>
      <w:r w:rsidRPr="001F70C1">
        <w:rPr>
          <w:rFonts w:asciiTheme="minorHAnsi" w:eastAsia="Calibri" w:hAnsiTheme="minorHAnsi" w:cstheme="minorHAnsi"/>
          <w:sz w:val="24"/>
          <w:szCs w:val="24"/>
        </w:rPr>
        <w:t xml:space="preserve"> (GRT) families</w:t>
      </w:r>
    </w:p>
    <w:p w14:paraId="4BD65E23"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particularly in the transition from primary to secondary so that they can attempt to facilitate continuity of the child’s education.</w:t>
      </w:r>
    </w:p>
    <w:p w14:paraId="79E64C7D" w14:textId="77777777" w:rsidR="001F70C1" w:rsidRPr="001F70C1" w:rsidRDefault="001F70C1" w:rsidP="001F70C1">
      <w:pPr>
        <w:pStyle w:val="ListParagraph"/>
        <w:numPr>
          <w:ilvl w:val="0"/>
          <w:numId w:val="10"/>
        </w:numPr>
        <w:ind w:left="714" w:hanging="357"/>
        <w:contextualSpacing w:val="0"/>
        <w:rPr>
          <w:rFonts w:asciiTheme="minorHAnsi" w:eastAsia="Calibri" w:hAnsiTheme="minorHAnsi" w:cstheme="minorHAnsi"/>
          <w:b/>
          <w:bCs/>
          <w:sz w:val="24"/>
          <w:szCs w:val="24"/>
        </w:rPr>
      </w:pPr>
      <w:r w:rsidRPr="001F70C1">
        <w:rPr>
          <w:rFonts w:asciiTheme="minorHAnsi" w:eastAsia="Calibri" w:hAnsiTheme="minorHAnsi" w:cstheme="minorHAnsi"/>
          <w:b/>
          <w:bCs/>
          <w:sz w:val="24"/>
          <w:szCs w:val="24"/>
        </w:rPr>
        <w:t>Children of Service Personnel</w:t>
      </w:r>
    </w:p>
    <w:p w14:paraId="13114735"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Families of members of the Armed Forces are likely to move frequently – both in the UK and overseas and often at short notice.</w:t>
      </w:r>
    </w:p>
    <w:p w14:paraId="18E57008" w14:textId="77777777" w:rsidR="001F70C1" w:rsidRPr="001F70C1" w:rsidRDefault="001F70C1" w:rsidP="001F70C1">
      <w:pPr>
        <w:pStyle w:val="ListParagraph"/>
        <w:numPr>
          <w:ilvl w:val="0"/>
          <w:numId w:val="10"/>
        </w:numPr>
        <w:ind w:left="714" w:hanging="357"/>
        <w:contextualSpacing w:val="0"/>
        <w:rPr>
          <w:rFonts w:asciiTheme="minorHAnsi" w:eastAsia="Calibri" w:hAnsiTheme="minorHAnsi" w:cstheme="minorHAnsi"/>
          <w:b/>
          <w:bCs/>
          <w:sz w:val="24"/>
          <w:szCs w:val="24"/>
        </w:rPr>
      </w:pPr>
      <w:r w:rsidRPr="001F70C1">
        <w:rPr>
          <w:rFonts w:asciiTheme="minorHAnsi" w:eastAsia="Calibri" w:hAnsiTheme="minorHAnsi" w:cstheme="minorHAnsi"/>
          <w:b/>
          <w:bCs/>
          <w:sz w:val="24"/>
          <w:szCs w:val="24"/>
        </w:rPr>
        <w:t>Missing children and runaways</w:t>
      </w:r>
    </w:p>
    <w:p w14:paraId="3507AA17"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Children who go missing or run away from home or care may be in </w:t>
      </w:r>
      <w:proofErr w:type="gramStart"/>
      <w:r w:rsidRPr="001F70C1">
        <w:rPr>
          <w:rFonts w:asciiTheme="minorHAnsi" w:eastAsia="Calibri" w:hAnsiTheme="minorHAnsi" w:cstheme="minorHAnsi"/>
          <w:sz w:val="24"/>
          <w:szCs w:val="24"/>
        </w:rPr>
        <w:t>serious danger</w:t>
      </w:r>
      <w:proofErr w:type="gramEnd"/>
      <w:r w:rsidRPr="001F70C1">
        <w:rPr>
          <w:rFonts w:asciiTheme="minorHAnsi" w:eastAsia="Calibri" w:hAnsiTheme="minorHAnsi" w:cstheme="minorHAnsi"/>
          <w:sz w:val="24"/>
          <w:szCs w:val="24"/>
        </w:rPr>
        <w:t xml:space="preserve"> and are vulnerable to crime, sexual exploitation or abduction as well as missing education.</w:t>
      </w:r>
    </w:p>
    <w:p w14:paraId="0214FD44" w14:textId="77777777" w:rsidR="001F70C1" w:rsidRPr="001F70C1" w:rsidRDefault="001F70C1" w:rsidP="001F70C1">
      <w:pPr>
        <w:pStyle w:val="ListParagraph"/>
        <w:numPr>
          <w:ilvl w:val="0"/>
          <w:numId w:val="10"/>
        </w:numPr>
        <w:ind w:left="714" w:hanging="357"/>
        <w:contextualSpacing w:val="0"/>
        <w:rPr>
          <w:rFonts w:asciiTheme="minorHAnsi" w:eastAsia="Calibri" w:hAnsiTheme="minorHAnsi" w:cstheme="minorHAnsi"/>
          <w:b/>
          <w:bCs/>
          <w:sz w:val="24"/>
          <w:szCs w:val="24"/>
        </w:rPr>
      </w:pPr>
      <w:r w:rsidRPr="001F70C1">
        <w:rPr>
          <w:rFonts w:asciiTheme="minorHAnsi" w:eastAsia="Calibri" w:hAnsiTheme="minorHAnsi" w:cstheme="minorHAnsi"/>
          <w:b/>
          <w:bCs/>
          <w:sz w:val="24"/>
          <w:szCs w:val="24"/>
        </w:rPr>
        <w:t>Children and young people supervised by the Youth Justice System</w:t>
      </w:r>
    </w:p>
    <w:p w14:paraId="7A44C30F"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Children who have offended or are at risk of doing so are also at risk of disengaging from education.</w:t>
      </w:r>
    </w:p>
    <w:p w14:paraId="3AFC20D8" w14:textId="77777777" w:rsidR="001F70C1" w:rsidRPr="001F70C1" w:rsidRDefault="001F70C1" w:rsidP="001F70C1">
      <w:pPr>
        <w:pStyle w:val="ListParagraph"/>
        <w:numPr>
          <w:ilvl w:val="0"/>
          <w:numId w:val="10"/>
        </w:numPr>
        <w:ind w:left="714" w:hanging="357"/>
        <w:contextualSpacing w:val="0"/>
        <w:rPr>
          <w:rFonts w:asciiTheme="minorHAnsi" w:eastAsia="Calibri" w:hAnsiTheme="minorHAnsi" w:cstheme="minorHAnsi"/>
          <w:b/>
          <w:bCs/>
          <w:sz w:val="24"/>
          <w:szCs w:val="24"/>
        </w:rPr>
      </w:pPr>
      <w:r w:rsidRPr="001F70C1">
        <w:rPr>
          <w:rFonts w:asciiTheme="minorHAnsi" w:eastAsia="Calibri" w:hAnsiTheme="minorHAnsi" w:cstheme="minorHAnsi"/>
          <w:b/>
          <w:bCs/>
          <w:sz w:val="24"/>
          <w:szCs w:val="24"/>
        </w:rPr>
        <w:t xml:space="preserve">Children who cease to attend a school. </w:t>
      </w:r>
    </w:p>
    <w:p w14:paraId="7584DBC0"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04EF5A6D" w14:textId="77777777" w:rsidR="001F70C1" w:rsidRPr="001F70C1" w:rsidRDefault="001F70C1" w:rsidP="001F70C1">
      <w:pPr>
        <w:pStyle w:val="ListParagraph"/>
        <w:numPr>
          <w:ilvl w:val="0"/>
          <w:numId w:val="10"/>
        </w:numPr>
        <w:ind w:left="714" w:hanging="357"/>
        <w:contextualSpacing w:val="0"/>
        <w:rPr>
          <w:rFonts w:asciiTheme="minorHAnsi" w:eastAsia="Calibri" w:hAnsiTheme="minorHAnsi" w:cstheme="minorHAnsi"/>
          <w:b/>
          <w:bCs/>
          <w:sz w:val="24"/>
          <w:szCs w:val="24"/>
        </w:rPr>
      </w:pPr>
      <w:r w:rsidRPr="001F70C1">
        <w:rPr>
          <w:rFonts w:asciiTheme="minorHAnsi" w:eastAsia="Calibri" w:hAnsiTheme="minorHAnsi" w:cstheme="minorHAnsi"/>
          <w:b/>
          <w:bCs/>
          <w:sz w:val="24"/>
          <w:szCs w:val="24"/>
        </w:rPr>
        <w:t xml:space="preserve">Children of new migrant families </w:t>
      </w:r>
    </w:p>
    <w:p w14:paraId="6D6CBCDF"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Children of new migrant families may not have yet settled into a fixed address or may have arrived </w:t>
      </w:r>
      <w:proofErr w:type="gramStart"/>
      <w:r w:rsidRPr="001F70C1">
        <w:rPr>
          <w:rFonts w:asciiTheme="minorHAnsi" w:eastAsia="Calibri" w:hAnsiTheme="minorHAnsi" w:cstheme="minorHAnsi"/>
          <w:sz w:val="24"/>
          <w:szCs w:val="24"/>
        </w:rPr>
        <w:t>into</w:t>
      </w:r>
      <w:proofErr w:type="gramEnd"/>
      <w:r w:rsidRPr="001F70C1">
        <w:rPr>
          <w:rFonts w:asciiTheme="minorHAnsi" w:eastAsia="Calibri" w:hAnsiTheme="minorHAnsi" w:cstheme="minorHAnsi"/>
          <w:sz w:val="24"/>
          <w:szCs w:val="24"/>
        </w:rPr>
        <w:t xml:space="preserve"> the local area without the Local Authority becoming aware, therefore increasing the risk of the child missing education.</w:t>
      </w:r>
    </w:p>
    <w:p w14:paraId="7F969678" w14:textId="77777777" w:rsidR="001F70C1" w:rsidRPr="001F70C1" w:rsidRDefault="001F70C1" w:rsidP="001F70C1">
      <w:pPr>
        <w:rPr>
          <w:rFonts w:asciiTheme="minorHAnsi" w:eastAsia="Calibri" w:hAnsiTheme="minorHAnsi" w:cstheme="minorHAnsi"/>
          <w:sz w:val="24"/>
          <w:szCs w:val="24"/>
          <w:lang w:eastAsia="en-GB"/>
        </w:rPr>
      </w:pPr>
    </w:p>
    <w:p w14:paraId="4F176351" w14:textId="5D7A7ACA"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lastRenderedPageBreak/>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FC733A">
        <w:rPr>
          <w:rFonts w:asciiTheme="minorHAnsi" w:hAnsiTheme="minorHAnsi" w:cstheme="minorHAnsi"/>
          <w:sz w:val="24"/>
          <w:szCs w:val="24"/>
        </w:rPr>
        <w:t>St Gerard’s Catholic Primary and Nursery School</w:t>
      </w:r>
      <w:r w:rsidRPr="001F70C1">
        <w:rPr>
          <w:rFonts w:asciiTheme="minorHAnsi" w:hAnsiTheme="minorHAnsi" w:cstheme="minorHAnsi"/>
          <w:sz w:val="24"/>
          <w:szCs w:val="24"/>
        </w:rPr>
        <w:t xml:space="preserve"> 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4F49FFA7" w14:textId="77777777" w:rsidR="001F70C1" w:rsidRPr="001F70C1" w:rsidRDefault="001F70C1" w:rsidP="001F70C1">
      <w:pPr>
        <w:jc w:val="both"/>
        <w:rPr>
          <w:rFonts w:asciiTheme="minorHAnsi" w:hAnsiTheme="minorHAnsi" w:cstheme="minorHAnsi"/>
          <w:sz w:val="24"/>
          <w:szCs w:val="24"/>
        </w:rPr>
      </w:pPr>
    </w:p>
    <w:p w14:paraId="64E192B7" w14:textId="77777777" w:rsidR="001F70C1" w:rsidRPr="001F70C1" w:rsidRDefault="001F70C1" w:rsidP="001F70C1">
      <w:pPr>
        <w:pStyle w:val="Heading2"/>
        <w:jc w:val="both"/>
        <w:rPr>
          <w:rFonts w:asciiTheme="minorHAnsi" w:hAnsiTheme="minorHAnsi" w:cstheme="minorHAnsi"/>
          <w:b w:val="0"/>
          <w:color w:val="1F4E79" w:themeColor="accent1" w:themeShade="80"/>
          <w:szCs w:val="24"/>
        </w:rPr>
      </w:pPr>
      <w:bookmarkStart w:id="28" w:name="_Toc177990316"/>
      <w:r w:rsidRPr="001F70C1">
        <w:rPr>
          <w:rFonts w:asciiTheme="minorHAnsi" w:hAnsiTheme="minorHAnsi" w:cstheme="minorHAnsi"/>
          <w:color w:val="1F4E79" w:themeColor="accent1" w:themeShade="80"/>
          <w:szCs w:val="24"/>
        </w:rPr>
        <w:t>Child on Child Abuse</w:t>
      </w:r>
      <w:bookmarkEnd w:id="28"/>
      <w:r w:rsidRPr="001F70C1">
        <w:rPr>
          <w:rFonts w:asciiTheme="minorHAnsi" w:hAnsiTheme="minorHAnsi" w:cstheme="minorHAnsi"/>
          <w:color w:val="1F4E79" w:themeColor="accent1" w:themeShade="80"/>
          <w:szCs w:val="24"/>
        </w:rPr>
        <w:t xml:space="preserve">  </w:t>
      </w:r>
    </w:p>
    <w:p w14:paraId="3CC669A5" w14:textId="1EF90BB9" w:rsidR="001F70C1" w:rsidRPr="001F70C1" w:rsidRDefault="001F70C1" w:rsidP="001F70C1">
      <w:pPr>
        <w:rPr>
          <w:rFonts w:asciiTheme="minorHAnsi" w:hAnsiTheme="minorHAnsi" w:cstheme="minorHAnsi"/>
          <w:iCs/>
          <w:sz w:val="24"/>
          <w:szCs w:val="24"/>
        </w:rPr>
      </w:pPr>
      <w:r w:rsidRPr="001F70C1">
        <w:rPr>
          <w:rFonts w:asciiTheme="minorHAnsi" w:hAnsiTheme="minorHAnsi" w:cstheme="minorHAnsi"/>
          <w:iCs/>
          <w:sz w:val="24"/>
          <w:szCs w:val="24"/>
        </w:rPr>
        <w:t xml:space="preserve">At </w:t>
      </w:r>
      <w:r w:rsidR="00FC733A">
        <w:rPr>
          <w:rFonts w:asciiTheme="minorHAnsi" w:hAnsiTheme="minorHAnsi" w:cstheme="minorHAnsi"/>
          <w:sz w:val="24"/>
          <w:szCs w:val="24"/>
        </w:rPr>
        <w:t>St Gerard’s Catholic Primary and Nursery School</w:t>
      </w:r>
      <w:r w:rsidR="00FC733A" w:rsidRPr="001F70C1">
        <w:rPr>
          <w:rFonts w:asciiTheme="minorHAnsi" w:hAnsiTheme="minorHAnsi" w:cstheme="minorHAnsi"/>
          <w:iCs/>
          <w:sz w:val="24"/>
          <w:szCs w:val="24"/>
        </w:rPr>
        <w:t xml:space="preserve"> </w:t>
      </w:r>
      <w:r w:rsidRPr="001F70C1">
        <w:rPr>
          <w:rFonts w:asciiTheme="minorHAnsi" w:hAnsiTheme="minorHAnsi" w:cstheme="minorHAnsi"/>
          <w:iCs/>
          <w:sz w:val="24"/>
          <w:szCs w:val="24"/>
        </w:rPr>
        <w:t xml:space="preserve">all staff receive training on </w:t>
      </w:r>
      <w:r w:rsidRPr="001F70C1">
        <w:rPr>
          <w:rFonts w:asciiTheme="minorHAnsi" w:hAnsiTheme="minorHAnsi" w:cstheme="minorHAnsi"/>
          <w:sz w:val="24"/>
          <w:szCs w:val="24"/>
        </w:rPr>
        <w:t xml:space="preserve">child-on-child </w:t>
      </w:r>
      <w:r w:rsidRPr="001F70C1">
        <w:rPr>
          <w:rFonts w:asciiTheme="minorHAnsi" w:hAnsiTheme="minorHAnsi" w:cstheme="minorHAnsi"/>
          <w:iCs/>
          <w:sz w:val="24"/>
          <w:szCs w:val="24"/>
        </w:rPr>
        <w:t xml:space="preserve">abuse, </w:t>
      </w:r>
      <w:r w:rsidRPr="00FC733A">
        <w:rPr>
          <w:rFonts w:asciiTheme="minorHAnsi" w:hAnsiTheme="minorHAnsi" w:cstheme="minorHAnsi"/>
          <w:iCs/>
          <w:sz w:val="24"/>
          <w:szCs w:val="24"/>
        </w:rPr>
        <w:t>through INSET or during induction.</w:t>
      </w:r>
    </w:p>
    <w:p w14:paraId="22CFBFC0" w14:textId="77777777" w:rsidR="001F70C1" w:rsidRPr="001F70C1" w:rsidRDefault="001F70C1" w:rsidP="001F70C1">
      <w:pPr>
        <w:rPr>
          <w:rFonts w:asciiTheme="minorHAnsi" w:hAnsiTheme="minorHAnsi" w:cstheme="minorHAnsi"/>
          <w:iCs/>
          <w:sz w:val="24"/>
          <w:szCs w:val="24"/>
        </w:rPr>
      </w:pPr>
      <w:r w:rsidRPr="001F70C1">
        <w:rPr>
          <w:rFonts w:asciiTheme="minorHAnsi" w:hAnsiTheme="minorHAnsi" w:cstheme="minorHAnsi"/>
          <w:iCs/>
          <w:sz w:val="24"/>
          <w:szCs w:val="24"/>
        </w:rPr>
        <w:t xml:space="preserve">We have adopted a ‘whole school approach’ to tackling sexism and </w:t>
      </w:r>
      <w:r w:rsidRPr="001F70C1">
        <w:rPr>
          <w:rFonts w:asciiTheme="minorHAnsi" w:hAnsiTheme="minorHAnsi" w:cstheme="minorHAnsi"/>
          <w:sz w:val="24"/>
          <w:szCs w:val="24"/>
        </w:rPr>
        <w:t>child on child</w:t>
      </w:r>
      <w:r w:rsidRPr="001F70C1">
        <w:rPr>
          <w:rFonts w:asciiTheme="minorHAnsi" w:hAnsiTheme="minorHAnsi" w:cstheme="minorHAnsi"/>
          <w:iCs/>
          <w:sz w:val="24"/>
          <w:szCs w:val="24"/>
        </w:rPr>
        <w:t xml:space="preserve"> abuse (including sexual violence and sexual harassment).</w:t>
      </w:r>
    </w:p>
    <w:p w14:paraId="16FBF64E"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We fully understand that even if there are no reports of child-on-child abuse in school it may be happening. As such, all our staff and children are supported to: </w:t>
      </w:r>
    </w:p>
    <w:p w14:paraId="5B24C1BC" w14:textId="77777777" w:rsidR="001F70C1" w:rsidRPr="001F70C1" w:rsidRDefault="001F70C1" w:rsidP="00FC733A">
      <w:pPr>
        <w:pStyle w:val="NoSpacing"/>
        <w:numPr>
          <w:ilvl w:val="0"/>
          <w:numId w:val="32"/>
        </w:numPr>
        <w:ind w:left="142" w:hanging="142"/>
        <w:rPr>
          <w:rFonts w:cstheme="minorHAnsi"/>
          <w:sz w:val="24"/>
          <w:szCs w:val="24"/>
        </w:rPr>
      </w:pPr>
      <w:r w:rsidRPr="001F70C1">
        <w:rPr>
          <w:rFonts w:cstheme="minorHAnsi"/>
          <w:sz w:val="24"/>
          <w:szCs w:val="24"/>
        </w:rPr>
        <w:t>be alert to child-on-child abuse (including sexual harassment) and know it can happen both inside and outside school and online.</w:t>
      </w:r>
    </w:p>
    <w:p w14:paraId="2C293A5D" w14:textId="701579A0" w:rsidR="001F70C1" w:rsidRPr="001F70C1" w:rsidRDefault="001F70C1" w:rsidP="00FC733A">
      <w:pPr>
        <w:pStyle w:val="NoSpacing"/>
        <w:numPr>
          <w:ilvl w:val="0"/>
          <w:numId w:val="32"/>
        </w:numPr>
        <w:ind w:left="142" w:hanging="142"/>
        <w:rPr>
          <w:rFonts w:cstheme="minorHAnsi"/>
          <w:sz w:val="24"/>
          <w:szCs w:val="24"/>
        </w:rPr>
      </w:pPr>
      <w:r w:rsidRPr="001F70C1">
        <w:rPr>
          <w:rFonts w:eastAsia="Times New Roman" w:cstheme="minorHAnsi"/>
          <w:sz w:val="24"/>
          <w:szCs w:val="24"/>
        </w:rPr>
        <w:t xml:space="preserve">be clear as to the </w:t>
      </w:r>
      <w:r w:rsidRPr="00FC733A">
        <w:rPr>
          <w:rFonts w:eastAsia="Times New Roman" w:cstheme="minorHAnsi"/>
          <w:sz w:val="24"/>
          <w:szCs w:val="24"/>
        </w:rPr>
        <w:t xml:space="preserve">school’s </w:t>
      </w:r>
      <w:r w:rsidRPr="001F70C1">
        <w:rPr>
          <w:rFonts w:eastAsia="Times New Roman" w:cstheme="minorHAnsi"/>
          <w:sz w:val="24"/>
          <w:szCs w:val="24"/>
        </w:rPr>
        <w:t xml:space="preserve">policy and procedures </w:t>
      </w:r>
      <w:proofErr w:type="gramStart"/>
      <w:r w:rsidRPr="001F70C1">
        <w:rPr>
          <w:rFonts w:eastAsia="Times New Roman" w:cstheme="minorHAnsi"/>
          <w:sz w:val="24"/>
          <w:szCs w:val="24"/>
        </w:rPr>
        <w:t>with regard to</w:t>
      </w:r>
      <w:proofErr w:type="gramEnd"/>
      <w:r w:rsidRPr="001F70C1">
        <w:rPr>
          <w:rFonts w:eastAsia="Times New Roman" w:cstheme="minorHAnsi"/>
          <w:sz w:val="24"/>
          <w:szCs w:val="24"/>
        </w:rPr>
        <w:t xml:space="preserve"> </w:t>
      </w:r>
      <w:r w:rsidRPr="001F70C1">
        <w:rPr>
          <w:rFonts w:eastAsia="Arial" w:cstheme="minorHAnsi"/>
          <w:sz w:val="24"/>
          <w:szCs w:val="24"/>
        </w:rPr>
        <w:t>child-on-child</w:t>
      </w:r>
      <w:r w:rsidRPr="001F70C1">
        <w:rPr>
          <w:rFonts w:eastAsia="Times New Roman" w:cstheme="minorHAnsi"/>
          <w:sz w:val="24"/>
          <w:szCs w:val="24"/>
        </w:rPr>
        <w:t xml:space="preserve"> abuse and know the important role they have to play in preventing it and responding where they believe a child may be at risk from it.</w:t>
      </w:r>
    </w:p>
    <w:p w14:paraId="44B0DF4C" w14:textId="77777777" w:rsidR="001F70C1" w:rsidRPr="001F70C1" w:rsidRDefault="001F70C1" w:rsidP="00FC733A">
      <w:pPr>
        <w:pStyle w:val="NoSpacing"/>
        <w:numPr>
          <w:ilvl w:val="0"/>
          <w:numId w:val="32"/>
        </w:numPr>
        <w:ind w:left="142" w:hanging="142"/>
        <w:rPr>
          <w:rFonts w:cstheme="minorHAnsi"/>
          <w:sz w:val="24"/>
          <w:szCs w:val="24"/>
        </w:rPr>
      </w:pPr>
      <w:r w:rsidRPr="001F70C1">
        <w:rPr>
          <w:rFonts w:cstheme="minorHAnsi"/>
          <w:sz w:val="24"/>
          <w:szCs w:val="24"/>
        </w:rPr>
        <w:t xml:space="preserve">understand how the school views, </w:t>
      </w:r>
      <w:proofErr w:type="gramStart"/>
      <w:r w:rsidRPr="001F70C1">
        <w:rPr>
          <w:rFonts w:cstheme="minorHAnsi"/>
          <w:sz w:val="24"/>
          <w:szCs w:val="24"/>
        </w:rPr>
        <w:t>records</w:t>
      </w:r>
      <w:proofErr w:type="gramEnd"/>
      <w:r w:rsidRPr="001F70C1">
        <w:rPr>
          <w:rFonts w:cstheme="minorHAnsi"/>
          <w:sz w:val="24"/>
          <w:szCs w:val="24"/>
        </w:rPr>
        <w:t xml:space="preserve"> and responds to child-on-child abuse. </w:t>
      </w:r>
    </w:p>
    <w:p w14:paraId="50733476" w14:textId="77777777" w:rsidR="001F70C1" w:rsidRPr="001F70C1" w:rsidRDefault="001F70C1" w:rsidP="00FC733A">
      <w:pPr>
        <w:pStyle w:val="NoSpacing"/>
        <w:numPr>
          <w:ilvl w:val="0"/>
          <w:numId w:val="32"/>
        </w:numPr>
        <w:ind w:left="142" w:hanging="142"/>
        <w:rPr>
          <w:rFonts w:cstheme="minorHAnsi"/>
          <w:sz w:val="24"/>
          <w:szCs w:val="24"/>
        </w:rPr>
      </w:pPr>
      <w:r w:rsidRPr="001F70C1">
        <w:rPr>
          <w:rFonts w:cstheme="minorHAnsi"/>
          <w:sz w:val="24"/>
          <w:szCs w:val="24"/>
        </w:rPr>
        <w:t xml:space="preserve">stay safe and be confident that reports of such abuse will be believed, taken </w:t>
      </w:r>
      <w:proofErr w:type="gramStart"/>
      <w:r w:rsidRPr="001F70C1">
        <w:rPr>
          <w:rFonts w:cstheme="minorHAnsi"/>
          <w:sz w:val="24"/>
          <w:szCs w:val="24"/>
        </w:rPr>
        <w:t>seriously</w:t>
      </w:r>
      <w:proofErr w:type="gramEnd"/>
      <w:r w:rsidRPr="001F70C1">
        <w:rPr>
          <w:rFonts w:cstheme="minorHAnsi"/>
          <w:sz w:val="24"/>
          <w:szCs w:val="24"/>
        </w:rPr>
        <w:t xml:space="preserve"> and acted upon. </w:t>
      </w:r>
    </w:p>
    <w:p w14:paraId="6EB06224" w14:textId="77777777" w:rsidR="001F70C1" w:rsidRPr="001F70C1" w:rsidRDefault="001F70C1" w:rsidP="001F70C1">
      <w:pPr>
        <w:pStyle w:val="NoSpacing"/>
        <w:ind w:left="142"/>
        <w:rPr>
          <w:rFonts w:cstheme="minorHAnsi"/>
          <w:sz w:val="24"/>
          <w:szCs w:val="24"/>
        </w:rPr>
      </w:pPr>
    </w:p>
    <w:p w14:paraId="7FB1DFA8" w14:textId="77777777" w:rsidR="001F70C1" w:rsidRPr="001F70C1" w:rsidRDefault="001F70C1" w:rsidP="001F70C1">
      <w:pPr>
        <w:pStyle w:val="ListParagraph"/>
        <w:rPr>
          <w:rFonts w:asciiTheme="minorHAnsi" w:hAnsiTheme="minorHAnsi" w:cstheme="minorHAnsi"/>
          <w:sz w:val="24"/>
          <w:szCs w:val="24"/>
        </w:rPr>
      </w:pPr>
    </w:p>
    <w:p w14:paraId="65DE357A"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We will not tolerate instances of child-on-child abuse and will not pass it off as “banter”, or “part of growing up”. </w:t>
      </w:r>
    </w:p>
    <w:p w14:paraId="18B6767E"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We will challenge inappropriate </w:t>
      </w:r>
      <w:proofErr w:type="spellStart"/>
      <w:r w:rsidRPr="001F70C1">
        <w:rPr>
          <w:rFonts w:asciiTheme="minorHAnsi" w:hAnsiTheme="minorHAnsi" w:cstheme="minorHAnsi"/>
          <w:sz w:val="24"/>
          <w:szCs w:val="24"/>
        </w:rPr>
        <w:t>behaviours</w:t>
      </w:r>
      <w:proofErr w:type="spellEnd"/>
      <w:r w:rsidRPr="001F70C1">
        <w:rPr>
          <w:rFonts w:asciiTheme="minorHAnsi" w:hAnsiTheme="minorHAnsi" w:cstheme="minorHAnsi"/>
          <w:sz w:val="24"/>
          <w:szCs w:val="24"/>
        </w:rPr>
        <w:t xml:space="preserve"> between children that are abusive in nature. </w:t>
      </w:r>
    </w:p>
    <w:p w14:paraId="2AEC8C34"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We will </w:t>
      </w:r>
      <w:proofErr w:type="spellStart"/>
      <w:r w:rsidRPr="001F70C1">
        <w:rPr>
          <w:rFonts w:asciiTheme="minorHAnsi" w:hAnsiTheme="minorHAnsi" w:cstheme="minorHAnsi"/>
          <w:sz w:val="24"/>
          <w:szCs w:val="24"/>
        </w:rPr>
        <w:t>recognise</w:t>
      </w:r>
      <w:proofErr w:type="spellEnd"/>
      <w:r w:rsidRPr="001F70C1">
        <w:rPr>
          <w:rFonts w:asciiTheme="minorHAnsi" w:hAnsiTheme="minorHAnsi" w:cstheme="minorHAnsi"/>
          <w:sz w:val="24"/>
          <w:szCs w:val="24"/>
        </w:rPr>
        <w:t xml:space="preserve"> that “child on child abuse” can occur between and across different age ranges.</w:t>
      </w:r>
    </w:p>
    <w:p w14:paraId="4FCB64DB"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We will follow both national and local guidance and policies to support any</w:t>
      </w:r>
      <w:r w:rsidRPr="001F70C1">
        <w:rPr>
          <w:rFonts w:asciiTheme="minorHAnsi" w:eastAsia="Calibri" w:hAnsiTheme="minorHAnsi" w:cstheme="minorHAnsi"/>
          <w:b/>
          <w:bCs/>
          <w:sz w:val="24"/>
          <w:szCs w:val="24"/>
        </w:rPr>
        <w:t xml:space="preserve"> child </w:t>
      </w:r>
      <w:r w:rsidRPr="001F70C1">
        <w:rPr>
          <w:rFonts w:asciiTheme="minorHAnsi" w:eastAsia="Calibri" w:hAnsiTheme="minorHAnsi" w:cstheme="minorHAnsi"/>
          <w:sz w:val="24"/>
          <w:szCs w:val="24"/>
        </w:rPr>
        <w:t xml:space="preserve">subject to </w:t>
      </w:r>
      <w:r w:rsidRPr="001F70C1">
        <w:rPr>
          <w:rFonts w:asciiTheme="minorHAnsi" w:hAnsiTheme="minorHAnsi" w:cstheme="minorHAnsi"/>
          <w:sz w:val="24"/>
          <w:szCs w:val="24"/>
        </w:rPr>
        <w:t>child-on-child</w:t>
      </w:r>
      <w:r w:rsidRPr="001F70C1">
        <w:rPr>
          <w:rFonts w:asciiTheme="minorHAnsi" w:eastAsia="Calibri" w:hAnsiTheme="minorHAnsi" w:cstheme="minorHAnsi"/>
          <w:sz w:val="24"/>
          <w:szCs w:val="24"/>
        </w:rPr>
        <w:t xml:space="preserve"> abuse.</w:t>
      </w:r>
    </w:p>
    <w:p w14:paraId="48E907B7"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We will follow the guidance on managing reports of child-on-child sexual violence and sexual harassment in schools in line with Part 5 of Keeping Children Safe in Education 2024.</w:t>
      </w:r>
    </w:p>
    <w:p w14:paraId="2ED9CF5F" w14:textId="77777777" w:rsidR="001F70C1" w:rsidRPr="001F70C1" w:rsidRDefault="001F70C1" w:rsidP="001F70C1">
      <w:pPr>
        <w:rPr>
          <w:rFonts w:asciiTheme="minorHAnsi" w:eastAsia="Calibri" w:hAnsiTheme="minorHAnsi" w:cstheme="minorHAnsi"/>
          <w:sz w:val="24"/>
          <w:szCs w:val="24"/>
        </w:rPr>
      </w:pPr>
    </w:p>
    <w:p w14:paraId="74F54BD2"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Children can abuse other children.  </w:t>
      </w:r>
      <w:r w:rsidRPr="001F70C1">
        <w:rPr>
          <w:rFonts w:asciiTheme="minorHAnsi" w:hAnsiTheme="minorHAnsi" w:cstheme="minorHAnsi"/>
          <w:sz w:val="24"/>
          <w:szCs w:val="24"/>
        </w:rPr>
        <w:t xml:space="preserve">Child on child </w:t>
      </w:r>
      <w:r w:rsidRPr="001F70C1">
        <w:rPr>
          <w:rFonts w:asciiTheme="minorHAnsi" w:eastAsia="Calibri" w:hAnsiTheme="minorHAnsi" w:cstheme="minorHAnsi"/>
          <w:sz w:val="24"/>
          <w:szCs w:val="24"/>
        </w:rPr>
        <w:t xml:space="preserve">abuse is behaviour by an individual or group, intending to physically, </w:t>
      </w:r>
      <w:proofErr w:type="gramStart"/>
      <w:r w:rsidRPr="001F70C1">
        <w:rPr>
          <w:rFonts w:asciiTheme="minorHAnsi" w:eastAsia="Calibri" w:hAnsiTheme="minorHAnsi" w:cstheme="minorHAnsi"/>
          <w:sz w:val="24"/>
          <w:szCs w:val="24"/>
        </w:rPr>
        <w:t>sexually</w:t>
      </w:r>
      <w:proofErr w:type="gramEnd"/>
      <w:r w:rsidRPr="001F70C1">
        <w:rPr>
          <w:rFonts w:asciiTheme="minorHAnsi" w:eastAsia="Calibri" w:hAnsiTheme="minorHAnsi" w:cstheme="minorHAnsi"/>
          <w:sz w:val="24"/>
          <w:szCs w:val="24"/>
        </w:rPr>
        <w:t xml:space="preserve"> or emotionally hurt others.  This includes:</w:t>
      </w:r>
    </w:p>
    <w:p w14:paraId="016AAF1B" w14:textId="77777777" w:rsidR="001F70C1" w:rsidRPr="001F70C1" w:rsidRDefault="001F70C1" w:rsidP="0007395D">
      <w:pPr>
        <w:pStyle w:val="NoSpacing"/>
        <w:numPr>
          <w:ilvl w:val="0"/>
          <w:numId w:val="34"/>
        </w:numPr>
        <w:spacing w:line="360" w:lineRule="auto"/>
        <w:ind w:left="360"/>
        <w:rPr>
          <w:rFonts w:cstheme="minorHAnsi"/>
          <w:sz w:val="24"/>
          <w:szCs w:val="24"/>
        </w:rPr>
      </w:pPr>
      <w:r w:rsidRPr="001F70C1">
        <w:rPr>
          <w:rFonts w:cstheme="minorHAnsi"/>
          <w:sz w:val="24"/>
          <w:szCs w:val="24"/>
        </w:rPr>
        <w:t xml:space="preserve">Bullying (including physical, name calling, homophobic, prejudice-based, </w:t>
      </w:r>
      <w:proofErr w:type="gramStart"/>
      <w:r w:rsidRPr="001F70C1">
        <w:rPr>
          <w:rFonts w:cstheme="minorHAnsi"/>
          <w:sz w:val="24"/>
          <w:szCs w:val="24"/>
        </w:rPr>
        <w:t>discriminatory</w:t>
      </w:r>
      <w:proofErr w:type="gramEnd"/>
      <w:r w:rsidRPr="001F70C1">
        <w:rPr>
          <w:rFonts w:cstheme="minorHAnsi"/>
          <w:sz w:val="24"/>
          <w:szCs w:val="24"/>
        </w:rPr>
        <w:t xml:space="preserve"> and cyber bullying)</w:t>
      </w:r>
    </w:p>
    <w:p w14:paraId="74CC3D00" w14:textId="77777777" w:rsidR="001F70C1" w:rsidRPr="001F70C1" w:rsidRDefault="001F70C1" w:rsidP="0007395D">
      <w:pPr>
        <w:pStyle w:val="NoSpacing"/>
        <w:numPr>
          <w:ilvl w:val="0"/>
          <w:numId w:val="34"/>
        </w:numPr>
        <w:spacing w:line="360" w:lineRule="auto"/>
        <w:ind w:left="360"/>
        <w:rPr>
          <w:rFonts w:cstheme="minorHAnsi"/>
          <w:sz w:val="24"/>
          <w:szCs w:val="24"/>
        </w:rPr>
      </w:pPr>
      <w:r w:rsidRPr="001F70C1">
        <w:rPr>
          <w:rFonts w:eastAsia="Calibri" w:cstheme="minorHAnsi"/>
          <w:sz w:val="24"/>
          <w:szCs w:val="24"/>
        </w:rPr>
        <w:t>Gender based violence.</w:t>
      </w:r>
    </w:p>
    <w:p w14:paraId="5A4D30EB" w14:textId="77777777" w:rsidR="001F70C1" w:rsidRPr="001F70C1" w:rsidRDefault="001F70C1" w:rsidP="0007395D">
      <w:pPr>
        <w:pStyle w:val="NoSpacing"/>
        <w:numPr>
          <w:ilvl w:val="0"/>
          <w:numId w:val="33"/>
        </w:numPr>
        <w:spacing w:after="120"/>
        <w:ind w:left="357" w:hanging="357"/>
        <w:rPr>
          <w:rFonts w:cstheme="minorHAnsi"/>
          <w:sz w:val="24"/>
          <w:szCs w:val="24"/>
        </w:rPr>
      </w:pPr>
      <w:r w:rsidRPr="001F70C1">
        <w:rPr>
          <w:rFonts w:cstheme="minorHAnsi"/>
          <w:sz w:val="24"/>
          <w:szCs w:val="24"/>
        </w:rPr>
        <w:t>abuse in intimate personal relationships between children (sometimes known as ‘teenage relationship abuse’)</w:t>
      </w:r>
    </w:p>
    <w:p w14:paraId="5E5A9FC8" w14:textId="77777777" w:rsidR="001F70C1" w:rsidRPr="001F70C1" w:rsidRDefault="001F70C1" w:rsidP="0007395D">
      <w:pPr>
        <w:pStyle w:val="NoSpacing"/>
        <w:numPr>
          <w:ilvl w:val="0"/>
          <w:numId w:val="33"/>
        </w:numPr>
        <w:spacing w:line="360" w:lineRule="auto"/>
        <w:ind w:left="354" w:hanging="357"/>
        <w:rPr>
          <w:rFonts w:eastAsia="Times New Roman" w:cstheme="minorHAnsi"/>
          <w:color w:val="000000"/>
          <w:sz w:val="24"/>
          <w:szCs w:val="24"/>
          <w:lang w:eastAsia="en-GB"/>
        </w:rPr>
      </w:pPr>
      <w:r w:rsidRPr="001F70C1">
        <w:rPr>
          <w:rFonts w:cstheme="minorHAnsi"/>
          <w:sz w:val="24"/>
          <w:szCs w:val="24"/>
        </w:rPr>
        <w:t>Sexually harmful behaviour, including ‘upskirting’ and sexting.</w:t>
      </w:r>
    </w:p>
    <w:p w14:paraId="55B09186" w14:textId="77777777" w:rsidR="001F70C1" w:rsidRPr="001F70C1" w:rsidRDefault="001F70C1" w:rsidP="0007395D">
      <w:pPr>
        <w:pStyle w:val="NoSpacing"/>
        <w:numPr>
          <w:ilvl w:val="0"/>
          <w:numId w:val="33"/>
        </w:numPr>
        <w:spacing w:after="120"/>
        <w:ind w:left="357" w:hanging="357"/>
        <w:rPr>
          <w:rFonts w:cstheme="minorHAnsi"/>
          <w:sz w:val="24"/>
          <w:szCs w:val="24"/>
        </w:rPr>
      </w:pPr>
      <w:r w:rsidRPr="001F70C1">
        <w:rPr>
          <w:rFonts w:cstheme="minorHAnsi"/>
          <w:sz w:val="24"/>
          <w:szCs w:val="24"/>
        </w:rPr>
        <w:lastRenderedPageBreak/>
        <w:t>sexual violence,</w:t>
      </w:r>
      <w:r w:rsidRPr="001F70C1">
        <w:rPr>
          <w:rFonts w:cstheme="minorHAnsi"/>
          <w:sz w:val="24"/>
          <w:szCs w:val="24"/>
        </w:rPr>
        <w:footnoteReference w:id="2"/>
      </w:r>
      <w:r w:rsidRPr="001F70C1">
        <w:rPr>
          <w:rFonts w:cstheme="minorHAnsi"/>
          <w:sz w:val="24"/>
          <w:szCs w:val="24"/>
        </w:rPr>
        <w:t xml:space="preserve"> such as rape, assault by penetration and sexual assault; (this may include an online element which facilitates, threatens and/or encourages sexual violence)</w:t>
      </w:r>
    </w:p>
    <w:p w14:paraId="71CBA1A9" w14:textId="77777777" w:rsidR="001F70C1" w:rsidRPr="001F70C1" w:rsidRDefault="001F70C1" w:rsidP="0007395D">
      <w:pPr>
        <w:pStyle w:val="NoSpacing"/>
        <w:numPr>
          <w:ilvl w:val="0"/>
          <w:numId w:val="33"/>
        </w:numPr>
        <w:spacing w:after="120"/>
        <w:ind w:left="357" w:hanging="357"/>
        <w:rPr>
          <w:rFonts w:cstheme="minorHAnsi"/>
          <w:sz w:val="24"/>
          <w:szCs w:val="24"/>
        </w:rPr>
      </w:pPr>
      <w:r w:rsidRPr="001F70C1">
        <w:rPr>
          <w:rFonts w:cstheme="minorHAnsi"/>
          <w:sz w:val="24"/>
          <w:szCs w:val="24"/>
        </w:rPr>
        <w:t>sexual harassment,</w:t>
      </w:r>
      <w:r w:rsidRPr="001F70C1">
        <w:rPr>
          <w:rFonts w:cstheme="minorHAnsi"/>
          <w:sz w:val="24"/>
          <w:szCs w:val="24"/>
        </w:rPr>
        <w:footnoteReference w:id="3"/>
      </w:r>
      <w:r w:rsidRPr="001F70C1">
        <w:rPr>
          <w:rFonts w:cstheme="minorHAnsi"/>
          <w:sz w:val="24"/>
          <w:szCs w:val="24"/>
        </w:rPr>
        <w:t xml:space="preserve"> such as sexual comments, remarks, </w:t>
      </w:r>
      <w:proofErr w:type="gramStart"/>
      <w:r w:rsidRPr="001F70C1">
        <w:rPr>
          <w:rFonts w:cstheme="minorHAnsi"/>
          <w:sz w:val="24"/>
          <w:szCs w:val="24"/>
        </w:rPr>
        <w:t>jokes</w:t>
      </w:r>
      <w:proofErr w:type="gramEnd"/>
      <w:r w:rsidRPr="001F70C1">
        <w:rPr>
          <w:rFonts w:cstheme="minorHAnsi"/>
          <w:sz w:val="24"/>
          <w:szCs w:val="24"/>
        </w:rPr>
        <w:t xml:space="preserve"> and online sexual harassment, which may be standalone or part of a broader pattern of abuse.</w:t>
      </w:r>
    </w:p>
    <w:p w14:paraId="2C05C463" w14:textId="77777777" w:rsidR="001F70C1" w:rsidRPr="001F70C1" w:rsidRDefault="001F70C1" w:rsidP="0007395D">
      <w:pPr>
        <w:pStyle w:val="NoSpacing"/>
        <w:numPr>
          <w:ilvl w:val="0"/>
          <w:numId w:val="33"/>
        </w:numPr>
        <w:spacing w:after="120"/>
        <w:ind w:left="357" w:hanging="357"/>
        <w:rPr>
          <w:rFonts w:cstheme="minorHAnsi"/>
          <w:sz w:val="24"/>
          <w:szCs w:val="24"/>
        </w:rPr>
      </w:pPr>
      <w:r w:rsidRPr="001F70C1">
        <w:rPr>
          <w:rFonts w:cstheme="minorHAnsi"/>
          <w:sz w:val="24"/>
          <w:szCs w:val="24"/>
        </w:rPr>
        <w:t>causing someone to engage in sexual activity without consent, such as forcing someone to strip, touch themselves sexually, or to engage in sexual activity with a third party.</w:t>
      </w:r>
    </w:p>
    <w:p w14:paraId="744BC455" w14:textId="77777777" w:rsidR="001F70C1" w:rsidRPr="001F70C1" w:rsidRDefault="001F70C1" w:rsidP="0007395D">
      <w:pPr>
        <w:pStyle w:val="NoSpacing"/>
        <w:numPr>
          <w:ilvl w:val="0"/>
          <w:numId w:val="33"/>
        </w:numPr>
        <w:spacing w:after="120"/>
        <w:ind w:left="357" w:hanging="357"/>
        <w:rPr>
          <w:rFonts w:cstheme="minorHAnsi"/>
          <w:sz w:val="24"/>
          <w:szCs w:val="24"/>
        </w:rPr>
      </w:pPr>
      <w:r w:rsidRPr="001F70C1">
        <w:rPr>
          <w:rFonts w:cstheme="minorHAnsi"/>
          <w:sz w:val="24"/>
          <w:szCs w:val="24"/>
        </w:rPr>
        <w:t>consensual and non-consensual sharing of nude and semi-nude images and/or videos10F</w:t>
      </w:r>
      <w:r w:rsidRPr="001F70C1">
        <w:rPr>
          <w:rFonts w:cstheme="minorHAnsi"/>
          <w:sz w:val="24"/>
          <w:szCs w:val="24"/>
        </w:rPr>
        <w:footnoteReference w:id="4"/>
      </w:r>
      <w:r w:rsidRPr="001F70C1">
        <w:rPr>
          <w:rFonts w:cstheme="minorHAnsi"/>
          <w:sz w:val="24"/>
          <w:szCs w:val="24"/>
        </w:rPr>
        <w:t xml:space="preserve"> (also known as sexting or youth produced sexual imagery)</w:t>
      </w:r>
    </w:p>
    <w:p w14:paraId="19B7DDD4" w14:textId="77777777" w:rsidR="001F70C1" w:rsidRPr="001F70C1" w:rsidRDefault="001F70C1" w:rsidP="0007395D">
      <w:pPr>
        <w:pStyle w:val="NoSpacing"/>
        <w:numPr>
          <w:ilvl w:val="0"/>
          <w:numId w:val="33"/>
        </w:numPr>
        <w:spacing w:after="120"/>
        <w:ind w:left="357" w:hanging="357"/>
        <w:rPr>
          <w:rFonts w:cstheme="minorHAnsi"/>
          <w:sz w:val="24"/>
          <w:szCs w:val="24"/>
        </w:rPr>
      </w:pPr>
      <w:r w:rsidRPr="001F70C1">
        <w:rPr>
          <w:rFonts w:cstheme="minorHAnsi"/>
          <w:sz w:val="24"/>
          <w:szCs w:val="24"/>
        </w:rPr>
        <w:t>upskirting,</w:t>
      </w:r>
      <w:r w:rsidRPr="001F70C1">
        <w:rPr>
          <w:rFonts w:cstheme="minorHAnsi"/>
          <w:sz w:val="24"/>
          <w:szCs w:val="24"/>
        </w:rPr>
        <w:footnoteReference w:id="5"/>
      </w:r>
      <w:r w:rsidRPr="001F70C1">
        <w:rPr>
          <w:rFonts w:cstheme="minorHAnsi"/>
          <w:sz w:val="24"/>
          <w:szCs w:val="24"/>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3DC5C5B0" w14:textId="77777777" w:rsidR="001F70C1" w:rsidRPr="001F70C1" w:rsidRDefault="001F70C1" w:rsidP="0007395D">
      <w:pPr>
        <w:pStyle w:val="NoSpacing"/>
        <w:numPr>
          <w:ilvl w:val="0"/>
          <w:numId w:val="33"/>
        </w:numPr>
        <w:spacing w:after="120"/>
        <w:ind w:left="357" w:hanging="357"/>
        <w:rPr>
          <w:rFonts w:eastAsia="Arial" w:cstheme="minorHAnsi"/>
          <w:color w:val="000000"/>
          <w:sz w:val="24"/>
          <w:szCs w:val="24"/>
          <w:lang w:eastAsia="en-GB"/>
        </w:rPr>
      </w:pPr>
      <w:r w:rsidRPr="001F70C1">
        <w:rPr>
          <w:rFonts w:eastAsia="Times New Roman" w:cstheme="minorHAnsi"/>
          <w:color w:val="000000"/>
          <w:sz w:val="24"/>
          <w:szCs w:val="24"/>
          <w:lang w:eastAsia="en-GB"/>
        </w:rPr>
        <w:t>i</w:t>
      </w:r>
      <w:r w:rsidRPr="001F70C1">
        <w:rPr>
          <w:rFonts w:cstheme="minorHAnsi"/>
          <w:sz w:val="24"/>
          <w:szCs w:val="24"/>
        </w:rPr>
        <w:t>nitiation/hazing type violence and rituals (this could include activities involving harassment, abuse or humiliation used as a way of initiating a person into a group and may also include an online element).</w:t>
      </w:r>
    </w:p>
    <w:p w14:paraId="673DC933" w14:textId="77777777" w:rsidR="001F70C1" w:rsidRPr="001F70C1" w:rsidRDefault="001F70C1" w:rsidP="001F70C1">
      <w:pPr>
        <w:pStyle w:val="NoSpacing"/>
        <w:rPr>
          <w:rFonts w:cstheme="minorHAnsi"/>
          <w:sz w:val="24"/>
          <w:szCs w:val="24"/>
        </w:rPr>
      </w:pPr>
    </w:p>
    <w:p w14:paraId="485CA8AE"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This abuse can be motivated by perceived differences e.g., on grounds of race, religion, gender, culture, sexual identity, disability, special educational </w:t>
      </w:r>
      <w:proofErr w:type="gramStart"/>
      <w:r w:rsidRPr="001F70C1">
        <w:rPr>
          <w:rFonts w:asciiTheme="minorHAnsi" w:eastAsia="Calibri" w:hAnsiTheme="minorHAnsi" w:cstheme="minorHAnsi"/>
          <w:sz w:val="24"/>
          <w:szCs w:val="24"/>
        </w:rPr>
        <w:t>needs</w:t>
      </w:r>
      <w:proofErr w:type="gramEnd"/>
      <w:r w:rsidRPr="001F70C1">
        <w:rPr>
          <w:rFonts w:asciiTheme="minorHAnsi" w:eastAsia="Calibri" w:hAnsiTheme="minorHAnsi" w:cstheme="minorHAnsi"/>
          <w:sz w:val="24"/>
          <w:szCs w:val="24"/>
        </w:rPr>
        <w:t xml:space="preserve"> or other differences and can result in significant, long lasting and traumatic isolation, intimidation or violence to the victim.</w:t>
      </w:r>
    </w:p>
    <w:p w14:paraId="25BFFE6B" w14:textId="77777777" w:rsidR="001F70C1" w:rsidRPr="001F70C1" w:rsidRDefault="001F70C1" w:rsidP="001F70C1">
      <w:pPr>
        <w:rPr>
          <w:rFonts w:asciiTheme="minorHAnsi" w:eastAsia="Calibri" w:hAnsiTheme="minorHAnsi" w:cstheme="minorHAnsi"/>
          <w:sz w:val="24"/>
          <w:szCs w:val="24"/>
        </w:rPr>
      </w:pPr>
    </w:p>
    <w:p w14:paraId="5190153A"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29" w:name="_Toc177990317"/>
      <w:proofErr w:type="spellStart"/>
      <w:r w:rsidRPr="001F70C1">
        <w:rPr>
          <w:rFonts w:asciiTheme="minorHAnsi" w:hAnsiTheme="minorHAnsi" w:cstheme="minorHAnsi"/>
          <w:color w:val="1F4E79" w:themeColor="accent1" w:themeShade="80"/>
          <w:sz w:val="24"/>
          <w:szCs w:val="24"/>
        </w:rPr>
        <w:t>Recognising</w:t>
      </w:r>
      <w:proofErr w:type="spellEnd"/>
      <w:r w:rsidRPr="001F70C1">
        <w:rPr>
          <w:rFonts w:asciiTheme="minorHAnsi" w:hAnsiTheme="minorHAnsi" w:cstheme="minorHAnsi"/>
          <w:color w:val="1F4E79" w:themeColor="accent1" w:themeShade="80"/>
          <w:sz w:val="24"/>
          <w:szCs w:val="24"/>
        </w:rPr>
        <w:t xml:space="preserve"> and responding to child-on-child abuse</w:t>
      </w:r>
      <w:bookmarkEnd w:id="29"/>
    </w:p>
    <w:p w14:paraId="1F8B416B"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Stopping violence and ensuring immediate physical safety is the </w:t>
      </w:r>
      <w:proofErr w:type="gramStart"/>
      <w:r w:rsidRPr="001F70C1">
        <w:rPr>
          <w:rFonts w:asciiTheme="minorHAnsi" w:eastAsia="Calibri" w:hAnsiTheme="minorHAnsi" w:cstheme="minorHAnsi"/>
          <w:sz w:val="24"/>
          <w:szCs w:val="24"/>
        </w:rPr>
        <w:t>first priority</w:t>
      </w:r>
      <w:proofErr w:type="gramEnd"/>
      <w:r w:rsidRPr="001F70C1">
        <w:rPr>
          <w:rFonts w:asciiTheme="minorHAnsi" w:eastAsia="Calibri" w:hAnsiTheme="minorHAnsi" w:cstheme="minorHAnsi"/>
          <w:sz w:val="24"/>
          <w:szCs w:val="24"/>
        </w:rPr>
        <w:t xml:space="preserve"> of any education setting, but emotional bullying can sometimes be more damaging than physical.  An assessment of an incident between two (or more) children should be completed and consider the following:</w:t>
      </w:r>
    </w:p>
    <w:p w14:paraId="3C595633"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Chronological and developmental ages of everyone </w:t>
      </w:r>
      <w:proofErr w:type="gramStart"/>
      <w:r w:rsidRPr="001F70C1">
        <w:rPr>
          <w:rFonts w:eastAsia="Times New Roman" w:cstheme="minorHAnsi"/>
          <w:color w:val="000000"/>
          <w:sz w:val="24"/>
          <w:szCs w:val="24"/>
          <w:lang w:eastAsia="en-GB"/>
        </w:rPr>
        <w:t>involved</w:t>
      </w:r>
      <w:proofErr w:type="gramEnd"/>
    </w:p>
    <w:p w14:paraId="4A4CC26F"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Difference in their power or authority in relation to age, race, gender, physical, </w:t>
      </w:r>
      <w:proofErr w:type="gramStart"/>
      <w:r w:rsidRPr="001F70C1">
        <w:rPr>
          <w:rFonts w:eastAsia="Times New Roman" w:cstheme="minorHAnsi"/>
          <w:color w:val="000000"/>
          <w:sz w:val="24"/>
          <w:szCs w:val="24"/>
          <w:lang w:eastAsia="en-GB"/>
        </w:rPr>
        <w:t>emotional</w:t>
      </w:r>
      <w:proofErr w:type="gramEnd"/>
      <w:r w:rsidRPr="001F70C1">
        <w:rPr>
          <w:rFonts w:eastAsia="Times New Roman" w:cstheme="minorHAnsi"/>
          <w:color w:val="000000"/>
          <w:sz w:val="24"/>
          <w:szCs w:val="24"/>
          <w:lang w:eastAsia="en-GB"/>
        </w:rPr>
        <w:t xml:space="preserve"> or intellectual vulnerability</w:t>
      </w:r>
    </w:p>
    <w:p w14:paraId="7DCC0957"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All alleged physical and verbal aspects of the behaviour and incident</w:t>
      </w:r>
    </w:p>
    <w:p w14:paraId="178F59D3"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Whether the behaviour involved inappropriate sexual knowledge or motivation</w:t>
      </w:r>
    </w:p>
    <w:p w14:paraId="7175BA02"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What was the degree of physical aggression, intimidation, threatening behaviour, </w:t>
      </w:r>
      <w:proofErr w:type="gramStart"/>
      <w:r w:rsidRPr="001F70C1">
        <w:rPr>
          <w:rFonts w:eastAsia="Times New Roman" w:cstheme="minorHAnsi"/>
          <w:color w:val="000000"/>
          <w:sz w:val="24"/>
          <w:szCs w:val="24"/>
          <w:lang w:eastAsia="en-GB"/>
        </w:rPr>
        <w:t>coercion</w:t>
      </w:r>
      <w:proofErr w:type="gramEnd"/>
      <w:r w:rsidRPr="001F70C1">
        <w:rPr>
          <w:rFonts w:eastAsia="Times New Roman" w:cstheme="minorHAnsi"/>
          <w:color w:val="000000"/>
          <w:sz w:val="24"/>
          <w:szCs w:val="24"/>
          <w:lang w:eastAsia="en-GB"/>
        </w:rPr>
        <w:t xml:space="preserve"> or bribery? </w:t>
      </w:r>
    </w:p>
    <w:p w14:paraId="4C6DCE12"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The effect on the victim</w:t>
      </w:r>
    </w:p>
    <w:p w14:paraId="2B875F62"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Any attempts to ensure the behaviour and incident is kept a </w:t>
      </w:r>
      <w:proofErr w:type="gramStart"/>
      <w:r w:rsidRPr="001F70C1">
        <w:rPr>
          <w:rFonts w:eastAsia="Times New Roman" w:cstheme="minorHAnsi"/>
          <w:color w:val="000000"/>
          <w:sz w:val="24"/>
          <w:szCs w:val="24"/>
          <w:lang w:eastAsia="en-GB"/>
        </w:rPr>
        <w:t>secret</w:t>
      </w:r>
      <w:proofErr w:type="gramEnd"/>
    </w:p>
    <w:p w14:paraId="0362FA16"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The child or young person’s motivation or reason for the behaviour, if they admit that it </w:t>
      </w:r>
      <w:proofErr w:type="gramStart"/>
      <w:r w:rsidRPr="001F70C1">
        <w:rPr>
          <w:rFonts w:eastAsia="Times New Roman" w:cstheme="minorHAnsi"/>
          <w:color w:val="000000"/>
          <w:sz w:val="24"/>
          <w:szCs w:val="24"/>
          <w:lang w:eastAsia="en-GB"/>
        </w:rPr>
        <w:t>occurred</w:t>
      </w:r>
      <w:proofErr w:type="gramEnd"/>
    </w:p>
    <w:p w14:paraId="0720DC69"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Whether this was a one-off incident, or longer in </w:t>
      </w:r>
      <w:proofErr w:type="gramStart"/>
      <w:r w:rsidRPr="001F70C1">
        <w:rPr>
          <w:rFonts w:eastAsia="Times New Roman" w:cstheme="minorHAnsi"/>
          <w:color w:val="000000"/>
          <w:sz w:val="24"/>
          <w:szCs w:val="24"/>
          <w:lang w:eastAsia="en-GB"/>
        </w:rPr>
        <w:t>duration</w:t>
      </w:r>
      <w:proofErr w:type="gramEnd"/>
    </w:p>
    <w:p w14:paraId="12B46763" w14:textId="77777777" w:rsidR="001F70C1" w:rsidRPr="001F70C1" w:rsidRDefault="001F70C1" w:rsidP="001F70C1">
      <w:pPr>
        <w:rPr>
          <w:rFonts w:asciiTheme="minorHAnsi" w:eastAsia="Calibri" w:hAnsiTheme="minorHAnsi" w:cstheme="minorHAnsi"/>
          <w:sz w:val="24"/>
          <w:szCs w:val="24"/>
        </w:rPr>
      </w:pPr>
    </w:p>
    <w:p w14:paraId="2DEF0021"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Children or young people who harm others may have additional or complex needs e.g.:</w:t>
      </w:r>
    </w:p>
    <w:p w14:paraId="44E4D08C"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Significant disruption in their own lives</w:t>
      </w:r>
    </w:p>
    <w:p w14:paraId="19216D8B"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lastRenderedPageBreak/>
        <w:t xml:space="preserve">Exposure to domestic abuse or witnessing or suffering </w:t>
      </w:r>
      <w:proofErr w:type="gramStart"/>
      <w:r w:rsidRPr="001F70C1">
        <w:rPr>
          <w:rFonts w:eastAsia="Times New Roman" w:cstheme="minorHAnsi"/>
          <w:color w:val="000000"/>
          <w:sz w:val="24"/>
          <w:szCs w:val="24"/>
          <w:lang w:eastAsia="en-GB"/>
        </w:rPr>
        <w:t>abuse</w:t>
      </w:r>
      <w:proofErr w:type="gramEnd"/>
    </w:p>
    <w:p w14:paraId="32742971"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Educational under-achievement</w:t>
      </w:r>
    </w:p>
    <w:p w14:paraId="2D669384"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Involved in </w:t>
      </w:r>
      <w:proofErr w:type="gramStart"/>
      <w:r w:rsidRPr="001F70C1">
        <w:rPr>
          <w:rFonts w:eastAsia="Times New Roman" w:cstheme="minorHAnsi"/>
          <w:color w:val="000000"/>
          <w:sz w:val="24"/>
          <w:szCs w:val="24"/>
          <w:lang w:eastAsia="en-GB"/>
        </w:rPr>
        <w:t>crime</w:t>
      </w:r>
      <w:proofErr w:type="gramEnd"/>
    </w:p>
    <w:p w14:paraId="53360306" w14:textId="77777777" w:rsidR="001F70C1" w:rsidRPr="001F70C1" w:rsidRDefault="001F70C1" w:rsidP="001F70C1">
      <w:pPr>
        <w:rPr>
          <w:rFonts w:asciiTheme="minorHAnsi" w:eastAsia="Calibri" w:hAnsiTheme="minorHAnsi" w:cstheme="minorHAnsi"/>
          <w:sz w:val="24"/>
          <w:szCs w:val="24"/>
        </w:rPr>
      </w:pPr>
    </w:p>
    <w:p w14:paraId="5A1ECF60" w14:textId="44FE91A0"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It is important to develop appropriate strategies </w:t>
      </w:r>
      <w:proofErr w:type="gramStart"/>
      <w:r w:rsidRPr="001F70C1">
        <w:rPr>
          <w:rFonts w:asciiTheme="minorHAnsi" w:eastAsia="Calibri" w:hAnsiTheme="minorHAnsi" w:cstheme="minorHAnsi"/>
          <w:sz w:val="24"/>
          <w:szCs w:val="24"/>
        </w:rPr>
        <w:t>in order to</w:t>
      </w:r>
      <w:proofErr w:type="gramEnd"/>
      <w:r w:rsidRPr="001F70C1">
        <w:rPr>
          <w:rFonts w:asciiTheme="minorHAnsi" w:eastAsia="Calibri" w:hAnsiTheme="minorHAnsi" w:cstheme="minorHAnsi"/>
          <w:sz w:val="24"/>
          <w:szCs w:val="24"/>
        </w:rPr>
        <w:t xml:space="preserve"> prevent the issue of </w:t>
      </w:r>
      <w:r w:rsidRPr="001F70C1">
        <w:rPr>
          <w:rFonts w:asciiTheme="minorHAnsi" w:hAnsiTheme="minorHAnsi" w:cstheme="minorHAnsi"/>
          <w:sz w:val="24"/>
          <w:szCs w:val="24"/>
        </w:rPr>
        <w:t xml:space="preserve">child-on-child </w:t>
      </w:r>
      <w:r w:rsidRPr="001F70C1">
        <w:rPr>
          <w:rFonts w:asciiTheme="minorHAnsi" w:eastAsia="Calibri" w:hAnsiTheme="minorHAnsi" w:cstheme="minorHAnsi"/>
          <w:sz w:val="24"/>
          <w:szCs w:val="24"/>
        </w:rPr>
        <w:t xml:space="preserve">abuse rather than manage the issues in a reactive way.  Even with the most stringent of policies and support mechanisms, </w:t>
      </w:r>
      <w:r w:rsidRPr="001F70C1">
        <w:rPr>
          <w:rFonts w:asciiTheme="minorHAnsi" w:hAnsiTheme="minorHAnsi" w:cstheme="minorHAnsi"/>
          <w:sz w:val="24"/>
          <w:szCs w:val="24"/>
        </w:rPr>
        <w:t>child on child</w:t>
      </w:r>
      <w:r w:rsidRPr="001F70C1">
        <w:rPr>
          <w:rFonts w:asciiTheme="minorHAnsi" w:eastAsia="Calibri" w:hAnsiTheme="minorHAnsi" w:cstheme="minorHAnsi"/>
          <w:sz w:val="24"/>
          <w:szCs w:val="24"/>
        </w:rPr>
        <w:t xml:space="preserve"> abuse can and may still occur.  </w:t>
      </w:r>
      <w:proofErr w:type="gramStart"/>
      <w:r w:rsidRPr="001F70C1">
        <w:rPr>
          <w:rFonts w:asciiTheme="minorHAnsi" w:eastAsia="Calibri" w:hAnsiTheme="minorHAnsi" w:cstheme="minorHAnsi"/>
          <w:sz w:val="24"/>
          <w:szCs w:val="24"/>
        </w:rPr>
        <w:t>In order to</w:t>
      </w:r>
      <w:proofErr w:type="gramEnd"/>
      <w:r w:rsidRPr="001F70C1">
        <w:rPr>
          <w:rFonts w:asciiTheme="minorHAnsi" w:eastAsia="Calibri" w:hAnsiTheme="minorHAnsi" w:cstheme="minorHAnsi"/>
          <w:sz w:val="24"/>
          <w:szCs w:val="24"/>
        </w:rPr>
        <w:t xml:space="preserve"> try to prevent this </w:t>
      </w:r>
      <w:r w:rsidR="00FC733A">
        <w:rPr>
          <w:rFonts w:asciiTheme="minorHAnsi" w:hAnsiTheme="minorHAnsi" w:cstheme="minorHAnsi"/>
          <w:sz w:val="24"/>
          <w:szCs w:val="24"/>
        </w:rPr>
        <w:t>St Gerard’s Catholic Primary and Nursery School</w:t>
      </w:r>
      <w:r w:rsidR="00FC733A" w:rsidRPr="001F70C1">
        <w:rPr>
          <w:rFonts w:asciiTheme="minorHAnsi" w:eastAsia="Calibri" w:hAnsiTheme="minorHAnsi" w:cstheme="minorHAnsi"/>
          <w:sz w:val="24"/>
          <w:szCs w:val="24"/>
        </w:rPr>
        <w:t xml:space="preserve"> </w:t>
      </w:r>
      <w:r w:rsidRPr="001F70C1">
        <w:rPr>
          <w:rFonts w:asciiTheme="minorHAnsi" w:eastAsia="Calibri" w:hAnsiTheme="minorHAnsi" w:cstheme="minorHAnsi"/>
          <w:sz w:val="24"/>
          <w:szCs w:val="24"/>
        </w:rPr>
        <w:t>will:</w:t>
      </w:r>
    </w:p>
    <w:p w14:paraId="6B0679AD"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Have an ethos where students and staff treat each other with respect and understand how their actions affect </w:t>
      </w:r>
      <w:proofErr w:type="gramStart"/>
      <w:r w:rsidRPr="001F70C1">
        <w:rPr>
          <w:rFonts w:eastAsia="Times New Roman" w:cstheme="minorHAnsi"/>
          <w:color w:val="000000"/>
          <w:sz w:val="24"/>
          <w:szCs w:val="24"/>
          <w:lang w:eastAsia="en-GB"/>
        </w:rPr>
        <w:t>others</w:t>
      </w:r>
      <w:proofErr w:type="gramEnd"/>
    </w:p>
    <w:p w14:paraId="7276DFF3"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Ensure that the school environment is one that allows students to share information about anything that is upsetting or worrying </w:t>
      </w:r>
      <w:proofErr w:type="gramStart"/>
      <w:r w:rsidRPr="001F70C1">
        <w:rPr>
          <w:rFonts w:eastAsia="Times New Roman" w:cstheme="minorHAnsi"/>
          <w:color w:val="000000"/>
          <w:sz w:val="24"/>
          <w:szCs w:val="24"/>
          <w:lang w:eastAsia="en-GB"/>
        </w:rPr>
        <w:t>them</w:t>
      </w:r>
      <w:proofErr w:type="gramEnd"/>
    </w:p>
    <w:p w14:paraId="557A6217"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Use a strong and positive PSHCE curriculum to tackle issues such as prejudiced behaviour, and gives an open forum for young people to </w:t>
      </w:r>
      <w:proofErr w:type="gramStart"/>
      <w:r w:rsidRPr="001F70C1">
        <w:rPr>
          <w:rFonts w:eastAsia="Times New Roman" w:cstheme="minorHAnsi"/>
          <w:color w:val="000000"/>
          <w:sz w:val="24"/>
          <w:szCs w:val="24"/>
          <w:lang w:eastAsia="en-GB"/>
        </w:rPr>
        <w:t>talk</w:t>
      </w:r>
      <w:proofErr w:type="gramEnd"/>
    </w:p>
    <w:p w14:paraId="5311ED16"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Openly discuss any issues that could motivate bullying with staff and </w:t>
      </w:r>
      <w:proofErr w:type="gramStart"/>
      <w:r w:rsidRPr="001F70C1">
        <w:rPr>
          <w:rFonts w:eastAsia="Times New Roman" w:cstheme="minorHAnsi"/>
          <w:color w:val="000000"/>
          <w:sz w:val="24"/>
          <w:szCs w:val="24"/>
          <w:lang w:eastAsia="en-GB"/>
        </w:rPr>
        <w:t>students</w:t>
      </w:r>
      <w:proofErr w:type="gramEnd"/>
    </w:p>
    <w:p w14:paraId="71C151EF"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Address issues early between pupils which might later provoke </w:t>
      </w:r>
      <w:proofErr w:type="gramStart"/>
      <w:r w:rsidRPr="001F70C1">
        <w:rPr>
          <w:rFonts w:eastAsia="Times New Roman" w:cstheme="minorHAnsi"/>
          <w:color w:val="000000"/>
          <w:sz w:val="24"/>
          <w:szCs w:val="24"/>
          <w:lang w:eastAsia="en-GB"/>
        </w:rPr>
        <w:t>conflict</w:t>
      </w:r>
      <w:proofErr w:type="gramEnd"/>
    </w:p>
    <w:p w14:paraId="20714213"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Develop strategies to help to prevent </w:t>
      </w:r>
      <w:proofErr w:type="gramStart"/>
      <w:r w:rsidRPr="001F70C1">
        <w:rPr>
          <w:rFonts w:eastAsia="Times New Roman" w:cstheme="minorHAnsi"/>
          <w:color w:val="000000"/>
          <w:sz w:val="24"/>
          <w:szCs w:val="24"/>
          <w:lang w:eastAsia="en-GB"/>
        </w:rPr>
        <w:t>bullying</w:t>
      </w:r>
      <w:proofErr w:type="gramEnd"/>
    </w:p>
    <w:p w14:paraId="34009D4F"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Involve students and parents to ensure they know what to do to prevent and report </w:t>
      </w:r>
      <w:proofErr w:type="gramStart"/>
      <w:r w:rsidRPr="001F70C1">
        <w:rPr>
          <w:rFonts w:eastAsia="Times New Roman" w:cstheme="minorHAnsi"/>
          <w:color w:val="000000"/>
          <w:sz w:val="24"/>
          <w:szCs w:val="24"/>
          <w:lang w:eastAsia="en-GB"/>
        </w:rPr>
        <w:t>concerns</w:t>
      </w:r>
      <w:proofErr w:type="gramEnd"/>
    </w:p>
    <w:p w14:paraId="169FA157"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Create an inclusive, safe environment where pupils can openly discuss issues without </w:t>
      </w:r>
      <w:proofErr w:type="gramStart"/>
      <w:r w:rsidRPr="001F70C1">
        <w:rPr>
          <w:rFonts w:eastAsia="Times New Roman" w:cstheme="minorHAnsi"/>
          <w:color w:val="000000"/>
          <w:sz w:val="24"/>
          <w:szCs w:val="24"/>
          <w:lang w:eastAsia="en-GB"/>
        </w:rPr>
        <w:t>fear</w:t>
      </w:r>
      <w:proofErr w:type="gramEnd"/>
    </w:p>
    <w:p w14:paraId="04FD3E95"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Invest in skills to help staff understand the needs of SEND, disabled and lesbian, gay, bisexual and transgender pupils through staff training and CPD to ensure that staff do not dismiss </w:t>
      </w:r>
      <w:proofErr w:type="gramStart"/>
      <w:r w:rsidRPr="001F70C1">
        <w:rPr>
          <w:rFonts w:eastAsia="Times New Roman" w:cstheme="minorHAnsi"/>
          <w:color w:val="000000"/>
          <w:sz w:val="24"/>
          <w:szCs w:val="24"/>
          <w:lang w:eastAsia="en-GB"/>
        </w:rPr>
        <w:t>issues</w:t>
      </w:r>
      <w:proofErr w:type="gramEnd"/>
    </w:p>
    <w:p w14:paraId="0256818C" w14:textId="77777777" w:rsidR="001F70C1" w:rsidRPr="001F70C1" w:rsidRDefault="001F70C1" w:rsidP="0007395D">
      <w:pPr>
        <w:pStyle w:val="NoSpacing"/>
        <w:numPr>
          <w:ilvl w:val="0"/>
          <w:numId w:val="33"/>
        </w:numPr>
        <w:spacing w:after="120"/>
        <w:ind w:left="357" w:hanging="357"/>
        <w:rPr>
          <w:rFonts w:eastAsia="Times New Roman" w:cstheme="minorHAnsi"/>
          <w:color w:val="000000"/>
          <w:sz w:val="24"/>
          <w:szCs w:val="24"/>
          <w:lang w:eastAsia="en-GB"/>
        </w:rPr>
      </w:pPr>
      <w:r w:rsidRPr="001F70C1">
        <w:rPr>
          <w:rFonts w:eastAsia="Times New Roman" w:cstheme="minorHAnsi"/>
          <w:color w:val="000000"/>
          <w:sz w:val="24"/>
          <w:szCs w:val="24"/>
          <w:lang w:eastAsia="en-GB"/>
        </w:rPr>
        <w:t xml:space="preserve">Work with the wider community and agencies to tackle issues that occur outside the </w:t>
      </w:r>
      <w:proofErr w:type="gramStart"/>
      <w:r w:rsidRPr="001F70C1">
        <w:rPr>
          <w:rFonts w:eastAsia="Times New Roman" w:cstheme="minorHAnsi"/>
          <w:color w:val="000000"/>
          <w:sz w:val="24"/>
          <w:szCs w:val="24"/>
          <w:lang w:eastAsia="en-GB"/>
        </w:rPr>
        <w:t>setting</w:t>
      </w:r>
      <w:proofErr w:type="gramEnd"/>
    </w:p>
    <w:p w14:paraId="4BB479CD" w14:textId="77777777" w:rsidR="001F70C1" w:rsidRPr="001F70C1" w:rsidRDefault="001F70C1" w:rsidP="001F70C1">
      <w:pPr>
        <w:rPr>
          <w:rFonts w:asciiTheme="minorHAnsi" w:hAnsiTheme="minorHAnsi" w:cstheme="minorHAnsi"/>
          <w:sz w:val="24"/>
          <w:szCs w:val="24"/>
        </w:rPr>
      </w:pPr>
    </w:p>
    <w:p w14:paraId="65B1922D"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30" w:name="_Toc177990318"/>
      <w:r w:rsidRPr="001F70C1">
        <w:rPr>
          <w:rFonts w:asciiTheme="minorHAnsi" w:hAnsiTheme="minorHAnsi" w:cstheme="minorHAnsi"/>
          <w:color w:val="1F4E79" w:themeColor="accent1" w:themeShade="80"/>
          <w:sz w:val="24"/>
          <w:szCs w:val="24"/>
        </w:rPr>
        <w:t>Remote Learning</w:t>
      </w:r>
      <w:bookmarkEnd w:id="30"/>
    </w:p>
    <w:p w14:paraId="6841BDFC"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There may be occasions where the school will need to implement a ‘remote learning’ approach to education.  This might be due to health reasons, such as periods of ‘self-isolation’, or when extreme weather prevents the school from fully opening.  </w:t>
      </w:r>
    </w:p>
    <w:p w14:paraId="3D224D21"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During times of partial closure, priority will be given to those pupils identified as being vulnerable.</w:t>
      </w:r>
    </w:p>
    <w:p w14:paraId="67F5C9FF"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Vulnerable children and young people include those who:</w:t>
      </w:r>
    </w:p>
    <w:p w14:paraId="5B5321C3"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are assessed as being in need under section 17 of the Children Act 1989, including children and young people who have a child in need plan, a child protection plan or who are a looked-after child.</w:t>
      </w:r>
    </w:p>
    <w:p w14:paraId="1F4325C9"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 xml:space="preserve">have an education, </w:t>
      </w:r>
      <w:proofErr w:type="gramStart"/>
      <w:r w:rsidRPr="001F70C1">
        <w:rPr>
          <w:rFonts w:asciiTheme="minorHAnsi" w:hAnsiTheme="minorHAnsi" w:cstheme="minorHAnsi"/>
          <w:sz w:val="24"/>
          <w:szCs w:val="24"/>
        </w:rPr>
        <w:t>health</w:t>
      </w:r>
      <w:proofErr w:type="gramEnd"/>
      <w:r w:rsidRPr="001F70C1">
        <w:rPr>
          <w:rFonts w:asciiTheme="minorHAnsi" w:hAnsiTheme="minorHAnsi" w:cstheme="minorHAnsi"/>
          <w:sz w:val="24"/>
          <w:szCs w:val="24"/>
        </w:rPr>
        <w:t xml:space="preserve"> and care (EHC) plan.</w:t>
      </w:r>
    </w:p>
    <w:p w14:paraId="6E0D51BB"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have been identified as otherwise vulnerable by educational providers or local authorities (including children’s social care services), and who could therefore benefit from continued full-time attendance, this might include:</w:t>
      </w:r>
    </w:p>
    <w:p w14:paraId="1005583D"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children and young people on the edge of receiving support from children’s social care services or in the process of being referred to children’s services.</w:t>
      </w:r>
    </w:p>
    <w:p w14:paraId="3816E5D1"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adopted children or children on a special guardianship order.</w:t>
      </w:r>
    </w:p>
    <w:p w14:paraId="617B4B9B"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those at risk of becoming NEET (‘not in employment, education or training’)</w:t>
      </w:r>
    </w:p>
    <w:p w14:paraId="52105A7D"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those living in temporary accommodation.</w:t>
      </w:r>
    </w:p>
    <w:p w14:paraId="586C5DCD"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lastRenderedPageBreak/>
        <w:t>those who are young carers.</w:t>
      </w:r>
    </w:p>
    <w:p w14:paraId="50576CFE"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those who may have difficulty engaging with remote education at home (for example due to a lack of devices or quiet space to study)</w:t>
      </w:r>
    </w:p>
    <w:p w14:paraId="44FD3F37"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 xml:space="preserve">care </w:t>
      </w:r>
      <w:proofErr w:type="gramStart"/>
      <w:r w:rsidRPr="001F70C1">
        <w:rPr>
          <w:rFonts w:asciiTheme="minorHAnsi" w:hAnsiTheme="minorHAnsi" w:cstheme="minorHAnsi"/>
          <w:sz w:val="24"/>
          <w:szCs w:val="24"/>
        </w:rPr>
        <w:t>leavers</w:t>
      </w:r>
      <w:proofErr w:type="gramEnd"/>
    </w:p>
    <w:p w14:paraId="426EECE2" w14:textId="77777777" w:rsidR="001F70C1" w:rsidRPr="001F70C1" w:rsidRDefault="001F70C1" w:rsidP="0007395D">
      <w:pPr>
        <w:pStyle w:val="ListParagraph"/>
        <w:numPr>
          <w:ilvl w:val="0"/>
          <w:numId w:val="18"/>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others at the provider and local authority’s discretion including pupils and students who need to attend to receive support or manage risks to their mental health.</w:t>
      </w:r>
    </w:p>
    <w:p w14:paraId="34827404" w14:textId="05CF29CA" w:rsidR="001F70C1" w:rsidRPr="001F70C1" w:rsidRDefault="00FC733A" w:rsidP="001F70C1">
      <w:pPr>
        <w:rPr>
          <w:rFonts w:asciiTheme="minorHAnsi" w:hAnsiTheme="minorHAnsi" w:cstheme="minorHAnsi"/>
          <w:sz w:val="24"/>
          <w:szCs w:val="24"/>
        </w:rPr>
      </w:pPr>
      <w:r>
        <w:rPr>
          <w:rFonts w:asciiTheme="minorHAnsi" w:hAnsiTheme="minorHAnsi" w:cstheme="minorHAnsi"/>
          <w:sz w:val="24"/>
          <w:szCs w:val="24"/>
        </w:rPr>
        <w:t>St Gerard’s Catholic Primary and Nursery School</w:t>
      </w:r>
      <w:r w:rsidRPr="001F70C1">
        <w:rPr>
          <w:rFonts w:asciiTheme="minorHAnsi" w:hAnsiTheme="minorHAnsi" w:cstheme="minorHAnsi"/>
          <w:sz w:val="24"/>
          <w:szCs w:val="24"/>
        </w:rPr>
        <w:t xml:space="preserve"> </w:t>
      </w:r>
      <w:r w:rsidR="001F70C1" w:rsidRPr="001F70C1">
        <w:rPr>
          <w:rFonts w:asciiTheme="minorHAnsi" w:hAnsiTheme="minorHAnsi" w:cstheme="minorHAnsi"/>
          <w:sz w:val="24"/>
          <w:szCs w:val="24"/>
        </w:rPr>
        <w:t xml:space="preserve">will continue to work with and support children’s social workers to help protect vulnerable children during any time of partial or full closure. This includes working with and supporting children’s social workers and the local authorities virtual school head for looked-after and previously looked-after children. The lead person for this will be </w:t>
      </w:r>
      <w:proofErr w:type="spellStart"/>
      <w:r>
        <w:rPr>
          <w:rFonts w:asciiTheme="minorHAnsi" w:hAnsiTheme="minorHAnsi" w:cstheme="minorHAnsi"/>
          <w:sz w:val="24"/>
          <w:szCs w:val="24"/>
        </w:rPr>
        <w:t>Mrs</w:t>
      </w:r>
      <w:proofErr w:type="spellEnd"/>
      <w:r>
        <w:rPr>
          <w:rFonts w:asciiTheme="minorHAnsi" w:hAnsiTheme="minorHAnsi" w:cstheme="minorHAnsi"/>
          <w:sz w:val="24"/>
          <w:szCs w:val="24"/>
        </w:rPr>
        <w:t xml:space="preserve"> Wright.</w:t>
      </w:r>
    </w:p>
    <w:p w14:paraId="0BA99619" w14:textId="02D1AD14"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In circumstances where a parent is hesitant about or does not want to bring their child to an education setting, and their child is considered vulnerable, the social worker and </w:t>
      </w:r>
      <w:r w:rsidR="00FC733A">
        <w:rPr>
          <w:rFonts w:asciiTheme="minorHAnsi" w:hAnsiTheme="minorHAnsi" w:cstheme="minorHAnsi"/>
          <w:sz w:val="24"/>
          <w:szCs w:val="24"/>
        </w:rPr>
        <w:t>St Gerard’s Catholic Primary and Nursery School</w:t>
      </w:r>
      <w:r w:rsidR="00FC733A" w:rsidRPr="001F70C1">
        <w:rPr>
          <w:rFonts w:asciiTheme="minorHAnsi" w:hAnsiTheme="minorHAnsi" w:cstheme="minorHAnsi"/>
          <w:sz w:val="24"/>
          <w:szCs w:val="24"/>
        </w:rPr>
        <w:t xml:space="preserve"> </w:t>
      </w:r>
      <w:r w:rsidRPr="001F70C1">
        <w:rPr>
          <w:rFonts w:asciiTheme="minorHAnsi" w:hAnsiTheme="minorHAnsi" w:cstheme="minorHAnsi"/>
          <w:sz w:val="24"/>
          <w:szCs w:val="24"/>
        </w:rPr>
        <w:t>will explore the reasons for this directly with the parent.</w:t>
      </w:r>
    </w:p>
    <w:p w14:paraId="03EFEBFE" w14:textId="77777777" w:rsidR="001F70C1" w:rsidRPr="001F70C1" w:rsidRDefault="001F70C1" w:rsidP="001F70C1">
      <w:pPr>
        <w:rPr>
          <w:rFonts w:asciiTheme="minorHAnsi" w:eastAsiaTheme="majorEastAsia" w:hAnsiTheme="minorHAnsi" w:cstheme="minorHAnsi"/>
          <w:sz w:val="24"/>
          <w:szCs w:val="24"/>
        </w:rPr>
      </w:pPr>
      <w:r w:rsidRPr="001F70C1">
        <w:rPr>
          <w:rFonts w:asciiTheme="minorHAnsi" w:eastAsiaTheme="majorEastAsia" w:hAnsiTheme="minorHAnsi" w:cstheme="minorHAnsi"/>
          <w:sz w:val="24"/>
          <w:szCs w:val="24"/>
        </w:rPr>
        <w:t xml:space="preserve">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(via </w:t>
      </w:r>
      <w:proofErr w:type="spellStart"/>
      <w:r w:rsidRPr="001F70C1">
        <w:rPr>
          <w:rFonts w:asciiTheme="minorHAnsi" w:eastAsiaTheme="majorEastAsia" w:hAnsiTheme="minorHAnsi" w:cstheme="minorHAnsi"/>
          <w:sz w:val="24"/>
          <w:szCs w:val="24"/>
        </w:rPr>
        <w:t>iCART</w:t>
      </w:r>
      <w:proofErr w:type="spellEnd"/>
      <w:r w:rsidRPr="001F70C1">
        <w:rPr>
          <w:rFonts w:asciiTheme="minorHAnsi" w:eastAsiaTheme="majorEastAsia" w:hAnsiTheme="minorHAnsi" w:cstheme="minorHAnsi"/>
          <w:sz w:val="24"/>
          <w:szCs w:val="24"/>
        </w:rPr>
        <w:t>) and as required, the police.</w:t>
      </w:r>
    </w:p>
    <w:p w14:paraId="263D1783" w14:textId="115BB8F8" w:rsidR="001F70C1" w:rsidRPr="001F70C1" w:rsidRDefault="001F70C1" w:rsidP="001F70C1">
      <w:pPr>
        <w:rPr>
          <w:rFonts w:asciiTheme="minorHAnsi" w:eastAsiaTheme="majorEastAsia" w:hAnsiTheme="minorHAnsi" w:cstheme="minorHAnsi"/>
          <w:sz w:val="24"/>
          <w:szCs w:val="24"/>
        </w:rPr>
      </w:pPr>
      <w:r w:rsidRPr="001F70C1">
        <w:rPr>
          <w:rFonts w:asciiTheme="minorHAnsi" w:eastAsiaTheme="majorEastAsia" w:hAnsiTheme="minorHAnsi" w:cstheme="minorHAnsi"/>
          <w:sz w:val="24"/>
          <w:szCs w:val="24"/>
        </w:rPr>
        <w:t xml:space="preserve">Online teaching should follow the same principles as set out in </w:t>
      </w:r>
      <w:r w:rsidR="00FC733A">
        <w:rPr>
          <w:rFonts w:asciiTheme="minorHAnsi" w:hAnsiTheme="minorHAnsi" w:cstheme="minorHAnsi"/>
          <w:sz w:val="24"/>
          <w:szCs w:val="24"/>
        </w:rPr>
        <w:t>St Gerard’s Catholic Primary and Nursery School</w:t>
      </w:r>
      <w:r w:rsidR="00FC733A" w:rsidRPr="001F70C1">
        <w:rPr>
          <w:rFonts w:asciiTheme="minorHAnsi" w:eastAsiaTheme="majorEastAsia" w:hAnsiTheme="minorHAnsi" w:cstheme="minorHAnsi"/>
          <w:sz w:val="24"/>
          <w:szCs w:val="24"/>
        </w:rPr>
        <w:t xml:space="preserve"> </w:t>
      </w:r>
      <w:r w:rsidRPr="001F70C1">
        <w:rPr>
          <w:rFonts w:asciiTheme="minorHAnsi" w:eastAsiaTheme="majorEastAsia" w:hAnsiTheme="minorHAnsi" w:cstheme="minorHAnsi"/>
          <w:sz w:val="24"/>
          <w:szCs w:val="24"/>
        </w:rPr>
        <w:t>code of conduct and in line with Guidance for Safer Working Practice.</w:t>
      </w:r>
    </w:p>
    <w:p w14:paraId="10BBC4D3" w14:textId="77777777" w:rsidR="001F70C1" w:rsidRPr="001F70C1" w:rsidRDefault="001F70C1" w:rsidP="001F70C1">
      <w:pPr>
        <w:spacing w:line="360" w:lineRule="auto"/>
        <w:rPr>
          <w:rFonts w:asciiTheme="minorHAnsi" w:hAnsiTheme="minorHAnsi" w:cstheme="minorHAnsi"/>
          <w:sz w:val="24"/>
          <w:szCs w:val="24"/>
        </w:rPr>
      </w:pPr>
      <w:r w:rsidRPr="001F70C1">
        <w:rPr>
          <w:rFonts w:asciiTheme="minorHAnsi" w:hAnsiTheme="minorHAnsi" w:cstheme="minorHAnsi"/>
          <w:sz w:val="24"/>
          <w:szCs w:val="24"/>
        </w:rPr>
        <w:t>Below are some things to consider if there are virtual lessons, especially where webcams are involved:</w:t>
      </w:r>
    </w:p>
    <w:p w14:paraId="0E7A8A07" w14:textId="77777777" w:rsidR="001F70C1" w:rsidRPr="001F70C1" w:rsidRDefault="001F70C1" w:rsidP="0007395D">
      <w:pPr>
        <w:pStyle w:val="ListParagraph"/>
        <w:numPr>
          <w:ilvl w:val="0"/>
          <w:numId w:val="19"/>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No 1:1s, groups only</w:t>
      </w:r>
    </w:p>
    <w:p w14:paraId="0E0DEAF0" w14:textId="77777777" w:rsidR="001F70C1" w:rsidRPr="001F70C1" w:rsidRDefault="001F70C1" w:rsidP="0007395D">
      <w:pPr>
        <w:pStyle w:val="ListParagraph"/>
        <w:numPr>
          <w:ilvl w:val="0"/>
          <w:numId w:val="19"/>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Staff and children must wear suitable clothing, as should anyone else in the household.</w:t>
      </w:r>
    </w:p>
    <w:p w14:paraId="46FABC19" w14:textId="77777777" w:rsidR="001F70C1" w:rsidRPr="001F70C1" w:rsidRDefault="001F70C1" w:rsidP="0007395D">
      <w:pPr>
        <w:pStyle w:val="ListParagraph"/>
        <w:numPr>
          <w:ilvl w:val="0"/>
          <w:numId w:val="19"/>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Any computers used should be in appropriate areas, for example, not in bedrooms; and the background should be blurred.</w:t>
      </w:r>
    </w:p>
    <w:p w14:paraId="1C0EECCB" w14:textId="77777777" w:rsidR="001F70C1" w:rsidRPr="001F70C1" w:rsidRDefault="001F70C1" w:rsidP="0007395D">
      <w:pPr>
        <w:pStyle w:val="ListParagraph"/>
        <w:numPr>
          <w:ilvl w:val="0"/>
          <w:numId w:val="19"/>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The live class should be recorded so that if any issues were to arise, the video can be reviewed.</w:t>
      </w:r>
    </w:p>
    <w:p w14:paraId="039ED5D5" w14:textId="77777777" w:rsidR="001F70C1" w:rsidRPr="001F70C1" w:rsidRDefault="001F70C1" w:rsidP="0007395D">
      <w:pPr>
        <w:pStyle w:val="ListParagraph"/>
        <w:numPr>
          <w:ilvl w:val="0"/>
          <w:numId w:val="19"/>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Live classes should be kept to a reasonable length of time, or the streaming may prevent the family ‘getting on’ with their day.</w:t>
      </w:r>
    </w:p>
    <w:p w14:paraId="7F7DF4B0" w14:textId="77777777" w:rsidR="001F70C1" w:rsidRPr="001F70C1" w:rsidRDefault="001F70C1" w:rsidP="0007395D">
      <w:pPr>
        <w:pStyle w:val="ListParagraph"/>
        <w:numPr>
          <w:ilvl w:val="0"/>
          <w:numId w:val="19"/>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Language must be professional and appropriate, including any family members in the background.</w:t>
      </w:r>
    </w:p>
    <w:p w14:paraId="1E20F981" w14:textId="77777777" w:rsidR="001F70C1" w:rsidRPr="001F70C1" w:rsidRDefault="001F70C1" w:rsidP="0007395D">
      <w:pPr>
        <w:pStyle w:val="ListParagraph"/>
        <w:numPr>
          <w:ilvl w:val="0"/>
          <w:numId w:val="19"/>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Staff must only use platforms specified by senior managers and approved by our IT network manager / provider to communicate with pupils.</w:t>
      </w:r>
    </w:p>
    <w:p w14:paraId="72107D30" w14:textId="77777777" w:rsidR="001F70C1" w:rsidRPr="001F70C1" w:rsidRDefault="001F70C1" w:rsidP="0007395D">
      <w:pPr>
        <w:pStyle w:val="ListParagraph"/>
        <w:numPr>
          <w:ilvl w:val="0"/>
          <w:numId w:val="19"/>
        </w:numPr>
        <w:spacing w:after="120"/>
        <w:ind w:left="357" w:hanging="357"/>
        <w:contextualSpacing w:val="0"/>
        <w:rPr>
          <w:rFonts w:asciiTheme="minorHAnsi" w:hAnsiTheme="minorHAnsi" w:cstheme="minorHAnsi"/>
          <w:sz w:val="24"/>
          <w:szCs w:val="24"/>
        </w:rPr>
      </w:pPr>
      <w:r w:rsidRPr="001F70C1">
        <w:rPr>
          <w:rFonts w:asciiTheme="minorHAnsi" w:hAnsiTheme="minorHAnsi" w:cstheme="minorHAnsi"/>
          <w:sz w:val="24"/>
          <w:szCs w:val="24"/>
        </w:rPr>
        <w:t xml:space="preserve">Staff should record, the length, time, </w:t>
      </w:r>
      <w:proofErr w:type="gramStart"/>
      <w:r w:rsidRPr="001F70C1">
        <w:rPr>
          <w:rFonts w:asciiTheme="minorHAnsi" w:hAnsiTheme="minorHAnsi" w:cstheme="minorHAnsi"/>
          <w:sz w:val="24"/>
          <w:szCs w:val="24"/>
        </w:rPr>
        <w:t>date</w:t>
      </w:r>
      <w:proofErr w:type="gramEnd"/>
      <w:r w:rsidRPr="001F70C1">
        <w:rPr>
          <w:rFonts w:asciiTheme="minorHAnsi" w:hAnsiTheme="minorHAnsi" w:cstheme="minorHAnsi"/>
          <w:sz w:val="24"/>
          <w:szCs w:val="24"/>
        </w:rPr>
        <w:t xml:space="preserve"> and attendance of any sessions held.</w:t>
      </w:r>
    </w:p>
    <w:p w14:paraId="7D9F8488" w14:textId="77777777" w:rsidR="001F70C1" w:rsidRPr="001F70C1" w:rsidRDefault="001F70C1" w:rsidP="001F70C1">
      <w:pPr>
        <w:pStyle w:val="Heading2"/>
        <w:rPr>
          <w:rFonts w:asciiTheme="minorHAnsi" w:hAnsiTheme="minorHAnsi" w:cstheme="minorHAnsi"/>
          <w:szCs w:val="24"/>
        </w:rPr>
      </w:pPr>
      <w:bookmarkStart w:id="31" w:name="_Toc177990319"/>
      <w:bookmarkEnd w:id="31"/>
    </w:p>
    <w:p w14:paraId="6BAC5D66" w14:textId="77777777" w:rsidR="001F70C1" w:rsidRPr="001F70C1" w:rsidRDefault="001F70C1" w:rsidP="001F70C1">
      <w:pPr>
        <w:pStyle w:val="Heading1"/>
        <w:jc w:val="both"/>
        <w:rPr>
          <w:rFonts w:asciiTheme="minorHAnsi" w:hAnsiTheme="minorHAnsi" w:cstheme="minorHAnsi"/>
          <w:sz w:val="24"/>
          <w:szCs w:val="24"/>
        </w:rPr>
      </w:pPr>
      <w:bookmarkStart w:id="32" w:name="_Toc177990320"/>
      <w:r w:rsidRPr="001F70C1">
        <w:rPr>
          <w:rFonts w:asciiTheme="minorHAnsi" w:hAnsiTheme="minorHAnsi" w:cstheme="minorHAnsi"/>
          <w:color w:val="1F4E79" w:themeColor="accent1" w:themeShade="80"/>
          <w:sz w:val="24"/>
          <w:szCs w:val="24"/>
        </w:rPr>
        <w:t>Child Criminal and Sexual Exploitation</w:t>
      </w:r>
      <w:bookmarkEnd w:id="32"/>
      <w:r w:rsidRPr="001F70C1">
        <w:rPr>
          <w:rFonts w:asciiTheme="minorHAnsi" w:hAnsiTheme="minorHAnsi" w:cstheme="minorHAnsi"/>
          <w:color w:val="1F4E79" w:themeColor="accent1" w:themeShade="80"/>
          <w:sz w:val="24"/>
          <w:szCs w:val="24"/>
        </w:rPr>
        <w:t xml:space="preserve"> </w:t>
      </w:r>
    </w:p>
    <w:p w14:paraId="4E8805F8"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bookmarkStart w:id="33" w:name="_Ref73109524"/>
      <w:r w:rsidRPr="001F70C1">
        <w:rPr>
          <w:rFonts w:asciiTheme="minorHAnsi" w:hAnsiTheme="minorHAnsi" w:cstheme="minorHAnsi"/>
          <w:sz w:val="24"/>
          <w:szCs w:val="24"/>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bookmarkEnd w:id="33"/>
    </w:p>
    <w:p w14:paraId="5359D4EF" w14:textId="77777777" w:rsidR="001F70C1" w:rsidRPr="001F70C1" w:rsidRDefault="001F70C1" w:rsidP="001F70C1">
      <w:pPr>
        <w:rPr>
          <w:rFonts w:asciiTheme="minorHAnsi" w:hAnsiTheme="minorHAnsi" w:cstheme="minorHAnsi"/>
          <w:sz w:val="24"/>
          <w:szCs w:val="24"/>
        </w:rPr>
      </w:pPr>
    </w:p>
    <w:p w14:paraId="384AA67F"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34" w:name="_Toc177990321"/>
      <w:r w:rsidRPr="001F70C1">
        <w:rPr>
          <w:rFonts w:asciiTheme="minorHAnsi" w:hAnsiTheme="minorHAnsi" w:cstheme="minorHAnsi"/>
          <w:color w:val="1F4E79" w:themeColor="accent1" w:themeShade="80"/>
          <w:sz w:val="24"/>
          <w:szCs w:val="24"/>
        </w:rPr>
        <w:t>Child Sexual Exploitation</w:t>
      </w:r>
      <w:bookmarkEnd w:id="34"/>
    </w:p>
    <w:p w14:paraId="22E22F87" w14:textId="77777777" w:rsidR="001F70C1" w:rsidRPr="001F70C1" w:rsidRDefault="001F70C1" w:rsidP="001F70C1">
      <w:pPr>
        <w:tabs>
          <w:tab w:val="num" w:pos="709"/>
        </w:tabs>
        <w:rPr>
          <w:rFonts w:asciiTheme="minorHAnsi" w:hAnsiTheme="minorHAnsi" w:cstheme="minorHAnsi"/>
          <w:b/>
          <w:sz w:val="24"/>
          <w:szCs w:val="24"/>
        </w:rPr>
      </w:pPr>
      <w:r w:rsidRPr="001F70C1">
        <w:rPr>
          <w:rFonts w:asciiTheme="minorHAnsi" w:hAnsiTheme="minorHAnsi" w:cstheme="minorHAnsi"/>
          <w:sz w:val="24"/>
          <w:szCs w:val="24"/>
        </w:rPr>
        <w:t>Child Sexual exploitation (CSE) is sexual abuse of a child.  The definition of Child Sexual Exploitation is:</w:t>
      </w:r>
      <w:r w:rsidRPr="001F70C1">
        <w:rPr>
          <w:rFonts w:asciiTheme="minorHAnsi" w:hAnsiTheme="minorHAnsi" w:cstheme="minorHAnsi"/>
          <w:b/>
          <w:sz w:val="24"/>
          <w:szCs w:val="24"/>
        </w:rPr>
        <w:t xml:space="preserve"> </w:t>
      </w:r>
    </w:p>
    <w:p w14:paraId="5A461C44" w14:textId="77777777" w:rsidR="001F70C1" w:rsidRPr="001F70C1" w:rsidRDefault="001F70C1" w:rsidP="001F70C1">
      <w:pPr>
        <w:tabs>
          <w:tab w:val="num" w:pos="709"/>
        </w:tabs>
        <w:ind w:left="709"/>
        <w:rPr>
          <w:rFonts w:asciiTheme="minorHAnsi" w:hAnsiTheme="minorHAnsi" w:cstheme="minorHAnsi"/>
          <w:sz w:val="24"/>
          <w:szCs w:val="24"/>
        </w:rPr>
      </w:pPr>
      <w:r w:rsidRPr="001F70C1">
        <w:rPr>
          <w:rFonts w:asciiTheme="minorHAnsi" w:hAnsiTheme="minorHAnsi" w:cstheme="minorHAnsi"/>
          <w:sz w:val="24"/>
          <w:szCs w:val="24"/>
        </w:rPr>
        <w:tab/>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Pr="001F70C1">
        <w:rPr>
          <w:rFonts w:asciiTheme="minorHAnsi" w:hAnsiTheme="minorHAnsi" w:cstheme="minorHAnsi"/>
          <w:sz w:val="24"/>
          <w:szCs w:val="24"/>
        </w:rPr>
        <w:t>through the use of</w:t>
      </w:r>
      <w:proofErr w:type="gramEnd"/>
      <w:r w:rsidRPr="001F70C1">
        <w:rPr>
          <w:rFonts w:asciiTheme="minorHAnsi" w:hAnsiTheme="minorHAnsi" w:cstheme="minorHAnsi"/>
          <w:sz w:val="24"/>
          <w:szCs w:val="24"/>
        </w:rPr>
        <w:t xml:space="preserve"> technology.”</w:t>
      </w:r>
    </w:p>
    <w:p w14:paraId="4EB74ED1" w14:textId="77777777" w:rsidR="001F70C1" w:rsidRPr="001F70C1" w:rsidRDefault="001F70C1" w:rsidP="001F70C1">
      <w:pPr>
        <w:tabs>
          <w:tab w:val="num" w:pos="709"/>
        </w:tabs>
        <w:rPr>
          <w:rFonts w:asciiTheme="minorHAnsi" w:hAnsiTheme="minorHAnsi" w:cstheme="minorHAnsi"/>
          <w:sz w:val="24"/>
          <w:szCs w:val="24"/>
        </w:rPr>
      </w:pPr>
      <w:r w:rsidRPr="001F70C1">
        <w:rPr>
          <w:rFonts w:asciiTheme="minorHAnsi" w:hAnsiTheme="minorHAnsi" w:cstheme="minorHAnsi"/>
          <w:sz w:val="24"/>
          <w:szCs w:val="24"/>
        </w:rPr>
        <w:t>Like all forms of child sexual abuse, child sexual exploitation:</w:t>
      </w:r>
    </w:p>
    <w:p w14:paraId="69579A44" w14:textId="77777777" w:rsidR="001F70C1" w:rsidRPr="001F70C1" w:rsidRDefault="001F70C1" w:rsidP="0007395D">
      <w:pPr>
        <w:pStyle w:val="ListParagraph"/>
        <w:numPr>
          <w:ilvl w:val="0"/>
          <w:numId w:val="20"/>
        </w:numPr>
        <w:contextualSpacing w:val="0"/>
        <w:rPr>
          <w:rFonts w:asciiTheme="minorHAnsi" w:hAnsiTheme="minorHAnsi" w:cstheme="minorHAnsi"/>
          <w:sz w:val="24"/>
          <w:szCs w:val="24"/>
        </w:rPr>
      </w:pPr>
      <w:r w:rsidRPr="001F70C1">
        <w:rPr>
          <w:rFonts w:asciiTheme="minorHAnsi" w:hAnsiTheme="minorHAnsi" w:cstheme="minorHAnsi"/>
          <w:sz w:val="24"/>
          <w:szCs w:val="24"/>
        </w:rPr>
        <w:t>can affect any child or young person (male or female) under the age of 18 years, including 16- and 17-year-olds who can legally consent to have sex.</w:t>
      </w:r>
    </w:p>
    <w:p w14:paraId="60C60395" w14:textId="77777777" w:rsidR="001F70C1" w:rsidRPr="001F70C1" w:rsidRDefault="001F70C1" w:rsidP="0007395D">
      <w:pPr>
        <w:pStyle w:val="ListParagraph"/>
        <w:numPr>
          <w:ilvl w:val="0"/>
          <w:numId w:val="20"/>
        </w:numPr>
        <w:contextualSpacing w:val="0"/>
        <w:rPr>
          <w:rFonts w:asciiTheme="minorHAnsi" w:hAnsiTheme="minorHAnsi" w:cstheme="minorHAnsi"/>
          <w:sz w:val="24"/>
          <w:szCs w:val="24"/>
        </w:rPr>
      </w:pPr>
      <w:r w:rsidRPr="001F70C1">
        <w:rPr>
          <w:rFonts w:asciiTheme="minorHAnsi" w:hAnsiTheme="minorHAnsi" w:cstheme="minorHAnsi"/>
          <w:sz w:val="24"/>
          <w:szCs w:val="24"/>
        </w:rPr>
        <w:t>can still be abuse even if the sexual activity appears consensual.</w:t>
      </w:r>
    </w:p>
    <w:p w14:paraId="27846603" w14:textId="77777777" w:rsidR="001F70C1" w:rsidRPr="001F70C1" w:rsidRDefault="001F70C1" w:rsidP="0007395D">
      <w:pPr>
        <w:pStyle w:val="ListParagraph"/>
        <w:numPr>
          <w:ilvl w:val="0"/>
          <w:numId w:val="20"/>
        </w:numPr>
        <w:contextualSpacing w:val="0"/>
        <w:rPr>
          <w:rFonts w:asciiTheme="minorHAnsi" w:hAnsiTheme="minorHAnsi" w:cstheme="minorHAnsi"/>
          <w:sz w:val="24"/>
          <w:szCs w:val="24"/>
        </w:rPr>
      </w:pPr>
      <w:r w:rsidRPr="001F70C1">
        <w:rPr>
          <w:rFonts w:asciiTheme="minorHAnsi" w:hAnsiTheme="minorHAnsi" w:cstheme="minorHAnsi"/>
          <w:sz w:val="24"/>
          <w:szCs w:val="24"/>
        </w:rPr>
        <w:t>can include both contact (penetrative and non-penetrative acts) and non-contact sexual activity.</w:t>
      </w:r>
    </w:p>
    <w:p w14:paraId="1D4A56BC" w14:textId="77777777" w:rsidR="001F70C1" w:rsidRPr="001F70C1" w:rsidRDefault="001F70C1" w:rsidP="0007395D">
      <w:pPr>
        <w:pStyle w:val="ListParagraph"/>
        <w:numPr>
          <w:ilvl w:val="0"/>
          <w:numId w:val="20"/>
        </w:numPr>
        <w:contextualSpacing w:val="0"/>
        <w:rPr>
          <w:rFonts w:asciiTheme="minorHAnsi" w:hAnsiTheme="minorHAnsi" w:cstheme="minorHAnsi"/>
          <w:sz w:val="24"/>
          <w:szCs w:val="24"/>
        </w:rPr>
      </w:pPr>
      <w:r w:rsidRPr="001F70C1">
        <w:rPr>
          <w:rFonts w:asciiTheme="minorHAnsi" w:hAnsiTheme="minorHAnsi" w:cstheme="minorHAnsi"/>
          <w:sz w:val="24"/>
          <w:szCs w:val="24"/>
        </w:rPr>
        <w:t>can take place in person or via technology, or a combination of both.</w:t>
      </w:r>
    </w:p>
    <w:p w14:paraId="47EE3560" w14:textId="77777777" w:rsidR="001F70C1" w:rsidRPr="001F70C1" w:rsidRDefault="001F70C1" w:rsidP="0007395D">
      <w:pPr>
        <w:pStyle w:val="ListParagraph"/>
        <w:numPr>
          <w:ilvl w:val="0"/>
          <w:numId w:val="20"/>
        </w:numPr>
        <w:contextualSpacing w:val="0"/>
        <w:rPr>
          <w:rFonts w:asciiTheme="minorHAnsi" w:hAnsiTheme="minorHAnsi" w:cstheme="minorHAnsi"/>
          <w:sz w:val="24"/>
          <w:szCs w:val="24"/>
        </w:rPr>
      </w:pPr>
      <w:r w:rsidRPr="001F70C1">
        <w:rPr>
          <w:rFonts w:asciiTheme="minorHAnsi" w:hAnsiTheme="minorHAnsi" w:cstheme="minorHAnsi"/>
          <w:sz w:val="24"/>
          <w:szCs w:val="24"/>
        </w:rPr>
        <w:t>can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18827DDE" w14:textId="77777777" w:rsidR="001F70C1" w:rsidRPr="001F70C1" w:rsidRDefault="001F70C1" w:rsidP="0007395D">
      <w:pPr>
        <w:pStyle w:val="ListParagraph"/>
        <w:numPr>
          <w:ilvl w:val="0"/>
          <w:numId w:val="20"/>
        </w:numPr>
        <w:contextualSpacing w:val="0"/>
        <w:rPr>
          <w:rFonts w:asciiTheme="minorHAnsi" w:hAnsiTheme="minorHAnsi" w:cstheme="minorHAnsi"/>
          <w:sz w:val="24"/>
          <w:szCs w:val="24"/>
        </w:rPr>
      </w:pPr>
      <w:r w:rsidRPr="001F70C1">
        <w:rPr>
          <w:rFonts w:asciiTheme="minorHAnsi" w:hAnsiTheme="minorHAnsi" w:cstheme="minorHAnsi"/>
          <w:sz w:val="24"/>
          <w:szCs w:val="24"/>
        </w:rPr>
        <w:t>can involve force and/or enticement-based methods of compliance and may, or may not, be accompanied by violence or threats of violence.</w:t>
      </w:r>
    </w:p>
    <w:p w14:paraId="612366E4" w14:textId="77777777" w:rsidR="001F70C1" w:rsidRPr="001F70C1" w:rsidRDefault="001F70C1" w:rsidP="0007395D">
      <w:pPr>
        <w:pStyle w:val="ListParagraph"/>
        <w:numPr>
          <w:ilvl w:val="0"/>
          <w:numId w:val="20"/>
        </w:numPr>
        <w:contextualSpacing w:val="0"/>
        <w:rPr>
          <w:rFonts w:asciiTheme="minorHAnsi" w:hAnsiTheme="minorHAnsi" w:cstheme="minorHAnsi"/>
          <w:sz w:val="24"/>
          <w:szCs w:val="24"/>
        </w:rPr>
      </w:pPr>
      <w:r w:rsidRPr="001F70C1">
        <w:rPr>
          <w:rFonts w:asciiTheme="minorHAnsi" w:hAnsiTheme="minorHAnsi" w:cstheme="minorHAnsi"/>
          <w:sz w:val="24"/>
          <w:szCs w:val="24"/>
        </w:rPr>
        <w:t>may occur without the child or young person’s immediate knowledge (through others copying videos or images they have created and posting on social media, for example).</w:t>
      </w:r>
    </w:p>
    <w:p w14:paraId="262F3057" w14:textId="77777777" w:rsidR="001F70C1" w:rsidRPr="001F70C1" w:rsidRDefault="001F70C1" w:rsidP="0007395D">
      <w:pPr>
        <w:pStyle w:val="ListParagraph"/>
        <w:numPr>
          <w:ilvl w:val="0"/>
          <w:numId w:val="20"/>
        </w:numPr>
        <w:contextualSpacing w:val="0"/>
        <w:rPr>
          <w:rFonts w:asciiTheme="minorHAnsi" w:hAnsiTheme="minorHAnsi" w:cstheme="minorHAnsi"/>
          <w:sz w:val="24"/>
          <w:szCs w:val="24"/>
        </w:rPr>
      </w:pPr>
      <w:r w:rsidRPr="001F70C1">
        <w:rPr>
          <w:rFonts w:asciiTheme="minorHAnsi" w:hAnsiTheme="minorHAnsi" w:cstheme="minorHAnsi"/>
          <w:sz w:val="24"/>
          <w:szCs w:val="24"/>
        </w:rPr>
        <w:t xml:space="preserve">can be perpetrated by individuals or groups, males or females, and children or adults. The abuse can be a one-off occurrence or a series of incidents over time, and range from opportunistic to complex </w:t>
      </w:r>
      <w:proofErr w:type="spellStart"/>
      <w:r w:rsidRPr="001F70C1">
        <w:rPr>
          <w:rFonts w:asciiTheme="minorHAnsi" w:hAnsiTheme="minorHAnsi" w:cstheme="minorHAnsi"/>
          <w:sz w:val="24"/>
          <w:szCs w:val="24"/>
        </w:rPr>
        <w:t>organised</w:t>
      </w:r>
      <w:proofErr w:type="spellEnd"/>
      <w:r w:rsidRPr="001F70C1">
        <w:rPr>
          <w:rFonts w:asciiTheme="minorHAnsi" w:hAnsiTheme="minorHAnsi" w:cstheme="minorHAnsi"/>
          <w:sz w:val="24"/>
          <w:szCs w:val="24"/>
        </w:rPr>
        <w:t xml:space="preserve"> abuse; and</w:t>
      </w:r>
    </w:p>
    <w:p w14:paraId="7B5E4894" w14:textId="77777777" w:rsidR="001F70C1" w:rsidRPr="001F70C1" w:rsidRDefault="001F70C1" w:rsidP="0007395D">
      <w:pPr>
        <w:pStyle w:val="ListParagraph"/>
        <w:numPr>
          <w:ilvl w:val="0"/>
          <w:numId w:val="20"/>
        </w:numPr>
        <w:contextualSpacing w:val="0"/>
        <w:rPr>
          <w:rFonts w:asciiTheme="minorHAnsi" w:hAnsiTheme="minorHAnsi" w:cstheme="minorHAnsi"/>
          <w:sz w:val="24"/>
          <w:szCs w:val="24"/>
        </w:rPr>
      </w:pPr>
      <w:r w:rsidRPr="001F70C1">
        <w:rPr>
          <w:rFonts w:asciiTheme="minorHAnsi" w:hAnsiTheme="minorHAnsi" w:cstheme="minorHAnsi"/>
          <w:sz w:val="24"/>
          <w:szCs w:val="24"/>
        </w:rPr>
        <w:t xml:space="preserve">is typified by some form of power imbalance in </w:t>
      </w:r>
      <w:proofErr w:type="spellStart"/>
      <w:r w:rsidRPr="001F70C1">
        <w:rPr>
          <w:rFonts w:asciiTheme="minorHAnsi" w:hAnsiTheme="minorHAnsi" w:cstheme="minorHAnsi"/>
          <w:sz w:val="24"/>
          <w:szCs w:val="24"/>
        </w:rPr>
        <w:t>favour</w:t>
      </w:r>
      <w:proofErr w:type="spellEnd"/>
      <w:r w:rsidRPr="001F70C1">
        <w:rPr>
          <w:rFonts w:asciiTheme="minorHAnsi" w:hAnsiTheme="minorHAnsi" w:cstheme="minorHAnsi"/>
          <w:sz w:val="24"/>
          <w:szCs w:val="24"/>
        </w:rPr>
        <w:t xml:space="preserve"> of those perpetrating the abuse. Whilst age may be the most obvious, this power imbalance can also be due to a range of other factors including gender identity, sexual orientation, cognitive ability, physical strength, status, and access to economic or other resources.</w:t>
      </w:r>
    </w:p>
    <w:p w14:paraId="6B1340D6" w14:textId="77777777" w:rsidR="001F70C1" w:rsidRPr="001F70C1" w:rsidRDefault="001F70C1" w:rsidP="0007395D">
      <w:pPr>
        <w:pStyle w:val="ListParagraph"/>
        <w:numPr>
          <w:ilvl w:val="0"/>
          <w:numId w:val="20"/>
        </w:numPr>
        <w:ind w:left="714" w:hanging="357"/>
        <w:contextualSpacing w:val="0"/>
        <w:rPr>
          <w:rFonts w:asciiTheme="minorHAnsi" w:hAnsiTheme="minorHAnsi" w:cstheme="minorHAnsi"/>
          <w:sz w:val="24"/>
          <w:szCs w:val="24"/>
        </w:rPr>
      </w:pPr>
      <w:r w:rsidRPr="001F70C1">
        <w:rPr>
          <w:rFonts w:asciiTheme="minorHAnsi" w:hAnsiTheme="minorHAnsi" w:cstheme="minorHAnsi"/>
          <w:sz w:val="24"/>
          <w:szCs w:val="24"/>
        </w:rPr>
        <w:t xml:space="preserve">Some children may not </w:t>
      </w:r>
      <w:proofErr w:type="spellStart"/>
      <w:r w:rsidRPr="001F70C1">
        <w:rPr>
          <w:rFonts w:asciiTheme="minorHAnsi" w:hAnsiTheme="minorHAnsi" w:cstheme="minorHAnsi"/>
          <w:sz w:val="24"/>
          <w:szCs w:val="24"/>
        </w:rPr>
        <w:t>realise</w:t>
      </w:r>
      <w:proofErr w:type="spellEnd"/>
      <w:r w:rsidRPr="001F70C1">
        <w:rPr>
          <w:rFonts w:asciiTheme="minorHAnsi" w:hAnsiTheme="minorHAnsi" w:cstheme="minorHAnsi"/>
          <w:sz w:val="24"/>
          <w:szCs w:val="24"/>
        </w:rPr>
        <w:t xml:space="preserve"> they are being exploited for example they believe they are in a genuine romantic relationship.</w:t>
      </w:r>
    </w:p>
    <w:p w14:paraId="5CAB414F" w14:textId="77777777" w:rsidR="001F70C1" w:rsidRPr="001F70C1" w:rsidRDefault="001F70C1" w:rsidP="001F70C1">
      <w:pPr>
        <w:rPr>
          <w:rFonts w:asciiTheme="minorHAnsi" w:hAnsiTheme="minorHAnsi" w:cstheme="minorHAnsi"/>
          <w:sz w:val="24"/>
          <w:szCs w:val="24"/>
        </w:rPr>
      </w:pPr>
    </w:p>
    <w:p w14:paraId="30F55F5F"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The following list of indicators is not exhaustive or definitive, but it does highlight common signs which can assist professionals in identifying children or young people who may be victims of sexual exploitation.  Signs include:</w:t>
      </w:r>
    </w:p>
    <w:p w14:paraId="50589A06"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underage sexual activity</w:t>
      </w:r>
    </w:p>
    <w:p w14:paraId="7219C233"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inappropriate sexual or </w:t>
      </w:r>
      <w:proofErr w:type="spellStart"/>
      <w:r w:rsidRPr="001F70C1">
        <w:rPr>
          <w:rFonts w:asciiTheme="minorHAnsi" w:eastAsia="Calibri" w:hAnsiTheme="minorHAnsi" w:cstheme="minorHAnsi"/>
          <w:sz w:val="24"/>
          <w:szCs w:val="24"/>
        </w:rPr>
        <w:t>sexualised</w:t>
      </w:r>
      <w:proofErr w:type="spellEnd"/>
      <w:r w:rsidRPr="001F70C1">
        <w:rPr>
          <w:rFonts w:asciiTheme="minorHAnsi" w:eastAsia="Calibri" w:hAnsiTheme="minorHAnsi" w:cstheme="minorHAnsi"/>
          <w:sz w:val="24"/>
          <w:szCs w:val="24"/>
        </w:rPr>
        <w:t xml:space="preserve"> behaviour</w:t>
      </w:r>
    </w:p>
    <w:p w14:paraId="613C1F8D"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sexually risky behaviour, 'swapping' sex</w:t>
      </w:r>
    </w:p>
    <w:p w14:paraId="5A935C55"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repeat sexually transmitted infections.</w:t>
      </w:r>
    </w:p>
    <w:p w14:paraId="624A093C"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in girls, repeat pregnancy, abortions, miscarriage.</w:t>
      </w:r>
    </w:p>
    <w:p w14:paraId="4D513344"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receiving unexplained gifts, or gifts from unknown sources</w:t>
      </w:r>
    </w:p>
    <w:p w14:paraId="3F2883D5"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having multiple mobile phones and worrying about losing contact via mobile</w:t>
      </w:r>
    </w:p>
    <w:p w14:paraId="10564AD6"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having unaffordable new things (clothes, mobile) or expensive habits (alcohol, drugs)</w:t>
      </w:r>
    </w:p>
    <w:p w14:paraId="5981C005"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changes in the way they dress.</w:t>
      </w:r>
    </w:p>
    <w:p w14:paraId="61B05635" w14:textId="77777777" w:rsidR="001F70C1" w:rsidRPr="001F70C1" w:rsidRDefault="001F70C1" w:rsidP="0007395D">
      <w:pPr>
        <w:pStyle w:val="ListParagraph"/>
        <w:numPr>
          <w:ilvl w:val="0"/>
          <w:numId w:val="21"/>
        </w:numPr>
        <w:ind w:left="714" w:hanging="357"/>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going to hotels or other unusual locations to meet friends.</w:t>
      </w:r>
    </w:p>
    <w:p w14:paraId="44E819A7"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lastRenderedPageBreak/>
        <w:t>seen at known places of concern.</w:t>
      </w:r>
    </w:p>
    <w:p w14:paraId="172CF2D0"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moving around the country, appearing in new towns or cities, not knowing where they are</w:t>
      </w:r>
    </w:p>
    <w:p w14:paraId="326BD28E"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getting in/out of different cars driven by unknown adults</w:t>
      </w:r>
    </w:p>
    <w:p w14:paraId="6D7965E1"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unknown adults collecting the children from school.</w:t>
      </w:r>
    </w:p>
    <w:p w14:paraId="65464FD6"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having older boyfriends or girlfriends</w:t>
      </w:r>
    </w:p>
    <w:p w14:paraId="5571C28C"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involved in abusive relationships, intimidated and fearful of certain people or situations.</w:t>
      </w:r>
    </w:p>
    <w:p w14:paraId="08414DBA"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hanging out with groups of older people, or anti-social groups, or with other vulnerable peers</w:t>
      </w:r>
    </w:p>
    <w:p w14:paraId="4C4F9C61"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associating with other young people involved in sexual exploitation.</w:t>
      </w:r>
    </w:p>
    <w:p w14:paraId="252F1DD7"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recruiting other young people to exploitative situations</w:t>
      </w:r>
    </w:p>
    <w:p w14:paraId="1B988A76"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truancy, exclusion, disengagement with school, opting out of education altogether.</w:t>
      </w:r>
    </w:p>
    <w:p w14:paraId="4604A40A"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repeat absences / truancy from school (e.g., same time of day, same day each week, etc.)</w:t>
      </w:r>
    </w:p>
    <w:p w14:paraId="3B15DEF0"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unexplained changes in behaviour or personality (chaotic, aggressive, sexual)</w:t>
      </w:r>
    </w:p>
    <w:p w14:paraId="511665B8"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mood swings, volatile behaviour, emotional distress</w:t>
      </w:r>
    </w:p>
    <w:p w14:paraId="63491716"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self-harming, suicidal thoughts, suicide attempts, overdosing, eating disorders.</w:t>
      </w:r>
    </w:p>
    <w:p w14:paraId="06079FA1"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drug or alcohol </w:t>
      </w:r>
      <w:proofErr w:type="gramStart"/>
      <w:r w:rsidRPr="001F70C1">
        <w:rPr>
          <w:rFonts w:asciiTheme="minorHAnsi" w:eastAsia="Calibri" w:hAnsiTheme="minorHAnsi" w:cstheme="minorHAnsi"/>
          <w:sz w:val="24"/>
          <w:szCs w:val="24"/>
        </w:rPr>
        <w:t>misuse</w:t>
      </w:r>
      <w:proofErr w:type="gramEnd"/>
    </w:p>
    <w:p w14:paraId="6D83A7E5"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frequent missing from home episodes</w:t>
      </w:r>
    </w:p>
    <w:p w14:paraId="6ECCF62C"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getting involved in crime, police involvement, police records.</w:t>
      </w:r>
    </w:p>
    <w:p w14:paraId="480CEB19"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involved in gangs, gang fights, gang membership.</w:t>
      </w:r>
    </w:p>
    <w:p w14:paraId="32A3F453" w14:textId="77777777" w:rsidR="001F70C1" w:rsidRPr="001F70C1" w:rsidRDefault="001F70C1" w:rsidP="0007395D">
      <w:pPr>
        <w:pStyle w:val="ListParagraph"/>
        <w:numPr>
          <w:ilvl w:val="0"/>
          <w:numId w:val="21"/>
        </w:numPr>
        <w:contextualSpacing w:val="0"/>
        <w:rPr>
          <w:rFonts w:asciiTheme="minorHAnsi" w:eastAsia="Calibri" w:hAnsiTheme="minorHAnsi" w:cstheme="minorHAnsi"/>
          <w:sz w:val="24"/>
          <w:szCs w:val="24"/>
        </w:rPr>
      </w:pPr>
      <w:r w:rsidRPr="001F70C1">
        <w:rPr>
          <w:rFonts w:asciiTheme="minorHAnsi" w:eastAsia="Calibri" w:hAnsiTheme="minorHAnsi" w:cstheme="minorHAnsi"/>
          <w:sz w:val="24"/>
          <w:szCs w:val="24"/>
        </w:rPr>
        <w:t>injuries from physical assault, physical restraint, sexual assault</w:t>
      </w:r>
    </w:p>
    <w:p w14:paraId="56E0F09D" w14:textId="77777777" w:rsidR="001F70C1" w:rsidRPr="001F70C1" w:rsidRDefault="001F70C1" w:rsidP="001F70C1">
      <w:pPr>
        <w:rPr>
          <w:rFonts w:asciiTheme="minorHAnsi" w:hAnsiTheme="minorHAnsi" w:cstheme="minorHAnsi"/>
          <w:sz w:val="24"/>
          <w:szCs w:val="24"/>
        </w:rPr>
      </w:pPr>
    </w:p>
    <w:p w14:paraId="0E7B966C" w14:textId="77777777" w:rsidR="001F70C1" w:rsidRPr="001F70C1" w:rsidRDefault="001F70C1" w:rsidP="001F70C1">
      <w:pPr>
        <w:tabs>
          <w:tab w:val="num" w:pos="709"/>
        </w:tabs>
        <w:rPr>
          <w:rFonts w:asciiTheme="minorHAnsi" w:hAnsiTheme="minorHAnsi" w:cstheme="minorHAnsi"/>
          <w:sz w:val="24"/>
          <w:szCs w:val="24"/>
        </w:rPr>
      </w:pPr>
    </w:p>
    <w:p w14:paraId="3646697A" w14:textId="6DFB6A9B" w:rsidR="001F70C1" w:rsidRPr="001F70C1" w:rsidRDefault="00FC733A" w:rsidP="00FC733A">
      <w:pPr>
        <w:pStyle w:val="NormalWeb"/>
        <w:shd w:val="clear" w:color="auto" w:fill="FFFFFF" w:themeFill="background1"/>
        <w:spacing w:after="0"/>
        <w:textAlignment w:val="baseline"/>
        <w:rPr>
          <w:rFonts w:asciiTheme="minorHAnsi" w:eastAsia="Times New Roman" w:hAnsiTheme="minorHAnsi" w:cstheme="minorHAnsi"/>
          <w:lang w:eastAsia="en-GB"/>
        </w:rPr>
      </w:pPr>
      <w:r>
        <w:rPr>
          <w:rFonts w:asciiTheme="minorHAnsi" w:hAnsiTheme="minorHAnsi" w:cstheme="minorHAnsi"/>
        </w:rPr>
        <w:t>St Gerard’s Catholic Primary and Nursery School</w:t>
      </w:r>
      <w:r w:rsidRPr="001F70C1">
        <w:rPr>
          <w:rFonts w:asciiTheme="minorHAnsi" w:hAnsiTheme="minorHAnsi" w:cstheme="minorHAnsi"/>
        </w:rPr>
        <w:t xml:space="preserve"> </w:t>
      </w:r>
      <w:r w:rsidR="001F70C1" w:rsidRPr="001F70C1">
        <w:rPr>
          <w:rFonts w:asciiTheme="minorHAnsi" w:hAnsiTheme="minorHAnsi" w:cstheme="minorHAnsi"/>
        </w:rPr>
        <w:t xml:space="preserve">follows the   </w:t>
      </w:r>
      <w:hyperlink r:id="rId84" w:history="1">
        <w:r w:rsidR="001F70C1" w:rsidRPr="001F70C1">
          <w:rPr>
            <w:rStyle w:val="Hyperlink"/>
            <w:rFonts w:asciiTheme="minorHAnsi" w:hAnsiTheme="minorHAnsi" w:cstheme="minorHAnsi"/>
          </w:rPr>
          <w:t>Child Sexual Abuse - Halton Safeguarding Children Partnership</w:t>
        </w:r>
      </w:hyperlink>
      <w:r w:rsidR="001F70C1" w:rsidRPr="001F70C1">
        <w:rPr>
          <w:rFonts w:asciiTheme="minorHAnsi" w:hAnsiTheme="minorHAnsi" w:cstheme="minorHAnsi"/>
        </w:rPr>
        <w:t xml:space="preserve">   Where there are concerns about possible CSE, </w:t>
      </w:r>
      <w:r>
        <w:rPr>
          <w:rFonts w:asciiTheme="minorHAnsi" w:hAnsiTheme="minorHAnsi" w:cstheme="minorHAnsi"/>
        </w:rPr>
        <w:t>St Gerard’s Catholic Primary and Nursery School</w:t>
      </w:r>
      <w:r w:rsidRPr="001F70C1">
        <w:rPr>
          <w:rFonts w:asciiTheme="minorHAnsi" w:hAnsiTheme="minorHAnsi" w:cstheme="minorHAnsi"/>
        </w:rPr>
        <w:t xml:space="preserve"> </w:t>
      </w:r>
      <w:r w:rsidR="001F70C1" w:rsidRPr="001F70C1">
        <w:rPr>
          <w:rFonts w:asciiTheme="minorHAnsi" w:hAnsiTheme="minorHAnsi" w:cstheme="minorHAnsi"/>
        </w:rPr>
        <w:t xml:space="preserve">will complete the Criminal Exploitation Screening Tool and submit the completed tool to Halton </w:t>
      </w:r>
      <w:proofErr w:type="spellStart"/>
      <w:r w:rsidR="001F70C1" w:rsidRPr="001F70C1">
        <w:rPr>
          <w:rFonts w:asciiTheme="minorHAnsi" w:hAnsiTheme="minorHAnsi" w:cstheme="minorHAnsi"/>
        </w:rPr>
        <w:t>iCART</w:t>
      </w:r>
      <w:proofErr w:type="spellEnd"/>
      <w:r w:rsidR="001F70C1" w:rsidRPr="001F70C1">
        <w:rPr>
          <w:rFonts w:asciiTheme="minorHAnsi" w:hAnsiTheme="minorHAnsi" w:cstheme="minorHAnsi"/>
        </w:rPr>
        <w:t xml:space="preserve">.  In addition, school will be vigilant to any concerns in relation to intelligence linked to CE such as, </w:t>
      </w:r>
      <w:r w:rsidR="001F70C1" w:rsidRPr="001F70C1">
        <w:rPr>
          <w:rFonts w:asciiTheme="minorHAnsi" w:hAnsiTheme="minorHAnsi" w:cstheme="minorHAnsi"/>
          <w:shd w:val="clear" w:color="auto" w:fill="FFFFFF"/>
        </w:rPr>
        <w:t xml:space="preserve">a 'person of interest' e.g., a potential exploitation perpetrator, a specific location where exploitation is thought to be occurring or a group be discussed </w:t>
      </w:r>
      <w:r w:rsidR="001F70C1" w:rsidRPr="001F70C1">
        <w:rPr>
          <w:rFonts w:asciiTheme="minorHAnsi" w:eastAsia="Times New Roman" w:hAnsiTheme="minorHAnsi" w:cstheme="minorHAnsi"/>
          <w:lang w:eastAsia="en-GB"/>
        </w:rPr>
        <w:t xml:space="preserve">(be that a physical or online location). </w:t>
      </w:r>
      <w:r w:rsidR="001F70C1" w:rsidRPr="00FC733A">
        <w:rPr>
          <w:rFonts w:asciiTheme="minorHAnsi" w:eastAsia="Times New Roman" w:hAnsiTheme="minorHAnsi" w:cstheme="minorHAnsi"/>
          <w:lang w:eastAsia="en-GB"/>
        </w:rPr>
        <w:t xml:space="preserve">We will follow </w:t>
      </w:r>
      <w:r w:rsidR="001F70C1" w:rsidRPr="00FC733A">
        <w:rPr>
          <w:rFonts w:asciiTheme="minorHAnsi" w:eastAsia="Times New Roman" w:hAnsiTheme="minorHAnsi" w:cstheme="minorHAnsi"/>
          <w:color w:val="000000" w:themeColor="text1"/>
        </w:rPr>
        <w:t xml:space="preserve">HSCP </w:t>
      </w:r>
      <w:r w:rsidR="001F70C1" w:rsidRPr="00FC733A">
        <w:rPr>
          <w:rFonts w:asciiTheme="minorHAnsi" w:eastAsia="Times New Roman" w:hAnsiTheme="minorHAnsi" w:cstheme="minorHAnsi"/>
          <w:lang w:eastAsia="en-GB"/>
        </w:rPr>
        <w:t xml:space="preserve">  reporting procedure using the  </w:t>
      </w:r>
      <w:r w:rsidR="001F70C1" w:rsidRPr="00FC733A">
        <w:rPr>
          <w:rFonts w:asciiTheme="minorHAnsi" w:eastAsia="Times New Roman" w:hAnsiTheme="minorHAnsi" w:cstheme="minorHAnsi"/>
          <w:color w:val="000000" w:themeColor="text1"/>
        </w:rPr>
        <w:t xml:space="preserve">ERASE TOOL developed by St Helens Safeguarding Children Partnership  </w:t>
      </w:r>
      <w:hyperlink r:id="rId85" w:history="1">
        <w:r w:rsidR="001F70C1" w:rsidRPr="00FC733A">
          <w:rPr>
            <w:rFonts w:asciiTheme="minorHAnsi" w:eastAsia="Times New Roman" w:hAnsiTheme="minorHAnsi" w:cstheme="minorHAnsi"/>
            <w:color w:val="000000" w:themeColor="text1"/>
          </w:rPr>
          <w:t>Child Sexual Abuse - Halton Safeguarding Children Partnership</w:t>
        </w:r>
      </w:hyperlink>
      <w:r w:rsidR="001F70C1" w:rsidRPr="001F70C1">
        <w:rPr>
          <w:rFonts w:asciiTheme="minorHAnsi" w:eastAsia="Times New Roman" w:hAnsiTheme="minorHAnsi" w:cstheme="minorHAnsi"/>
          <w:lang w:eastAsia="en-GB"/>
        </w:rPr>
        <w:t xml:space="preserve"> </w:t>
      </w:r>
    </w:p>
    <w:p w14:paraId="464948A8" w14:textId="77777777" w:rsidR="001F70C1" w:rsidRPr="001F70C1" w:rsidRDefault="001F70C1" w:rsidP="001F70C1">
      <w:pPr>
        <w:pStyle w:val="Heading3"/>
        <w:jc w:val="both"/>
        <w:rPr>
          <w:rFonts w:asciiTheme="minorHAnsi" w:hAnsiTheme="minorHAnsi" w:cstheme="minorHAnsi"/>
          <w:bCs/>
          <w:color w:val="1F4E79" w:themeColor="accent1" w:themeShade="80"/>
          <w:szCs w:val="24"/>
        </w:rPr>
      </w:pPr>
      <w:bookmarkStart w:id="35" w:name="_Toc177990322"/>
      <w:bookmarkEnd w:id="35"/>
    </w:p>
    <w:p w14:paraId="04753EFC"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36" w:name="_Toc177990323"/>
      <w:r w:rsidRPr="001F70C1">
        <w:rPr>
          <w:rFonts w:asciiTheme="minorHAnsi" w:hAnsiTheme="minorHAnsi" w:cstheme="minorHAnsi"/>
          <w:color w:val="1F4E79" w:themeColor="accent1" w:themeShade="80"/>
          <w:sz w:val="24"/>
          <w:szCs w:val="24"/>
        </w:rPr>
        <w:t>Child Criminal Exploitation</w:t>
      </w:r>
      <w:bookmarkEnd w:id="36"/>
      <w:r w:rsidRPr="001F70C1">
        <w:rPr>
          <w:rFonts w:asciiTheme="minorHAnsi" w:hAnsiTheme="minorHAnsi" w:cstheme="minorHAnsi"/>
          <w:color w:val="1F4E79" w:themeColor="accent1" w:themeShade="80"/>
          <w:sz w:val="24"/>
          <w:szCs w:val="24"/>
        </w:rPr>
        <w:t xml:space="preserve"> </w:t>
      </w:r>
    </w:p>
    <w:p w14:paraId="20FDF6E1" w14:textId="77777777" w:rsidR="001F70C1" w:rsidRPr="001F70C1" w:rsidRDefault="001F70C1" w:rsidP="001F70C1">
      <w:pPr>
        <w:pStyle w:val="DfESOutNumbered1"/>
        <w:numPr>
          <w:ilvl w:val="0"/>
          <w:numId w:val="0"/>
        </w:numPr>
        <w:rPr>
          <w:rFonts w:asciiTheme="minorHAnsi" w:hAnsiTheme="minorHAnsi" w:cstheme="minorHAnsi"/>
        </w:rPr>
      </w:pPr>
      <w:r w:rsidRPr="001F70C1">
        <w:rPr>
          <w:rFonts w:asciiTheme="minorHAnsi" w:hAnsiTheme="minorHAnsi" w:cstheme="minorHAnsi"/>
        </w:rPr>
        <w:t>Child Criminal Exploitation (CCE) is where an individual or group takes advantage of an imbalance of power to coerce, control, manipulate or deceive a child into any criminal activity:</w:t>
      </w:r>
    </w:p>
    <w:p w14:paraId="49F4EB75" w14:textId="77777777" w:rsidR="001F70C1" w:rsidRPr="001F70C1" w:rsidRDefault="001F70C1" w:rsidP="001F70C1">
      <w:pPr>
        <w:pStyle w:val="DfESOutNumbered1"/>
        <w:numPr>
          <w:ilvl w:val="0"/>
          <w:numId w:val="0"/>
        </w:numPr>
        <w:rPr>
          <w:rFonts w:asciiTheme="minorHAnsi" w:hAnsiTheme="minorHAnsi" w:cstheme="minorHAnsi"/>
        </w:rPr>
      </w:pPr>
      <w:r w:rsidRPr="001F70C1">
        <w:rPr>
          <w:rFonts w:asciiTheme="minorHAnsi" w:hAnsiTheme="minorHAnsi" w:cstheme="minorHAnsi"/>
        </w:rPr>
        <w:t xml:space="preserve">(a) in exchange for something the victim needs or wants, and/or </w:t>
      </w:r>
    </w:p>
    <w:p w14:paraId="53F9B98D" w14:textId="77777777" w:rsidR="001F70C1" w:rsidRPr="001F70C1" w:rsidRDefault="001F70C1" w:rsidP="001F70C1">
      <w:pPr>
        <w:pStyle w:val="DfESOutNumbered1"/>
        <w:numPr>
          <w:ilvl w:val="0"/>
          <w:numId w:val="0"/>
        </w:numPr>
        <w:rPr>
          <w:rFonts w:asciiTheme="minorHAnsi" w:hAnsiTheme="minorHAnsi" w:cstheme="minorHAnsi"/>
        </w:rPr>
      </w:pPr>
      <w:r w:rsidRPr="001F70C1">
        <w:rPr>
          <w:rFonts w:asciiTheme="minorHAnsi" w:hAnsiTheme="minorHAnsi" w:cstheme="minorHAnsi"/>
        </w:rPr>
        <w:t xml:space="preserve">(b) for the financial or other advantage of the perpetrator or facilitator and/or </w:t>
      </w:r>
    </w:p>
    <w:p w14:paraId="2E502C18" w14:textId="77777777" w:rsidR="001F70C1" w:rsidRPr="001F70C1" w:rsidRDefault="001F70C1" w:rsidP="001F70C1">
      <w:pPr>
        <w:pStyle w:val="DfESOutNumbered1"/>
        <w:numPr>
          <w:ilvl w:val="0"/>
          <w:numId w:val="0"/>
        </w:numPr>
        <w:rPr>
          <w:rFonts w:asciiTheme="minorHAnsi" w:hAnsiTheme="minorHAnsi" w:cstheme="minorHAnsi"/>
        </w:rPr>
      </w:pPr>
      <w:r w:rsidRPr="001F70C1">
        <w:rPr>
          <w:rFonts w:asciiTheme="minorHAnsi" w:hAnsiTheme="minorHAnsi" w:cstheme="minorHAnsi"/>
        </w:rPr>
        <w:t xml:space="preserve">(c) through violence or the threat of violence. </w:t>
      </w:r>
    </w:p>
    <w:p w14:paraId="54B84E56" w14:textId="77777777" w:rsidR="001F70C1" w:rsidRPr="001F70C1" w:rsidRDefault="001F70C1" w:rsidP="001F70C1">
      <w:pPr>
        <w:pStyle w:val="DfESOutNumbered1"/>
        <w:numPr>
          <w:ilvl w:val="0"/>
          <w:numId w:val="0"/>
        </w:numPr>
        <w:rPr>
          <w:rFonts w:asciiTheme="minorHAnsi" w:hAnsiTheme="minorHAnsi" w:cstheme="minorHAnsi"/>
        </w:rPr>
      </w:pPr>
      <w:r w:rsidRPr="001F70C1">
        <w:rPr>
          <w:rFonts w:asciiTheme="minorHAnsi" w:hAnsiTheme="minorHAnsi" w:cstheme="minorHAnsi"/>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3DA22D3B"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r w:rsidRPr="001F70C1">
        <w:rPr>
          <w:rFonts w:asciiTheme="minorHAnsi" w:hAnsiTheme="minorHAnsi" w:cstheme="minorHAnsi"/>
          <w:sz w:val="24"/>
          <w:szCs w:val="24"/>
        </w:rPr>
        <w:lastRenderedPageBreak/>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11AE112B" w14:textId="77777777" w:rsidR="001F70C1" w:rsidRPr="001F70C1" w:rsidRDefault="001F70C1" w:rsidP="001F70C1">
      <w:pPr>
        <w:autoSpaceDE w:val="0"/>
        <w:autoSpaceDN w:val="0"/>
        <w:adjustRightInd w:val="0"/>
        <w:rPr>
          <w:rFonts w:asciiTheme="minorHAnsi" w:hAnsiTheme="minorHAnsi" w:cstheme="minorHAnsi"/>
          <w:sz w:val="24"/>
          <w:szCs w:val="24"/>
        </w:rPr>
      </w:pPr>
    </w:p>
    <w:p w14:paraId="5DD56534" w14:textId="77777777" w:rsidR="001F70C1" w:rsidRPr="001F70C1" w:rsidRDefault="001F70C1" w:rsidP="001F70C1">
      <w:p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 xml:space="preserve">The victim may have been criminally exploited even if the activity appears consensual. CCE does not always involve physical contact; it can also occur </w:t>
      </w:r>
      <w:proofErr w:type="gramStart"/>
      <w:r w:rsidRPr="001F70C1">
        <w:rPr>
          <w:rFonts w:asciiTheme="minorHAnsi" w:hAnsiTheme="minorHAnsi" w:cstheme="minorHAnsi"/>
          <w:sz w:val="24"/>
          <w:szCs w:val="24"/>
        </w:rPr>
        <w:t>through the use of</w:t>
      </w:r>
      <w:proofErr w:type="gramEnd"/>
      <w:r w:rsidRPr="001F70C1">
        <w:rPr>
          <w:rFonts w:asciiTheme="minorHAnsi" w:hAnsiTheme="minorHAnsi" w:cstheme="minorHAnsi"/>
          <w:sz w:val="24"/>
          <w:szCs w:val="24"/>
        </w:rPr>
        <w:t xml:space="preserve"> technology. </w:t>
      </w:r>
    </w:p>
    <w:p w14:paraId="5E9859C6" w14:textId="77777777" w:rsidR="001F70C1" w:rsidRPr="001F70C1" w:rsidRDefault="001F70C1" w:rsidP="001F70C1">
      <w:pPr>
        <w:autoSpaceDE w:val="0"/>
        <w:autoSpaceDN w:val="0"/>
        <w:adjustRightInd w:val="0"/>
        <w:rPr>
          <w:rFonts w:asciiTheme="minorHAnsi" w:hAnsiTheme="minorHAnsi" w:cstheme="minorHAnsi"/>
          <w:b/>
          <w:bCs/>
          <w:sz w:val="24"/>
          <w:szCs w:val="24"/>
        </w:rPr>
      </w:pPr>
      <w:r w:rsidRPr="001F70C1">
        <w:rPr>
          <w:rFonts w:asciiTheme="minorHAnsi" w:hAnsiTheme="minorHAnsi" w:cstheme="minorHAnsi"/>
          <w:b/>
          <w:bCs/>
          <w:sz w:val="24"/>
          <w:szCs w:val="24"/>
        </w:rPr>
        <w:t>Child Criminal Exploitation.</w:t>
      </w:r>
    </w:p>
    <w:p w14:paraId="15B8F1A0" w14:textId="77777777" w:rsidR="001F70C1" w:rsidRPr="001F70C1" w:rsidRDefault="001F70C1" w:rsidP="0007395D">
      <w:pPr>
        <w:pStyle w:val="ListParagraph"/>
        <w:numPr>
          <w:ilvl w:val="0"/>
          <w:numId w:val="22"/>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can affect any child or young person (male or female) under the age of 18 years.</w:t>
      </w:r>
    </w:p>
    <w:p w14:paraId="731A41CB" w14:textId="77777777" w:rsidR="001F70C1" w:rsidRPr="001F70C1" w:rsidRDefault="001F70C1" w:rsidP="0007395D">
      <w:pPr>
        <w:numPr>
          <w:ilvl w:val="0"/>
          <w:numId w:val="22"/>
        </w:numPr>
        <w:autoSpaceDE w:val="0"/>
        <w:autoSpaceDN w:val="0"/>
        <w:adjustRightInd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can affect any vulnerable adult over the age of 18 years.</w:t>
      </w:r>
    </w:p>
    <w:p w14:paraId="515AEB33" w14:textId="77777777" w:rsidR="001F70C1" w:rsidRPr="001F70C1" w:rsidRDefault="001F70C1" w:rsidP="0007395D">
      <w:pPr>
        <w:numPr>
          <w:ilvl w:val="0"/>
          <w:numId w:val="22"/>
        </w:numPr>
        <w:autoSpaceDE w:val="0"/>
        <w:autoSpaceDN w:val="0"/>
        <w:adjustRightInd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can still be exploitation even if the activity appears consensual.</w:t>
      </w:r>
    </w:p>
    <w:p w14:paraId="27FDF771" w14:textId="77777777" w:rsidR="001F70C1" w:rsidRPr="001F70C1" w:rsidRDefault="001F70C1" w:rsidP="0007395D">
      <w:pPr>
        <w:numPr>
          <w:ilvl w:val="0"/>
          <w:numId w:val="22"/>
        </w:numPr>
        <w:autoSpaceDE w:val="0"/>
        <w:autoSpaceDN w:val="0"/>
        <w:adjustRightInd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can involve force and/or enticement-based methods of compliance and is often accompanied by violence or threats of violence.</w:t>
      </w:r>
    </w:p>
    <w:p w14:paraId="550A83D0" w14:textId="77777777" w:rsidR="001F70C1" w:rsidRPr="001F70C1" w:rsidRDefault="001F70C1" w:rsidP="0007395D">
      <w:pPr>
        <w:numPr>
          <w:ilvl w:val="0"/>
          <w:numId w:val="22"/>
        </w:numPr>
        <w:autoSpaceDE w:val="0"/>
        <w:autoSpaceDN w:val="0"/>
        <w:adjustRightInd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can be perpetrated by individuals or groups, males or females, and young people or adults; and </w:t>
      </w:r>
    </w:p>
    <w:p w14:paraId="0F6FB3A2" w14:textId="77777777" w:rsidR="001F70C1" w:rsidRPr="001F70C1" w:rsidRDefault="001F70C1" w:rsidP="0007395D">
      <w:pPr>
        <w:numPr>
          <w:ilvl w:val="0"/>
          <w:numId w:val="22"/>
        </w:numPr>
        <w:autoSpaceDE w:val="0"/>
        <w:autoSpaceDN w:val="0"/>
        <w:adjustRightInd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is typified by some form of power imbalance in </w:t>
      </w:r>
      <w:proofErr w:type="spellStart"/>
      <w:r w:rsidRPr="001F70C1">
        <w:rPr>
          <w:rFonts w:asciiTheme="minorHAnsi" w:eastAsia="Calibri" w:hAnsiTheme="minorHAnsi" w:cstheme="minorHAnsi"/>
          <w:sz w:val="24"/>
          <w:szCs w:val="24"/>
          <w:lang w:eastAsia="en-GB"/>
        </w:rPr>
        <w:t>favour</w:t>
      </w:r>
      <w:proofErr w:type="spellEnd"/>
      <w:r w:rsidRPr="001F70C1">
        <w:rPr>
          <w:rFonts w:asciiTheme="minorHAnsi" w:eastAsia="Calibri" w:hAnsiTheme="minorHAnsi" w:cstheme="minorHAnsi"/>
          <w:sz w:val="24"/>
          <w:szCs w:val="24"/>
          <w:lang w:eastAsia="en-GB"/>
        </w:rPr>
        <w:t xml:space="preserve"> of those perpetrating the exploitation. Whilst age may be the most obvious, this power imbalance can also be due to a range of other factors including gender, cognitive ability, physical strength, status, and access to economic or other resources.</w:t>
      </w:r>
    </w:p>
    <w:p w14:paraId="4B4B0500" w14:textId="77777777" w:rsidR="001F70C1" w:rsidRPr="001F70C1" w:rsidRDefault="001F70C1" w:rsidP="001F70C1">
      <w:pPr>
        <w:autoSpaceDE w:val="0"/>
        <w:autoSpaceDN w:val="0"/>
        <w:adjustRightInd w:val="0"/>
        <w:rPr>
          <w:rFonts w:asciiTheme="minorHAnsi" w:eastAsia="Calibri" w:hAnsiTheme="minorHAnsi" w:cstheme="minorHAnsi"/>
          <w:sz w:val="24"/>
          <w:szCs w:val="24"/>
          <w:lang w:eastAsia="en-GB"/>
        </w:rPr>
      </w:pPr>
    </w:p>
    <w:p w14:paraId="180B9EDA" w14:textId="77777777" w:rsidR="001F70C1" w:rsidRPr="001F70C1" w:rsidRDefault="001F70C1" w:rsidP="001F70C1">
      <w:pPr>
        <w:autoSpaceDE w:val="0"/>
        <w:autoSpaceDN w:val="0"/>
        <w:adjustRightInd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w:t>
      </w:r>
      <w:proofErr w:type="gramStart"/>
      <w:r w:rsidRPr="001F70C1">
        <w:rPr>
          <w:rFonts w:asciiTheme="minorHAnsi" w:eastAsia="Calibri" w:hAnsiTheme="minorHAnsi" w:cstheme="minorHAnsi"/>
          <w:sz w:val="24"/>
          <w:szCs w:val="24"/>
          <w:lang w:eastAsia="en-GB"/>
        </w:rPr>
        <w:t>market</w:t>
      </w:r>
      <w:proofErr w:type="gramEnd"/>
      <w:r w:rsidRPr="001F70C1">
        <w:rPr>
          <w:rFonts w:asciiTheme="minorHAnsi" w:eastAsia="Calibri" w:hAnsiTheme="minorHAnsi" w:cstheme="minorHAnsi"/>
          <w:sz w:val="24"/>
          <w:szCs w:val="24"/>
          <w:lang w:eastAsia="en-GB"/>
        </w:rPr>
        <w:t xml:space="preserve"> and seaside towns. </w:t>
      </w:r>
    </w:p>
    <w:p w14:paraId="10D9E079" w14:textId="77777777" w:rsidR="001F70C1" w:rsidRPr="001F70C1" w:rsidRDefault="001F70C1" w:rsidP="001F70C1">
      <w:pPr>
        <w:autoSpaceDE w:val="0"/>
        <w:autoSpaceDN w:val="0"/>
        <w:adjustRightInd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Key to identifying potential involvement in county lines are missing </w:t>
      </w:r>
      <w:proofErr w:type="gramStart"/>
      <w:r w:rsidRPr="001F70C1">
        <w:rPr>
          <w:rFonts w:asciiTheme="minorHAnsi" w:eastAsia="Calibri" w:hAnsiTheme="minorHAnsi" w:cstheme="minorHAnsi"/>
          <w:sz w:val="24"/>
          <w:szCs w:val="24"/>
          <w:lang w:eastAsia="en-GB"/>
        </w:rPr>
        <w:t>episodes, when</w:t>
      </w:r>
      <w:proofErr w:type="gramEnd"/>
      <w:r w:rsidRPr="001F70C1">
        <w:rPr>
          <w:rFonts w:asciiTheme="minorHAnsi" w:eastAsia="Calibri" w:hAnsiTheme="minorHAnsi" w:cstheme="minorHAnsi"/>
          <w:sz w:val="24"/>
          <w:szCs w:val="24"/>
          <w:lang w:eastAsia="en-GB"/>
        </w:rPr>
        <w:t xml:space="preserve"> the victim may have been trafficked for the purpose of transporting drugs and a referral to the National Referral Mechanism (NRM)</w:t>
      </w:r>
      <w:r w:rsidRPr="001F70C1">
        <w:rPr>
          <w:rFonts w:asciiTheme="minorHAnsi" w:eastAsia="Calibri" w:hAnsiTheme="minorHAnsi" w:cstheme="minorHAnsi"/>
          <w:position w:val="8"/>
          <w:sz w:val="24"/>
          <w:szCs w:val="24"/>
          <w:vertAlign w:val="superscript"/>
          <w:lang w:eastAsia="en-GB"/>
        </w:rPr>
        <w:t xml:space="preserve"> </w:t>
      </w:r>
      <w:r w:rsidRPr="001F70C1">
        <w:rPr>
          <w:rFonts w:asciiTheme="minorHAnsi" w:eastAsia="Calibri" w:hAnsiTheme="minorHAnsi" w:cstheme="minorHAnsi"/>
          <w:sz w:val="24"/>
          <w:szCs w:val="24"/>
          <w:lang w:eastAsia="en-GB"/>
        </w:rPr>
        <w:t>should be considered. Like other forms of abuse and exploitation, county lines exploitation:</w:t>
      </w:r>
    </w:p>
    <w:p w14:paraId="11853C2E" w14:textId="77777777" w:rsidR="001F70C1" w:rsidRPr="001F70C1" w:rsidRDefault="001F70C1" w:rsidP="001F70C1">
      <w:pPr>
        <w:autoSpaceDE w:val="0"/>
        <w:autoSpaceDN w:val="0"/>
        <w:adjustRightInd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The following list of indicators is not exhaustive or definitive, but it does highlight common signs which can assist professionals in identifying children or young people who may be victims of exploitation.  Signs include:</w:t>
      </w:r>
    </w:p>
    <w:p w14:paraId="3F62695B"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Persistently going missing from school or home and / or being found out-of-area.</w:t>
      </w:r>
    </w:p>
    <w:p w14:paraId="3D70AE30"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Unexplained acquisition of money, clothes, or mobile phones </w:t>
      </w:r>
    </w:p>
    <w:p w14:paraId="26D73105"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Excessive receipt of texts / phone calls</w:t>
      </w:r>
    </w:p>
    <w:p w14:paraId="28804E88"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Relationships with controlling / older individuals or groups</w:t>
      </w:r>
    </w:p>
    <w:p w14:paraId="5D517658"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Leaving home / care without explanation</w:t>
      </w:r>
    </w:p>
    <w:p w14:paraId="1935FDFD"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Suspicion of physical assault / unexplained injuries</w:t>
      </w:r>
    </w:p>
    <w:p w14:paraId="475D9B97"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Parental concerns</w:t>
      </w:r>
    </w:p>
    <w:p w14:paraId="6D26D109"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Carrying weapons</w:t>
      </w:r>
    </w:p>
    <w:p w14:paraId="052E36AA"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Significant decline in school results / performance</w:t>
      </w:r>
    </w:p>
    <w:p w14:paraId="58F3DCEA"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Gang association or isolation from peers or social </w:t>
      </w:r>
      <w:proofErr w:type="gramStart"/>
      <w:r w:rsidRPr="001F70C1">
        <w:rPr>
          <w:rFonts w:asciiTheme="minorHAnsi" w:eastAsia="Calibri" w:hAnsiTheme="minorHAnsi" w:cstheme="minorHAnsi"/>
          <w:sz w:val="24"/>
          <w:szCs w:val="24"/>
          <w:lang w:eastAsia="en-GB"/>
        </w:rPr>
        <w:t>networks</w:t>
      </w:r>
      <w:proofErr w:type="gramEnd"/>
    </w:p>
    <w:p w14:paraId="1E6EEFF3" w14:textId="77777777" w:rsidR="001F70C1" w:rsidRPr="001F70C1" w:rsidRDefault="001F70C1" w:rsidP="0007395D">
      <w:pPr>
        <w:pStyle w:val="ListParagraph"/>
        <w:numPr>
          <w:ilvl w:val="0"/>
          <w:numId w:val="23"/>
        </w:numPr>
        <w:autoSpaceDE w:val="0"/>
        <w:autoSpaceDN w:val="0"/>
        <w:adjustRightInd w:val="0"/>
        <w:contextualSpacing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Self-harm or significant changes in emotional well-being</w:t>
      </w:r>
    </w:p>
    <w:p w14:paraId="20F8092F" w14:textId="77777777" w:rsidR="001F70C1" w:rsidRPr="001F70C1" w:rsidRDefault="001F70C1" w:rsidP="001F70C1">
      <w:pPr>
        <w:rPr>
          <w:rFonts w:asciiTheme="minorHAnsi" w:hAnsiTheme="minorHAnsi" w:cstheme="minorHAnsi"/>
          <w:sz w:val="24"/>
          <w:szCs w:val="24"/>
        </w:rPr>
      </w:pPr>
    </w:p>
    <w:p w14:paraId="6685039F" w14:textId="45BADDC8" w:rsidR="001F70C1" w:rsidRPr="001F70C1" w:rsidRDefault="001F70C1" w:rsidP="001F70C1">
      <w:pPr>
        <w:pStyle w:val="NormalWeb"/>
        <w:shd w:val="clear" w:color="auto" w:fill="FFFFFF"/>
        <w:spacing w:after="0"/>
        <w:textAlignment w:val="baseline"/>
        <w:rPr>
          <w:rFonts w:asciiTheme="minorHAnsi" w:hAnsiTheme="minorHAnsi" w:cstheme="minorHAnsi"/>
        </w:rPr>
      </w:pPr>
      <w:r w:rsidRPr="001F70C1">
        <w:rPr>
          <w:rFonts w:asciiTheme="minorHAnsi" w:hAnsiTheme="minorHAnsi" w:cstheme="minorHAnsi"/>
        </w:rPr>
        <w:t xml:space="preserve">Where there are concerns about possible CCE, </w:t>
      </w:r>
      <w:r w:rsidR="00FC733A">
        <w:rPr>
          <w:rFonts w:asciiTheme="minorHAnsi" w:hAnsiTheme="minorHAnsi" w:cstheme="minorHAnsi"/>
        </w:rPr>
        <w:t>St Gerard’s Catholic Primary and Nursery School</w:t>
      </w:r>
      <w:r w:rsidR="00FC733A" w:rsidRPr="001F70C1">
        <w:rPr>
          <w:rFonts w:asciiTheme="minorHAnsi" w:hAnsiTheme="minorHAnsi" w:cstheme="minorHAnsi"/>
        </w:rPr>
        <w:t xml:space="preserve"> </w:t>
      </w:r>
      <w:r w:rsidRPr="001F70C1">
        <w:rPr>
          <w:rFonts w:asciiTheme="minorHAnsi" w:hAnsiTheme="minorHAnsi" w:cstheme="minorHAnsi"/>
        </w:rPr>
        <w:t xml:space="preserve">will complete the Criminal Exploitation Screening Tool and submit the completed tool to Halton </w:t>
      </w:r>
      <w:proofErr w:type="spellStart"/>
      <w:r w:rsidRPr="001F70C1">
        <w:rPr>
          <w:rFonts w:asciiTheme="minorHAnsi" w:hAnsiTheme="minorHAnsi" w:cstheme="minorHAnsi"/>
        </w:rPr>
        <w:t>iCART</w:t>
      </w:r>
      <w:proofErr w:type="spellEnd"/>
      <w:r w:rsidRPr="001F70C1">
        <w:rPr>
          <w:rFonts w:asciiTheme="minorHAnsi" w:hAnsiTheme="minorHAnsi" w:cstheme="minorHAnsi"/>
        </w:rPr>
        <w:t xml:space="preserve">. </w:t>
      </w:r>
    </w:p>
    <w:p w14:paraId="17E8E9C5" w14:textId="77777777" w:rsidR="001F70C1" w:rsidRPr="001F70C1" w:rsidRDefault="001F70C1" w:rsidP="001F70C1">
      <w:pPr>
        <w:pStyle w:val="NormalWeb"/>
        <w:shd w:val="clear" w:color="auto" w:fill="FFFFFF"/>
        <w:spacing w:after="0"/>
        <w:textAlignment w:val="baseline"/>
        <w:rPr>
          <w:rFonts w:asciiTheme="minorHAnsi" w:hAnsiTheme="minorHAnsi" w:cstheme="minorHAnsi"/>
        </w:rPr>
      </w:pPr>
    </w:p>
    <w:p w14:paraId="5D5CD978" w14:textId="77777777" w:rsidR="001F70C1" w:rsidRPr="001F70C1" w:rsidRDefault="001F70C1" w:rsidP="001F70C1">
      <w:pPr>
        <w:pStyle w:val="NormalWeb"/>
        <w:shd w:val="clear" w:color="auto" w:fill="FFFFFF"/>
        <w:spacing w:after="0"/>
        <w:textAlignment w:val="baseline"/>
        <w:rPr>
          <w:rFonts w:asciiTheme="minorHAnsi" w:eastAsia="Times New Roman" w:hAnsiTheme="minorHAnsi" w:cstheme="minorHAnsi"/>
          <w:lang w:eastAsia="en-GB"/>
        </w:rPr>
      </w:pPr>
      <w:r w:rsidRPr="001F70C1">
        <w:rPr>
          <w:rFonts w:asciiTheme="minorHAnsi" w:hAnsiTheme="minorHAnsi" w:cstheme="minorHAnsi"/>
        </w:rPr>
        <w:t xml:space="preserve">Where there are concerns in relation to intelligence linked to CCE such as, </w:t>
      </w:r>
      <w:r w:rsidRPr="001F70C1">
        <w:rPr>
          <w:rFonts w:asciiTheme="minorHAnsi" w:hAnsiTheme="minorHAnsi" w:cstheme="minorHAnsi"/>
          <w:shd w:val="clear" w:color="auto" w:fill="FFFFFF"/>
        </w:rPr>
        <w:t xml:space="preserve">a 'person of interest' e.g., a potential exploitation perpetrator, a specific location where exploitation is </w:t>
      </w:r>
      <w:r w:rsidRPr="00FC733A">
        <w:rPr>
          <w:rFonts w:asciiTheme="minorHAnsi" w:hAnsiTheme="minorHAnsi" w:cstheme="minorHAnsi"/>
          <w:shd w:val="clear" w:color="auto" w:fill="FFFFFF"/>
        </w:rPr>
        <w:t xml:space="preserve">thought to be </w:t>
      </w:r>
      <w:r w:rsidRPr="00FC733A">
        <w:rPr>
          <w:rFonts w:asciiTheme="minorHAnsi" w:hAnsiTheme="minorHAnsi" w:cstheme="minorHAnsi"/>
          <w:shd w:val="clear" w:color="auto" w:fill="FFFFFF"/>
        </w:rPr>
        <w:lastRenderedPageBreak/>
        <w:t xml:space="preserve">occurring or a group be discussed </w:t>
      </w:r>
      <w:r w:rsidRPr="00FC733A">
        <w:rPr>
          <w:rFonts w:asciiTheme="minorHAnsi" w:eastAsia="Times New Roman" w:hAnsiTheme="minorHAnsi" w:cstheme="minorHAnsi"/>
          <w:lang w:eastAsia="en-GB"/>
        </w:rPr>
        <w:t xml:space="preserve">(be that a physical or online location). We will follow </w:t>
      </w:r>
      <w:r w:rsidRPr="00FC733A">
        <w:rPr>
          <w:rFonts w:asciiTheme="minorHAnsi" w:eastAsia="Times New Roman" w:hAnsiTheme="minorHAnsi" w:cstheme="minorHAnsi"/>
          <w:color w:val="000000" w:themeColor="text1"/>
        </w:rPr>
        <w:t>HSCP’</w:t>
      </w:r>
      <w:r w:rsidRPr="00FC733A">
        <w:rPr>
          <w:rFonts w:asciiTheme="minorHAnsi" w:eastAsia="Times New Roman" w:hAnsiTheme="minorHAnsi" w:cstheme="minorHAnsi"/>
          <w:lang w:eastAsia="en-GB"/>
        </w:rPr>
        <w:t xml:space="preserve">s reporting procedure using the  </w:t>
      </w:r>
      <w:hyperlink r:id="rId86" w:history="1">
        <w:r w:rsidRPr="00FC733A">
          <w:rPr>
            <w:rFonts w:asciiTheme="minorHAnsi" w:eastAsia="Times New Roman" w:hAnsiTheme="minorHAnsi" w:cstheme="minorHAnsi"/>
            <w:color w:val="000000" w:themeColor="text1"/>
          </w:rPr>
          <w:t>Child Exploitation (Pan Cheshire)</w:t>
        </w:r>
      </w:hyperlink>
    </w:p>
    <w:p w14:paraId="4E0FC58E" w14:textId="77777777" w:rsidR="001F70C1" w:rsidRPr="001F70C1" w:rsidRDefault="001F70C1" w:rsidP="001F70C1">
      <w:pPr>
        <w:tabs>
          <w:tab w:val="num" w:pos="709"/>
        </w:tabs>
        <w:jc w:val="both"/>
        <w:rPr>
          <w:rFonts w:asciiTheme="minorHAnsi" w:hAnsiTheme="minorHAnsi" w:cstheme="minorHAnsi"/>
          <w:color w:val="2E74B5" w:themeColor="accent1" w:themeShade="BF"/>
          <w:sz w:val="24"/>
          <w:szCs w:val="24"/>
        </w:rPr>
      </w:pPr>
    </w:p>
    <w:p w14:paraId="4E1AC72E"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37" w:name="_Toc177990324"/>
      <w:r w:rsidRPr="001F70C1">
        <w:rPr>
          <w:rFonts w:asciiTheme="minorHAnsi" w:hAnsiTheme="minorHAnsi" w:cstheme="minorHAnsi"/>
          <w:color w:val="1F4E79" w:themeColor="accent1" w:themeShade="80"/>
          <w:sz w:val="24"/>
          <w:szCs w:val="24"/>
        </w:rPr>
        <w:t xml:space="preserve">Prevention of </w:t>
      </w:r>
      <w:proofErr w:type="spellStart"/>
      <w:r w:rsidRPr="001F70C1">
        <w:rPr>
          <w:rFonts w:asciiTheme="minorHAnsi" w:hAnsiTheme="minorHAnsi" w:cstheme="minorHAnsi"/>
          <w:color w:val="1F4E79" w:themeColor="accent1" w:themeShade="80"/>
          <w:sz w:val="24"/>
          <w:szCs w:val="24"/>
        </w:rPr>
        <w:t>radicalisation</w:t>
      </w:r>
      <w:bookmarkEnd w:id="37"/>
      <w:proofErr w:type="spellEnd"/>
      <w:r w:rsidRPr="001F70C1">
        <w:rPr>
          <w:rFonts w:asciiTheme="minorHAnsi" w:hAnsiTheme="minorHAnsi" w:cstheme="minorHAnsi"/>
          <w:color w:val="1F4E79" w:themeColor="accent1" w:themeShade="80"/>
          <w:sz w:val="24"/>
          <w:szCs w:val="24"/>
        </w:rPr>
        <w:t xml:space="preserve"> </w:t>
      </w:r>
    </w:p>
    <w:p w14:paraId="74580D72" w14:textId="77777777" w:rsidR="001F70C1" w:rsidRPr="001F70C1" w:rsidRDefault="001F70C1" w:rsidP="001F70C1">
      <w:pPr>
        <w:spacing w:after="120"/>
        <w:rPr>
          <w:rFonts w:asciiTheme="minorHAnsi" w:hAnsiTheme="minorHAnsi" w:cstheme="minorHAnsi"/>
          <w:sz w:val="24"/>
          <w:szCs w:val="24"/>
          <w:lang w:eastAsia="en-GB"/>
        </w:rPr>
      </w:pPr>
      <w:r w:rsidRPr="001F70C1">
        <w:rPr>
          <w:rFonts w:asciiTheme="minorHAnsi" w:hAnsiTheme="minorHAnsi" w:cstheme="minorHAnsi"/>
          <w:sz w:val="24"/>
          <w:szCs w:val="24"/>
          <w:lang w:eastAsia="en-GB"/>
        </w:rPr>
        <w:t xml:space="preserve">Children may be susceptible to extremist ideology and </w:t>
      </w:r>
      <w:proofErr w:type="spellStart"/>
      <w:r w:rsidRPr="001F70C1">
        <w:rPr>
          <w:rFonts w:asciiTheme="minorHAnsi" w:hAnsiTheme="minorHAnsi" w:cstheme="minorHAnsi"/>
          <w:sz w:val="24"/>
          <w:szCs w:val="24"/>
          <w:lang w:eastAsia="en-GB"/>
        </w:rPr>
        <w:t>radicalisation</w:t>
      </w:r>
      <w:proofErr w:type="spellEnd"/>
      <w:r w:rsidRPr="001F70C1">
        <w:rPr>
          <w:rFonts w:asciiTheme="minorHAnsi" w:hAnsiTheme="minorHAnsi" w:cstheme="minorHAnsi"/>
          <w:sz w:val="24"/>
          <w:szCs w:val="24"/>
          <w:lang w:eastAsia="en-GB"/>
        </w:rPr>
        <w:t xml:space="preserve">. </w:t>
      </w:r>
      <w:proofErr w:type="gramStart"/>
      <w:r w:rsidRPr="001F70C1">
        <w:rPr>
          <w:rFonts w:asciiTheme="minorHAnsi" w:hAnsiTheme="minorHAnsi" w:cstheme="minorHAnsi"/>
          <w:sz w:val="24"/>
          <w:szCs w:val="24"/>
          <w:lang w:eastAsia="en-GB"/>
        </w:rPr>
        <w:t>Similar to</w:t>
      </w:r>
      <w:proofErr w:type="gramEnd"/>
      <w:r w:rsidRPr="001F70C1">
        <w:rPr>
          <w:rFonts w:asciiTheme="minorHAnsi" w:hAnsiTheme="minorHAnsi" w:cstheme="minorHAnsi"/>
          <w:sz w:val="24"/>
          <w:szCs w:val="24"/>
          <w:lang w:eastAsia="en-GB"/>
        </w:rPr>
        <w:t xml:space="preserve"> protecting children from other forms of harms and abuse, protecting children from this risk is part of our schools safeguarding approach.</w:t>
      </w:r>
    </w:p>
    <w:p w14:paraId="7108B12B" w14:textId="77777777" w:rsidR="001F70C1" w:rsidRPr="001F70C1" w:rsidRDefault="001F70C1" w:rsidP="001F70C1">
      <w:pPr>
        <w:spacing w:after="120"/>
        <w:rPr>
          <w:rFonts w:asciiTheme="minorHAnsi" w:hAnsiTheme="minorHAnsi" w:cstheme="minorHAnsi"/>
          <w:sz w:val="24"/>
          <w:szCs w:val="24"/>
          <w:lang w:eastAsia="en-GB"/>
        </w:rPr>
      </w:pPr>
      <w:r w:rsidRPr="001F70C1">
        <w:rPr>
          <w:rFonts w:asciiTheme="minorHAnsi" w:hAnsiTheme="minorHAnsi" w:cstheme="minorHAnsi"/>
          <w:b/>
          <w:bCs/>
          <w:sz w:val="24"/>
          <w:szCs w:val="24"/>
          <w:lang w:eastAsia="en-GB"/>
        </w:rPr>
        <w:t>Extremism</w:t>
      </w:r>
      <w:r w:rsidRPr="001F70C1">
        <w:rPr>
          <w:rFonts w:asciiTheme="minorHAnsi" w:hAnsiTheme="minorHAnsi" w:cstheme="minorHAnsi"/>
          <w:sz w:val="24"/>
          <w:szCs w:val="24"/>
          <w:lang w:eastAsia="en-GB"/>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w:t>
      </w:r>
    </w:p>
    <w:p w14:paraId="7581A80B" w14:textId="77777777" w:rsidR="001F70C1" w:rsidRPr="001F70C1" w:rsidRDefault="001F70C1" w:rsidP="001F70C1">
      <w:pPr>
        <w:widowControl w:val="0"/>
        <w:overflowPunct w:val="0"/>
        <w:autoSpaceDE w:val="0"/>
        <w:autoSpaceDN w:val="0"/>
        <w:adjustRightInd w:val="0"/>
        <w:spacing w:after="120"/>
        <w:textAlignment w:val="baseline"/>
        <w:rPr>
          <w:rFonts w:asciiTheme="minorHAnsi" w:hAnsiTheme="minorHAnsi" w:cstheme="minorHAnsi"/>
          <w:sz w:val="24"/>
          <w:szCs w:val="24"/>
        </w:rPr>
      </w:pPr>
      <w:proofErr w:type="spellStart"/>
      <w:r w:rsidRPr="001F70C1">
        <w:rPr>
          <w:rFonts w:asciiTheme="minorHAnsi" w:hAnsiTheme="minorHAnsi" w:cstheme="minorHAnsi"/>
          <w:b/>
          <w:bCs/>
          <w:sz w:val="24"/>
          <w:szCs w:val="24"/>
        </w:rPr>
        <w:t>Radicalisation</w:t>
      </w:r>
      <w:proofErr w:type="spellEnd"/>
      <w:r w:rsidRPr="001F70C1">
        <w:rPr>
          <w:rFonts w:asciiTheme="minorHAnsi" w:hAnsiTheme="minorHAnsi" w:cstheme="minorHAnsi"/>
          <w:sz w:val="24"/>
          <w:szCs w:val="24"/>
        </w:rPr>
        <w:t xml:space="preserve"> refers to the process by which a person comes to support terrorism and extremist ideologies associated with terrorist groups.</w:t>
      </w:r>
    </w:p>
    <w:p w14:paraId="0A189DB8" w14:textId="77777777" w:rsidR="001F70C1" w:rsidRPr="001F70C1" w:rsidRDefault="001F70C1" w:rsidP="001F70C1">
      <w:pPr>
        <w:widowControl w:val="0"/>
        <w:overflowPunct w:val="0"/>
        <w:autoSpaceDE w:val="0"/>
        <w:autoSpaceDN w:val="0"/>
        <w:adjustRightInd w:val="0"/>
        <w:spacing w:after="120"/>
        <w:textAlignment w:val="baseline"/>
        <w:rPr>
          <w:rFonts w:asciiTheme="minorHAnsi" w:hAnsiTheme="minorHAnsi" w:cstheme="minorHAnsi"/>
          <w:sz w:val="24"/>
          <w:szCs w:val="24"/>
        </w:rPr>
      </w:pPr>
      <w:r w:rsidRPr="001F70C1">
        <w:rPr>
          <w:rFonts w:asciiTheme="minorHAnsi" w:hAnsiTheme="minorHAnsi" w:cstheme="minorHAnsi"/>
          <w:b/>
          <w:bCs/>
          <w:sz w:val="24"/>
          <w:szCs w:val="24"/>
        </w:rPr>
        <w:t>Terrorism</w:t>
      </w:r>
      <w:r w:rsidRPr="001F70C1">
        <w:rPr>
          <w:rFonts w:asciiTheme="minorHAnsi" w:hAnsiTheme="minorHAnsi" w:cstheme="minorHAnsi"/>
          <w:sz w:val="24"/>
          <w:szCs w:val="24"/>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w:t>
      </w:r>
      <w:proofErr w:type="gramStart"/>
      <w:r w:rsidRPr="001F70C1">
        <w:rPr>
          <w:rFonts w:asciiTheme="minorHAnsi" w:hAnsiTheme="minorHAnsi" w:cstheme="minorHAnsi"/>
          <w:sz w:val="24"/>
          <w:szCs w:val="24"/>
        </w:rPr>
        <w:t>religious</w:t>
      </w:r>
      <w:proofErr w:type="gramEnd"/>
      <w:r w:rsidRPr="001F70C1">
        <w:rPr>
          <w:rFonts w:asciiTheme="minorHAnsi" w:hAnsiTheme="minorHAnsi" w:cstheme="minorHAnsi"/>
          <w:sz w:val="24"/>
          <w:szCs w:val="24"/>
        </w:rPr>
        <w:t xml:space="preserve"> or ideological cause.</w:t>
      </w:r>
    </w:p>
    <w:p w14:paraId="6D6748B9" w14:textId="77777777" w:rsidR="001F70C1" w:rsidRPr="001F70C1" w:rsidRDefault="001F70C1" w:rsidP="001F70C1">
      <w:pPr>
        <w:spacing w:after="120"/>
        <w:rPr>
          <w:rFonts w:asciiTheme="minorHAnsi" w:hAnsiTheme="minorHAnsi" w:cstheme="minorHAnsi"/>
          <w:sz w:val="24"/>
          <w:szCs w:val="24"/>
          <w:lang w:eastAsia="en-GB"/>
        </w:rPr>
      </w:pPr>
      <w:r w:rsidRPr="001F70C1">
        <w:rPr>
          <w:rFonts w:asciiTheme="minorHAnsi" w:hAnsiTheme="minorHAnsi" w:cstheme="minorHAnsi"/>
          <w:sz w:val="24"/>
          <w:szCs w:val="24"/>
          <w:lang w:eastAsia="en-GB"/>
        </w:rPr>
        <w:t xml:space="preserve">Although there is no single way of identifying whether a child is likely to be susceptible to an extremist ideology, there are </w:t>
      </w:r>
      <w:hyperlink r:id="rId87" w:history="1">
        <w:r w:rsidRPr="001F70C1">
          <w:rPr>
            <w:rFonts w:asciiTheme="minorHAnsi" w:hAnsiTheme="minorHAnsi" w:cstheme="minorHAnsi"/>
            <w:sz w:val="24"/>
            <w:szCs w:val="24"/>
            <w:u w:val="single"/>
            <w:lang w:eastAsia="en-GB"/>
          </w:rPr>
          <w:t>possible indicators</w:t>
        </w:r>
      </w:hyperlink>
      <w:r w:rsidRPr="001F70C1">
        <w:rPr>
          <w:rFonts w:asciiTheme="minorHAnsi" w:hAnsiTheme="minorHAnsi" w:cstheme="minorHAnsi"/>
          <w:sz w:val="24"/>
          <w:szCs w:val="24"/>
          <w:lang w:eastAsia="en-GB"/>
        </w:rPr>
        <w:t xml:space="preserve"> that should be taken into consideration alongside other factors and contexts. Background factors combined with specific influences such as family and friends may contribute to a child’s vulnerability. Similarly, </w:t>
      </w:r>
      <w:proofErr w:type="spellStart"/>
      <w:r w:rsidRPr="001F70C1">
        <w:rPr>
          <w:rFonts w:asciiTheme="minorHAnsi" w:hAnsiTheme="minorHAnsi" w:cstheme="minorHAnsi"/>
          <w:sz w:val="24"/>
          <w:szCs w:val="24"/>
          <w:lang w:eastAsia="en-GB"/>
        </w:rPr>
        <w:t>radicalisation</w:t>
      </w:r>
      <w:proofErr w:type="spellEnd"/>
      <w:r w:rsidRPr="001F70C1">
        <w:rPr>
          <w:rFonts w:asciiTheme="minorHAnsi" w:hAnsiTheme="minorHAnsi" w:cstheme="minorHAnsi"/>
          <w:sz w:val="24"/>
          <w:szCs w:val="24"/>
          <w:lang w:eastAsia="en-GB"/>
        </w:rPr>
        <w:t xml:space="preserve"> can occur through many different methods (such as social media or the internet) and settings (such as within the home).</w:t>
      </w:r>
    </w:p>
    <w:p w14:paraId="2E5DD9D8" w14:textId="77777777" w:rsidR="001F70C1" w:rsidRPr="001F70C1" w:rsidRDefault="001F70C1" w:rsidP="001F70C1">
      <w:pPr>
        <w:spacing w:after="120"/>
        <w:rPr>
          <w:rFonts w:asciiTheme="minorHAnsi" w:hAnsiTheme="minorHAnsi" w:cstheme="minorHAnsi"/>
          <w:sz w:val="24"/>
          <w:szCs w:val="24"/>
          <w:lang w:eastAsia="en-GB"/>
        </w:rPr>
      </w:pPr>
      <w:r w:rsidRPr="001F70C1">
        <w:rPr>
          <w:rFonts w:asciiTheme="minorHAnsi" w:hAnsiTheme="minorHAnsi" w:cstheme="minorHAnsi"/>
          <w:sz w:val="24"/>
          <w:szCs w:val="24"/>
          <w:lang w:eastAsia="en-GB"/>
        </w:rPr>
        <w:t xml:space="preserve">However, it is possible to protect people from extremist ideologies and intervene to prevent those at risk of </w:t>
      </w:r>
      <w:proofErr w:type="spellStart"/>
      <w:r w:rsidRPr="001F70C1">
        <w:rPr>
          <w:rFonts w:asciiTheme="minorHAnsi" w:hAnsiTheme="minorHAnsi" w:cstheme="minorHAnsi"/>
          <w:sz w:val="24"/>
          <w:szCs w:val="24"/>
          <w:lang w:eastAsia="en-GB"/>
        </w:rPr>
        <w:t>radicalisation</w:t>
      </w:r>
      <w:proofErr w:type="spellEnd"/>
      <w:r w:rsidRPr="001F70C1">
        <w:rPr>
          <w:rFonts w:asciiTheme="minorHAnsi" w:hAnsiTheme="minorHAnsi" w:cstheme="minorHAnsi"/>
          <w:sz w:val="24"/>
          <w:szCs w:val="24"/>
          <w:lang w:eastAsia="en-GB"/>
        </w:rPr>
        <w:t xml:space="preserve"> being drawn to terrorism. As with other safeguarding risks, our staff are alert to changes in children’s behaviour, which could indicate that they may </w:t>
      </w:r>
      <w:proofErr w:type="gramStart"/>
      <w:r w:rsidRPr="001F70C1">
        <w:rPr>
          <w:rFonts w:asciiTheme="minorHAnsi" w:hAnsiTheme="minorHAnsi" w:cstheme="minorHAnsi"/>
          <w:sz w:val="24"/>
          <w:szCs w:val="24"/>
          <w:lang w:eastAsia="en-GB"/>
        </w:rPr>
        <w:t>be in need of</w:t>
      </w:r>
      <w:proofErr w:type="gramEnd"/>
      <w:r w:rsidRPr="001F70C1">
        <w:rPr>
          <w:rFonts w:asciiTheme="minorHAnsi" w:hAnsiTheme="minorHAnsi" w:cstheme="minorHAnsi"/>
          <w:sz w:val="24"/>
          <w:szCs w:val="24"/>
          <w:lang w:eastAsia="en-GB"/>
        </w:rPr>
        <w:t xml:space="preserve"> help or protection. Staff use their judgement in identifying children who might be at risk of </w:t>
      </w:r>
      <w:proofErr w:type="spellStart"/>
      <w:r w:rsidRPr="001F70C1">
        <w:rPr>
          <w:rFonts w:asciiTheme="minorHAnsi" w:hAnsiTheme="minorHAnsi" w:cstheme="minorHAnsi"/>
          <w:sz w:val="24"/>
          <w:szCs w:val="24"/>
          <w:lang w:eastAsia="en-GB"/>
        </w:rPr>
        <w:t>radicalisation</w:t>
      </w:r>
      <w:proofErr w:type="spellEnd"/>
      <w:r w:rsidRPr="001F70C1">
        <w:rPr>
          <w:rFonts w:asciiTheme="minorHAnsi" w:hAnsiTheme="minorHAnsi" w:cstheme="minorHAnsi"/>
          <w:sz w:val="24"/>
          <w:szCs w:val="24"/>
          <w:lang w:eastAsia="en-GB"/>
        </w:rPr>
        <w:t xml:space="preserve"> and act proportionately which may include the designated safeguarding lead (or a deputy) </w:t>
      </w:r>
      <w:hyperlink r:id="rId88" w:history="1">
        <w:r w:rsidRPr="001F70C1">
          <w:rPr>
            <w:rFonts w:asciiTheme="minorHAnsi" w:hAnsiTheme="minorHAnsi" w:cstheme="minorHAnsi"/>
            <w:color w:val="0000FF"/>
            <w:sz w:val="24"/>
            <w:szCs w:val="24"/>
            <w:u w:val="single"/>
            <w:lang w:eastAsia="en-GB"/>
          </w:rPr>
          <w:t>making a Prevent referral</w:t>
        </w:r>
      </w:hyperlink>
      <w:r w:rsidRPr="001F70C1">
        <w:rPr>
          <w:rFonts w:asciiTheme="minorHAnsi" w:hAnsiTheme="minorHAnsi" w:cstheme="minorHAnsi"/>
          <w:sz w:val="24"/>
          <w:szCs w:val="24"/>
          <w:lang w:eastAsia="en-GB"/>
        </w:rPr>
        <w:t>.</w:t>
      </w:r>
    </w:p>
    <w:p w14:paraId="617AF807" w14:textId="14F20A47" w:rsidR="001F70C1" w:rsidRPr="001F70C1" w:rsidRDefault="00FC733A" w:rsidP="001F70C1">
      <w:pPr>
        <w:rPr>
          <w:rFonts w:asciiTheme="minorHAnsi" w:hAnsiTheme="minorHAnsi" w:cstheme="minorHAnsi"/>
          <w:sz w:val="24"/>
          <w:szCs w:val="24"/>
        </w:rPr>
      </w:pPr>
      <w:r>
        <w:rPr>
          <w:rFonts w:asciiTheme="minorHAnsi" w:hAnsiTheme="minorHAnsi" w:cstheme="minorHAnsi"/>
          <w:sz w:val="24"/>
          <w:szCs w:val="24"/>
        </w:rPr>
        <w:t>St Gerard’s Catholic Primary and Nursery School</w:t>
      </w:r>
      <w:r w:rsidRPr="001F70C1">
        <w:rPr>
          <w:rFonts w:asciiTheme="minorHAnsi" w:hAnsiTheme="minorHAnsi" w:cstheme="minorHAnsi"/>
          <w:sz w:val="24"/>
          <w:szCs w:val="24"/>
        </w:rPr>
        <w:t xml:space="preserve"> </w:t>
      </w:r>
      <w:r w:rsidR="001F70C1" w:rsidRPr="001F70C1">
        <w:rPr>
          <w:rFonts w:asciiTheme="minorHAnsi" w:hAnsiTheme="minorHAnsi" w:cstheme="minorHAnsi"/>
          <w:sz w:val="24"/>
          <w:szCs w:val="24"/>
        </w:rPr>
        <w:t xml:space="preserve">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  </w:t>
      </w:r>
    </w:p>
    <w:p w14:paraId="458A0619" w14:textId="77777777" w:rsidR="001F70C1" w:rsidRPr="001F70C1" w:rsidRDefault="001F70C1" w:rsidP="001F70C1">
      <w:pPr>
        <w:rPr>
          <w:rFonts w:asciiTheme="minorHAnsi" w:hAnsiTheme="minorHAnsi" w:cstheme="minorHAnsi"/>
          <w:sz w:val="24"/>
          <w:szCs w:val="24"/>
        </w:rPr>
      </w:pPr>
    </w:p>
    <w:p w14:paraId="5B18D9F4"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r w:rsidRPr="001F70C1">
        <w:rPr>
          <w:rFonts w:asciiTheme="minorHAnsi" w:hAnsiTheme="minorHAnsi" w:cstheme="minorHAnsi"/>
          <w:b w:val="0"/>
          <w:color w:val="1F4E79" w:themeColor="accent1" w:themeShade="80"/>
          <w:sz w:val="24"/>
          <w:szCs w:val="24"/>
        </w:rPr>
        <w:fldChar w:fldCharType="begin"/>
      </w:r>
      <w:r w:rsidRPr="001F70C1">
        <w:rPr>
          <w:rFonts w:asciiTheme="minorHAnsi" w:hAnsiTheme="minorHAnsi" w:cstheme="minorHAnsi"/>
          <w:color w:val="1F4E79" w:themeColor="accent1" w:themeShade="80"/>
          <w:sz w:val="24"/>
          <w:szCs w:val="24"/>
        </w:rPr>
        <w:instrText xml:space="preserve"> TC  "</w:instrText>
      </w:r>
      <w:bookmarkStart w:id="38" w:name="_Toc91834277"/>
      <w:r w:rsidRPr="001F70C1">
        <w:rPr>
          <w:rFonts w:asciiTheme="minorHAnsi" w:hAnsiTheme="minorHAnsi" w:cstheme="minorHAnsi"/>
          <w:color w:val="1F4E79" w:themeColor="accent1" w:themeShade="80"/>
          <w:sz w:val="24"/>
          <w:szCs w:val="24"/>
        </w:rPr>
        <w:instrText>The Prevent duty</w:instrText>
      </w:r>
      <w:bookmarkEnd w:id="38"/>
      <w:r w:rsidRPr="001F70C1">
        <w:rPr>
          <w:rFonts w:asciiTheme="minorHAnsi" w:hAnsiTheme="minorHAnsi" w:cstheme="minorHAnsi"/>
          <w:color w:val="1F4E79" w:themeColor="accent1" w:themeShade="80"/>
          <w:sz w:val="24"/>
          <w:szCs w:val="24"/>
        </w:rPr>
        <w:instrText xml:space="preserve">" \f \l 4 </w:instrText>
      </w:r>
      <w:r w:rsidRPr="001F70C1">
        <w:rPr>
          <w:rFonts w:asciiTheme="minorHAnsi" w:hAnsiTheme="minorHAnsi" w:cstheme="minorHAnsi"/>
          <w:b w:val="0"/>
          <w:color w:val="1F4E79" w:themeColor="accent1" w:themeShade="80"/>
          <w:sz w:val="24"/>
          <w:szCs w:val="24"/>
        </w:rPr>
        <w:fldChar w:fldCharType="end"/>
      </w:r>
      <w:bookmarkStart w:id="39" w:name="_Toc177990325"/>
      <w:r w:rsidRPr="001F70C1">
        <w:rPr>
          <w:rFonts w:asciiTheme="minorHAnsi" w:hAnsiTheme="minorHAnsi" w:cstheme="minorHAnsi"/>
          <w:color w:val="1F4E79" w:themeColor="accent1" w:themeShade="80"/>
          <w:sz w:val="24"/>
          <w:szCs w:val="24"/>
        </w:rPr>
        <w:t xml:space="preserve">The Prevent </w:t>
      </w:r>
      <w:proofErr w:type="gramStart"/>
      <w:r w:rsidRPr="001F70C1">
        <w:rPr>
          <w:rFonts w:asciiTheme="minorHAnsi" w:hAnsiTheme="minorHAnsi" w:cstheme="minorHAnsi"/>
          <w:color w:val="1F4E79" w:themeColor="accent1" w:themeShade="80"/>
          <w:sz w:val="24"/>
          <w:szCs w:val="24"/>
        </w:rPr>
        <w:t>duty</w:t>
      </w:r>
      <w:bookmarkEnd w:id="39"/>
      <w:proofErr w:type="gramEnd"/>
    </w:p>
    <w:p w14:paraId="636E3C8E"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All schools and colleges are subject to a duty under section 26 of the </w:t>
      </w:r>
      <w:proofErr w:type="gramStart"/>
      <w:r w:rsidRPr="001F70C1">
        <w:rPr>
          <w:rFonts w:asciiTheme="minorHAnsi" w:hAnsiTheme="minorHAnsi" w:cstheme="minorHAnsi"/>
          <w:sz w:val="24"/>
          <w:szCs w:val="24"/>
        </w:rPr>
        <w:t>Counter-Terrorism</w:t>
      </w:r>
      <w:proofErr w:type="gramEnd"/>
      <w:r w:rsidRPr="001F70C1">
        <w:rPr>
          <w:rFonts w:asciiTheme="minorHAnsi" w:hAnsiTheme="minorHAnsi" w:cstheme="minorHAnsi"/>
          <w:sz w:val="24"/>
          <w:szCs w:val="24"/>
        </w:rPr>
        <w:t xml:space="preserve"> and Security Act 2015 (the CTSA 2015), in the exercise of their functions, to have “due regard150F</w:t>
      </w:r>
      <w:r w:rsidRPr="001F70C1">
        <w:rPr>
          <w:rStyle w:val="FootnoteReference"/>
          <w:rFonts w:asciiTheme="minorHAnsi" w:hAnsiTheme="minorHAnsi" w:cstheme="minorHAnsi"/>
          <w:sz w:val="24"/>
          <w:szCs w:val="24"/>
        </w:rPr>
        <w:footnoteReference w:id="6"/>
      </w:r>
      <w:r w:rsidRPr="001F70C1">
        <w:rPr>
          <w:rFonts w:asciiTheme="minorHAnsi" w:hAnsiTheme="minorHAnsi" w:cstheme="minorHAnsi"/>
          <w:sz w:val="24"/>
          <w:szCs w:val="24"/>
        </w:rPr>
        <w:t xml:space="preserve"> to the need to prevent people from being drawn into terrorism”.151F</w:t>
      </w:r>
      <w:r w:rsidRPr="001F70C1">
        <w:rPr>
          <w:rStyle w:val="FootnoteReference"/>
          <w:rFonts w:asciiTheme="minorHAnsi" w:hAnsiTheme="minorHAnsi" w:cstheme="minorHAnsi"/>
          <w:sz w:val="24"/>
          <w:szCs w:val="24"/>
        </w:rPr>
        <w:footnoteReference w:id="7"/>
      </w:r>
      <w:r w:rsidRPr="001F70C1">
        <w:rPr>
          <w:rFonts w:asciiTheme="minorHAnsi" w:hAnsiTheme="minorHAnsi" w:cstheme="minorHAnsi"/>
          <w:sz w:val="24"/>
          <w:szCs w:val="24"/>
        </w:rPr>
        <w:t xml:space="preserve"> This duty is known as the Prevent duty.</w:t>
      </w:r>
    </w:p>
    <w:p w14:paraId="17160867" w14:textId="432D5585"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Under duties imposed within the Prevent Duty Guidance 2023 as part of the Counter-Terrorism and Security Act 2015, </w:t>
      </w:r>
      <w:r w:rsidR="00FC733A">
        <w:rPr>
          <w:rFonts w:asciiTheme="minorHAnsi" w:hAnsiTheme="minorHAnsi" w:cstheme="minorHAnsi"/>
          <w:sz w:val="24"/>
          <w:szCs w:val="24"/>
        </w:rPr>
        <w:t>St Gerard’s Catholic Primary and Nursery School</w:t>
      </w:r>
      <w:r w:rsidR="00FC733A" w:rsidRPr="001F70C1">
        <w:rPr>
          <w:rFonts w:asciiTheme="minorHAnsi" w:hAnsiTheme="minorHAnsi" w:cstheme="minorHAnsi"/>
          <w:sz w:val="24"/>
          <w:szCs w:val="24"/>
        </w:rPr>
        <w:t xml:space="preserve"> </w:t>
      </w:r>
      <w:r w:rsidRPr="001F70C1">
        <w:rPr>
          <w:rFonts w:asciiTheme="minorHAnsi" w:hAnsiTheme="minorHAnsi" w:cstheme="minorHAnsi"/>
          <w:sz w:val="24"/>
          <w:szCs w:val="24"/>
        </w:rPr>
        <w:t xml:space="preserve">will ensure that situations are suitably risk assessed, that they will work in partnership with other agencies, that all staff are suitably trained and have completed the Home Office’s Prevent Training and that IT policies will </w:t>
      </w:r>
      <w:r w:rsidRPr="001F70C1">
        <w:rPr>
          <w:rFonts w:asciiTheme="minorHAnsi" w:hAnsiTheme="minorHAnsi" w:cstheme="minorHAnsi"/>
          <w:sz w:val="24"/>
          <w:szCs w:val="24"/>
        </w:rPr>
        <w:lastRenderedPageBreak/>
        <w:t xml:space="preserve">ensure that children and young people are safe from terrorist and extremist material when accessing the internet in school. </w:t>
      </w:r>
    </w:p>
    <w:p w14:paraId="434D11B6"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The designated safeguarding lead (or a deputy) should consider if it would be appropriate to share any information with the new school or college in advance of a child leaving in relation to </w:t>
      </w:r>
      <w:proofErr w:type="gramStart"/>
      <w:r w:rsidRPr="001F70C1">
        <w:rPr>
          <w:rFonts w:asciiTheme="minorHAnsi" w:hAnsiTheme="minorHAnsi" w:cstheme="minorHAnsi"/>
          <w:sz w:val="24"/>
          <w:szCs w:val="24"/>
        </w:rPr>
        <w:t>safeguarding</w:t>
      </w:r>
      <w:proofErr w:type="gramEnd"/>
      <w:r w:rsidRPr="001F70C1">
        <w:rPr>
          <w:rFonts w:asciiTheme="minorHAnsi" w:hAnsiTheme="minorHAnsi" w:cstheme="minorHAnsi"/>
          <w:sz w:val="24"/>
          <w:szCs w:val="24"/>
        </w:rPr>
        <w:t xml:space="preserve"> concerns linked to Prevent. </w:t>
      </w:r>
    </w:p>
    <w:p w14:paraId="7EAD5917"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The School Lead (Single Point for Contact) for Prevent is Name, role &amp; contact details.</w:t>
      </w:r>
    </w:p>
    <w:p w14:paraId="5B3FCFB9"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The Channel and Prevent contacts within Cheshire Constabulary can be found here:</w:t>
      </w:r>
    </w:p>
    <w:p w14:paraId="3A10DC86" w14:textId="77777777" w:rsidR="001F70C1" w:rsidRPr="001F70C1" w:rsidRDefault="00335471" w:rsidP="001F70C1">
      <w:pPr>
        <w:jc w:val="both"/>
        <w:rPr>
          <w:rFonts w:asciiTheme="minorHAnsi" w:hAnsiTheme="minorHAnsi" w:cstheme="minorHAnsi"/>
          <w:sz w:val="24"/>
          <w:szCs w:val="24"/>
        </w:rPr>
      </w:pPr>
      <w:hyperlink r:id="rId89" w:history="1">
        <w:r w:rsidR="001F70C1" w:rsidRPr="001F70C1">
          <w:rPr>
            <w:rStyle w:val="Hyperlink"/>
            <w:rFonts w:asciiTheme="minorHAnsi" w:hAnsiTheme="minorHAnsi" w:cstheme="minorHAnsi"/>
            <w:sz w:val="24"/>
            <w:szCs w:val="24"/>
          </w:rPr>
          <w:t>https://www.cheshire.police.uk/advice/advice-and-information/t/prevent/prevent/</w:t>
        </w:r>
      </w:hyperlink>
      <w:r w:rsidR="001F70C1" w:rsidRPr="001F70C1">
        <w:rPr>
          <w:rFonts w:asciiTheme="minorHAnsi" w:hAnsiTheme="minorHAnsi" w:cstheme="minorHAnsi"/>
          <w:sz w:val="24"/>
          <w:szCs w:val="24"/>
        </w:rPr>
        <w:t xml:space="preserve"> </w:t>
      </w:r>
    </w:p>
    <w:p w14:paraId="33E8E53C"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b/>
          <w:sz w:val="24"/>
          <w:szCs w:val="24"/>
        </w:rPr>
        <w:t xml:space="preserve">Team email: </w:t>
      </w:r>
      <w:hyperlink r:id="rId90" w:history="1">
        <w:r w:rsidRPr="001F70C1">
          <w:rPr>
            <w:rStyle w:val="Hyperlink"/>
            <w:rFonts w:asciiTheme="minorHAnsi" w:hAnsiTheme="minorHAnsi" w:cstheme="minorHAnsi"/>
            <w:sz w:val="24"/>
            <w:szCs w:val="24"/>
          </w:rPr>
          <w:t>prevent@cheshire.pnn.police.uk</w:t>
        </w:r>
      </w:hyperlink>
    </w:p>
    <w:p w14:paraId="08AEFF80"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Alternatively, there are the following national contacts available:</w:t>
      </w:r>
    </w:p>
    <w:p w14:paraId="3C8C76AA" w14:textId="77777777" w:rsidR="001F70C1" w:rsidRPr="001F70C1" w:rsidRDefault="00335471" w:rsidP="001F70C1">
      <w:pPr>
        <w:jc w:val="both"/>
        <w:rPr>
          <w:rFonts w:asciiTheme="minorHAnsi" w:hAnsiTheme="minorHAnsi" w:cstheme="minorHAnsi"/>
          <w:sz w:val="24"/>
          <w:szCs w:val="24"/>
        </w:rPr>
      </w:pPr>
      <w:hyperlink r:id="rId91" w:history="1">
        <w:r w:rsidR="001F70C1" w:rsidRPr="001F70C1">
          <w:rPr>
            <w:rStyle w:val="Hyperlink"/>
            <w:rFonts w:asciiTheme="minorHAnsi" w:hAnsiTheme="minorHAnsi" w:cstheme="minorHAnsi"/>
            <w:sz w:val="24"/>
            <w:szCs w:val="24"/>
          </w:rPr>
          <w:t>https://www.npcc.police.uk/CounterTerrorism/Prevent.aspx</w:t>
        </w:r>
      </w:hyperlink>
      <w:r w:rsidR="001F70C1" w:rsidRPr="001F70C1">
        <w:rPr>
          <w:rFonts w:asciiTheme="minorHAnsi" w:hAnsiTheme="minorHAnsi" w:cstheme="minorHAnsi"/>
          <w:sz w:val="24"/>
          <w:szCs w:val="24"/>
        </w:rPr>
        <w:t xml:space="preserve">  </w:t>
      </w:r>
    </w:p>
    <w:p w14:paraId="73B13531"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 xml:space="preserve">Anti-Terrorist Hotline 0800 789 321 </w:t>
      </w:r>
    </w:p>
    <w:bookmarkStart w:id="40" w:name="_Hlk71636462"/>
    <w:p w14:paraId="7052860B"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r w:rsidRPr="001F70C1">
        <w:rPr>
          <w:rFonts w:asciiTheme="minorHAnsi" w:hAnsiTheme="minorHAnsi" w:cstheme="minorHAnsi"/>
          <w:b w:val="0"/>
          <w:color w:val="1F4E79" w:themeColor="accent1" w:themeShade="80"/>
          <w:sz w:val="24"/>
          <w:szCs w:val="24"/>
        </w:rPr>
        <w:fldChar w:fldCharType="begin"/>
      </w:r>
      <w:r w:rsidRPr="001F70C1">
        <w:rPr>
          <w:rFonts w:asciiTheme="minorHAnsi" w:hAnsiTheme="minorHAnsi" w:cstheme="minorHAnsi"/>
          <w:color w:val="1F4E79" w:themeColor="accent1" w:themeShade="80"/>
          <w:sz w:val="24"/>
          <w:szCs w:val="24"/>
        </w:rPr>
        <w:instrText xml:space="preserve"> TC  "</w:instrText>
      </w:r>
      <w:bookmarkStart w:id="41" w:name="_Toc91834278"/>
      <w:r w:rsidRPr="001F70C1">
        <w:rPr>
          <w:rFonts w:asciiTheme="minorHAnsi" w:hAnsiTheme="minorHAnsi" w:cstheme="minorHAnsi"/>
          <w:color w:val="1F4E79" w:themeColor="accent1" w:themeShade="80"/>
          <w:sz w:val="24"/>
          <w:szCs w:val="24"/>
        </w:rPr>
        <w:instrText>Channel</w:instrText>
      </w:r>
      <w:bookmarkEnd w:id="41"/>
      <w:r w:rsidRPr="001F70C1">
        <w:rPr>
          <w:rFonts w:asciiTheme="minorHAnsi" w:hAnsiTheme="minorHAnsi" w:cstheme="minorHAnsi"/>
          <w:color w:val="1F4E79" w:themeColor="accent1" w:themeShade="80"/>
          <w:sz w:val="24"/>
          <w:szCs w:val="24"/>
        </w:rPr>
        <w:instrText xml:space="preserve">" \f \l 4 </w:instrText>
      </w:r>
      <w:r w:rsidRPr="001F70C1">
        <w:rPr>
          <w:rFonts w:asciiTheme="minorHAnsi" w:hAnsiTheme="minorHAnsi" w:cstheme="minorHAnsi"/>
          <w:b w:val="0"/>
          <w:color w:val="1F4E79" w:themeColor="accent1" w:themeShade="80"/>
          <w:sz w:val="24"/>
          <w:szCs w:val="24"/>
        </w:rPr>
        <w:fldChar w:fldCharType="end"/>
      </w:r>
      <w:bookmarkStart w:id="42" w:name="_Toc177990326"/>
      <w:r w:rsidRPr="001F70C1">
        <w:rPr>
          <w:rFonts w:asciiTheme="minorHAnsi" w:hAnsiTheme="minorHAnsi" w:cstheme="minorHAnsi"/>
          <w:color w:val="1F4E79" w:themeColor="accent1" w:themeShade="80"/>
          <w:sz w:val="24"/>
          <w:szCs w:val="24"/>
        </w:rPr>
        <w:t>Channel</w:t>
      </w:r>
      <w:bookmarkEnd w:id="42"/>
    </w:p>
    <w:p w14:paraId="28ED4DE8"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Channel is a voluntary, confidential support </w:t>
      </w:r>
      <w:proofErr w:type="spellStart"/>
      <w:r w:rsidRPr="001F70C1">
        <w:rPr>
          <w:rFonts w:asciiTheme="minorHAnsi" w:hAnsiTheme="minorHAnsi" w:cstheme="minorHAnsi"/>
          <w:sz w:val="24"/>
          <w:szCs w:val="24"/>
        </w:rPr>
        <w:t>programme</w:t>
      </w:r>
      <w:proofErr w:type="spellEnd"/>
      <w:r w:rsidRPr="001F70C1">
        <w:rPr>
          <w:rFonts w:asciiTheme="minorHAnsi" w:hAnsiTheme="minorHAnsi" w:cstheme="minorHAnsi"/>
          <w:sz w:val="24"/>
          <w:szCs w:val="24"/>
        </w:rPr>
        <w:t xml:space="preserv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w:t>
      </w:r>
      <w:proofErr w:type="spellStart"/>
      <w:r w:rsidRPr="001F70C1">
        <w:rPr>
          <w:rFonts w:asciiTheme="minorHAnsi" w:hAnsiTheme="minorHAnsi" w:cstheme="minorHAnsi"/>
          <w:sz w:val="24"/>
          <w:szCs w:val="24"/>
        </w:rPr>
        <w:t>programme</w:t>
      </w:r>
      <w:proofErr w:type="spellEnd"/>
      <w:r w:rsidRPr="001F70C1">
        <w:rPr>
          <w:rFonts w:asciiTheme="minorHAnsi" w:hAnsiTheme="minorHAnsi" w:cstheme="minorHAnsi"/>
          <w:sz w:val="24"/>
          <w:szCs w:val="24"/>
        </w:rPr>
        <w:t xml:space="preserve"> is provided.</w:t>
      </w:r>
    </w:p>
    <w:bookmarkEnd w:id="40"/>
    <w:p w14:paraId="32D28523"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Statutory guidance on Channel is available at: </w:t>
      </w:r>
      <w:hyperlink r:id="rId92" w:history="1">
        <w:r w:rsidRPr="001F70C1">
          <w:rPr>
            <w:rStyle w:val="Hyperlink"/>
            <w:rFonts w:asciiTheme="minorHAnsi" w:hAnsiTheme="minorHAnsi" w:cstheme="minorHAnsi"/>
            <w:sz w:val="24"/>
            <w:szCs w:val="24"/>
          </w:rPr>
          <w:t>Channel guidance</w:t>
        </w:r>
      </w:hyperlink>
      <w:r w:rsidRPr="001F70C1">
        <w:rPr>
          <w:rFonts w:asciiTheme="minorHAnsi" w:hAnsiTheme="minorHAnsi" w:cstheme="minorHAnsi"/>
          <w:sz w:val="24"/>
          <w:szCs w:val="24"/>
          <w:highlight w:val="cyan"/>
        </w:rPr>
        <w:t>.</w:t>
      </w:r>
    </w:p>
    <w:p w14:paraId="514A70F9" w14:textId="77777777" w:rsidR="001F70C1" w:rsidRPr="001F70C1" w:rsidRDefault="001F70C1" w:rsidP="001F70C1">
      <w:pPr>
        <w:shd w:val="clear" w:color="auto" w:fill="FFFFFF"/>
        <w:jc w:val="both"/>
        <w:rPr>
          <w:rFonts w:asciiTheme="minorHAnsi" w:hAnsiTheme="minorHAnsi" w:cstheme="minorHAnsi"/>
          <w:color w:val="2E74B5" w:themeColor="accent1" w:themeShade="BF"/>
          <w:sz w:val="24"/>
          <w:szCs w:val="24"/>
          <w:lang w:eastAsia="en-GB"/>
        </w:rPr>
      </w:pPr>
      <w:r w:rsidRPr="001F70C1">
        <w:rPr>
          <w:rFonts w:asciiTheme="minorHAnsi" w:hAnsiTheme="minorHAnsi" w:cstheme="minorHAnsi"/>
          <w:color w:val="424242"/>
          <w:sz w:val="24"/>
          <w:szCs w:val="24"/>
          <w:lang w:eastAsia="en-GB"/>
        </w:rPr>
        <w:t> </w:t>
      </w:r>
    </w:p>
    <w:p w14:paraId="2FDCD175"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43" w:name="_Toc177990327"/>
      <w:r w:rsidRPr="001F70C1">
        <w:rPr>
          <w:rFonts w:asciiTheme="minorHAnsi" w:hAnsiTheme="minorHAnsi" w:cstheme="minorHAnsi"/>
          <w:color w:val="1F4E79" w:themeColor="accent1" w:themeShade="80"/>
          <w:sz w:val="24"/>
          <w:szCs w:val="24"/>
        </w:rPr>
        <w:t>Mandatory reporting of FGM</w:t>
      </w:r>
      <w:bookmarkEnd w:id="43"/>
      <w:r w:rsidRPr="001F70C1">
        <w:rPr>
          <w:rFonts w:asciiTheme="minorHAnsi" w:hAnsiTheme="minorHAnsi" w:cstheme="minorHAnsi"/>
          <w:color w:val="1F4E79" w:themeColor="accent1" w:themeShade="80"/>
          <w:sz w:val="24"/>
          <w:szCs w:val="24"/>
        </w:rPr>
        <w:t xml:space="preserve"> </w:t>
      </w:r>
    </w:p>
    <w:p w14:paraId="455C368B"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Teachers </w:t>
      </w:r>
      <w:r w:rsidRPr="001F70C1">
        <w:rPr>
          <w:rFonts w:asciiTheme="minorHAnsi" w:hAnsiTheme="minorHAnsi" w:cstheme="minorHAnsi"/>
          <w:i/>
          <w:sz w:val="24"/>
          <w:szCs w:val="24"/>
        </w:rPr>
        <w:t>must</w:t>
      </w:r>
      <w:r w:rsidRPr="001F70C1">
        <w:rPr>
          <w:rFonts w:asciiTheme="minorHAnsi" w:hAnsiTheme="minorHAnsi" w:cstheme="minorHAnsi"/>
          <w:sz w:val="24"/>
          <w:szCs w:val="24"/>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(i.e., where the teacher does not discover that an act of FGM appears to have been carried out, either through disclosure by the victim or visual evidence) or in cases where the woman is 18 or over. In these cases, teachers should follow local safeguarding procedures.    </w:t>
      </w:r>
      <w:hyperlink r:id="rId93" w:history="1">
        <w:r w:rsidRPr="001F70C1">
          <w:rPr>
            <w:rStyle w:val="Hyperlink"/>
            <w:rFonts w:asciiTheme="minorHAnsi" w:eastAsia="Calibri" w:hAnsiTheme="minorHAnsi" w:cstheme="minorHAnsi"/>
            <w:sz w:val="24"/>
            <w:szCs w:val="24"/>
          </w:rPr>
          <w:t>https://www.gov.uk/government/publications/mandatory-reporting-of-female-genital-mutilation-procedural-information</w:t>
        </w:r>
      </w:hyperlink>
      <w:r w:rsidRPr="001F70C1">
        <w:rPr>
          <w:rFonts w:asciiTheme="minorHAnsi" w:hAnsiTheme="minorHAnsi" w:cstheme="minorHAnsi"/>
          <w:sz w:val="24"/>
          <w:szCs w:val="24"/>
        </w:rPr>
        <w:t xml:space="preserve"> </w:t>
      </w:r>
    </w:p>
    <w:p w14:paraId="7DA53F72" w14:textId="77777777" w:rsid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If there are suspicions regarding FGM, it is essential that schools </w:t>
      </w:r>
      <w:proofErr w:type="gramStart"/>
      <w:r w:rsidRPr="001F70C1">
        <w:rPr>
          <w:rFonts w:asciiTheme="minorHAnsi" w:eastAsia="Calibri" w:hAnsiTheme="minorHAnsi" w:cstheme="minorHAnsi"/>
          <w:sz w:val="24"/>
          <w:szCs w:val="24"/>
        </w:rPr>
        <w:t>take action</w:t>
      </w:r>
      <w:proofErr w:type="gramEnd"/>
      <w:r w:rsidRPr="001F70C1">
        <w:rPr>
          <w:rFonts w:asciiTheme="minorHAnsi" w:eastAsia="Calibri" w:hAnsiTheme="minorHAnsi" w:cstheme="minorHAnsi"/>
          <w:sz w:val="24"/>
          <w:szCs w:val="24"/>
        </w:rPr>
        <w:t xml:space="preserve"> </w:t>
      </w:r>
      <w:r w:rsidRPr="001F70C1">
        <w:rPr>
          <w:rFonts w:asciiTheme="minorHAnsi" w:eastAsia="Calibri" w:hAnsiTheme="minorHAnsi" w:cstheme="minorHAnsi"/>
          <w:b/>
          <w:sz w:val="24"/>
          <w:szCs w:val="24"/>
          <w:u w:val="single"/>
        </w:rPr>
        <w:t>without delay</w:t>
      </w:r>
      <w:r w:rsidRPr="001F70C1">
        <w:rPr>
          <w:rFonts w:asciiTheme="minorHAnsi" w:eastAsia="Calibri" w:hAnsiTheme="minorHAnsi" w:cstheme="minorHAnsi"/>
          <w:sz w:val="24"/>
          <w:szCs w:val="24"/>
        </w:rPr>
        <w:t xml:space="preserve">.  If there are concerns that a child is at risk of, or is a victim of, FGM contact the police via 999 (for immediate risk) or 101.  Alternatively, the NSPCC FGM helpline anonymously 24/7 on 0800 028 3550 or </w:t>
      </w:r>
      <w:hyperlink r:id="rId94" w:history="1">
        <w:r w:rsidRPr="001F70C1">
          <w:rPr>
            <w:rStyle w:val="Hyperlink"/>
            <w:rFonts w:asciiTheme="minorHAnsi" w:eastAsia="Calibri" w:hAnsiTheme="minorHAnsi" w:cstheme="minorHAnsi"/>
            <w:sz w:val="24"/>
            <w:szCs w:val="24"/>
          </w:rPr>
          <w:t>fgmhelp@nspcc.org.uk</w:t>
        </w:r>
      </w:hyperlink>
      <w:r w:rsidRPr="001F70C1">
        <w:rPr>
          <w:rFonts w:asciiTheme="minorHAnsi" w:eastAsia="Calibri" w:hAnsiTheme="minorHAnsi" w:cstheme="minorHAnsi"/>
          <w:sz w:val="24"/>
          <w:szCs w:val="24"/>
        </w:rPr>
        <w:t xml:space="preserve"> </w:t>
      </w:r>
    </w:p>
    <w:p w14:paraId="1F4FE71E" w14:textId="77777777" w:rsidR="00FC733A" w:rsidRPr="001F70C1" w:rsidRDefault="00FC733A" w:rsidP="001F70C1">
      <w:pPr>
        <w:rPr>
          <w:rFonts w:asciiTheme="minorHAnsi" w:eastAsia="Calibri" w:hAnsiTheme="minorHAnsi" w:cstheme="minorHAnsi"/>
          <w:sz w:val="24"/>
          <w:szCs w:val="24"/>
        </w:rPr>
      </w:pPr>
    </w:p>
    <w:p w14:paraId="477FE728"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44" w:name="_Toc177990328"/>
      <w:r w:rsidRPr="001F70C1">
        <w:rPr>
          <w:rFonts w:asciiTheme="minorHAnsi" w:hAnsiTheme="minorHAnsi" w:cstheme="minorHAnsi"/>
          <w:color w:val="1F4E79" w:themeColor="accent1" w:themeShade="80"/>
          <w:sz w:val="24"/>
          <w:szCs w:val="24"/>
        </w:rPr>
        <w:t>Online safety</w:t>
      </w:r>
      <w:bookmarkEnd w:id="44"/>
    </w:p>
    <w:p w14:paraId="10D3D55B" w14:textId="4B469628" w:rsidR="001F70C1" w:rsidRPr="001F70C1" w:rsidRDefault="00FC733A" w:rsidP="00FC733A">
      <w:pPr>
        <w:jc w:val="both"/>
        <w:rPr>
          <w:rFonts w:asciiTheme="minorHAnsi" w:hAnsiTheme="minorHAnsi" w:cstheme="minorHAnsi"/>
          <w:bCs/>
          <w:sz w:val="24"/>
          <w:szCs w:val="24"/>
        </w:rPr>
      </w:pPr>
      <w:r>
        <w:rPr>
          <w:rFonts w:asciiTheme="minorHAnsi" w:hAnsiTheme="minorHAnsi" w:cstheme="minorHAnsi"/>
          <w:sz w:val="24"/>
          <w:szCs w:val="24"/>
        </w:rPr>
        <w:t>St Gerard’s Catholic Primary and Nursery School</w:t>
      </w:r>
      <w:r w:rsidRPr="001F70C1">
        <w:rPr>
          <w:rFonts w:asciiTheme="minorHAnsi" w:hAnsiTheme="minorHAnsi" w:cstheme="minorHAnsi"/>
          <w:bCs/>
          <w:sz w:val="24"/>
          <w:szCs w:val="24"/>
        </w:rPr>
        <w:t xml:space="preserve"> </w:t>
      </w:r>
      <w:r w:rsidR="001F70C1" w:rsidRPr="001F70C1">
        <w:rPr>
          <w:rFonts w:asciiTheme="minorHAnsi" w:hAnsiTheme="minorHAnsi" w:cstheme="minorHAnsi"/>
          <w:bCs/>
          <w:sz w:val="24"/>
          <w:szCs w:val="24"/>
        </w:rPr>
        <w:t>is committed to keeping pupils safe online. We therefore ensure that:</w:t>
      </w:r>
    </w:p>
    <w:p w14:paraId="29ACC626" w14:textId="77777777"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ALL staff and volunteers understand 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643A5B39" w14:textId="77777777"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ALL staff and volunteers understand the expectations, applicable to their roles and responsibilities in relation to filtering and monitoring’ of ICT systems and regular monitoring of school’s equipment and networks.</w:t>
      </w:r>
    </w:p>
    <w:p w14:paraId="2DCA751F" w14:textId="6B8347F2"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hAnsiTheme="minorHAnsi" w:cstheme="minorHAnsi"/>
          <w:sz w:val="24"/>
          <w:szCs w:val="24"/>
        </w:rPr>
        <w:lastRenderedPageBreak/>
        <w:t xml:space="preserve">The school’s </w:t>
      </w:r>
      <w:r w:rsidRPr="000F3F15">
        <w:rPr>
          <w:rFonts w:asciiTheme="minorHAnsi" w:hAnsiTheme="minorHAnsi" w:cstheme="minorHAnsi"/>
          <w:sz w:val="24"/>
          <w:szCs w:val="24"/>
        </w:rPr>
        <w:t>Online Safety Policy</w:t>
      </w:r>
      <w:r w:rsidR="000F3F15">
        <w:rPr>
          <w:rFonts w:asciiTheme="minorHAnsi" w:hAnsiTheme="minorHAnsi" w:cstheme="minorHAnsi"/>
          <w:sz w:val="24"/>
          <w:szCs w:val="24"/>
        </w:rPr>
        <w:t xml:space="preserve"> </w:t>
      </w:r>
      <w:r w:rsidRPr="001F70C1">
        <w:rPr>
          <w:rFonts w:asciiTheme="minorHAnsi" w:hAnsiTheme="minorHAnsi" w:cstheme="minorHAnsi"/>
          <w:sz w:val="24"/>
          <w:szCs w:val="24"/>
        </w:rPr>
        <w:t>details how we keep pupils safe when using the internet and mobile technology.</w:t>
      </w:r>
    </w:p>
    <w:p w14:paraId="4AFBF0D1" w14:textId="77777777"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eastAsia="Calibri" w:hAnsiTheme="minorHAnsi" w:cstheme="minorHAnsi"/>
          <w:sz w:val="24"/>
          <w:szCs w:val="24"/>
        </w:rPr>
        <w:t>The school has appropriate filters and monitoring systems in place regarding use of internet as be detailed in the Online Safety Policy.</w:t>
      </w:r>
      <w:r w:rsidRPr="001F70C1">
        <w:rPr>
          <w:rFonts w:asciiTheme="minorHAnsi" w:hAnsiTheme="minorHAnsi" w:cstheme="minorHAnsi"/>
          <w:sz w:val="24"/>
          <w:szCs w:val="24"/>
        </w:rPr>
        <w:t xml:space="preserve">  </w:t>
      </w:r>
      <w:r w:rsidRPr="001F70C1">
        <w:rPr>
          <w:rFonts w:asciiTheme="minorHAnsi" w:hAnsiTheme="minorHAnsi" w:cstheme="minorHAnsi"/>
          <w:bCs/>
          <w:sz w:val="24"/>
          <w:szCs w:val="24"/>
        </w:rPr>
        <w:t xml:space="preserve">Our DSL has the lead responsibility filtering and </w:t>
      </w:r>
      <w:proofErr w:type="gramStart"/>
      <w:r w:rsidRPr="001F70C1">
        <w:rPr>
          <w:rFonts w:asciiTheme="minorHAnsi" w:hAnsiTheme="minorHAnsi" w:cstheme="minorHAnsi"/>
          <w:bCs/>
          <w:sz w:val="24"/>
          <w:szCs w:val="24"/>
        </w:rPr>
        <w:t>monitoring</w:t>
      </w:r>
      <w:proofErr w:type="gramEnd"/>
      <w:r w:rsidRPr="001F70C1">
        <w:rPr>
          <w:rFonts w:asciiTheme="minorHAnsi" w:hAnsiTheme="minorHAnsi" w:cstheme="minorHAnsi"/>
          <w:bCs/>
          <w:sz w:val="24"/>
          <w:szCs w:val="24"/>
        </w:rPr>
        <w:t xml:space="preserve"> and which is overseen and regularly reviewed by the ‘Governing body/ trust, along with considering the number of and age range of their children, those who are potentially at greater risk of harm, and how often they access the IT system along with the proportionality of costs versus safeguarding risks.’</w:t>
      </w:r>
    </w:p>
    <w:p w14:paraId="3E525180" w14:textId="145AA6F1"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hAnsiTheme="minorHAnsi" w:cstheme="minorHAnsi"/>
          <w:sz w:val="24"/>
          <w:szCs w:val="24"/>
        </w:rPr>
        <w:t xml:space="preserve">Online bullying by pupils, via texts and emails, will be treated as seriously as any other type of bullying and will be managed through </w:t>
      </w:r>
      <w:r w:rsidRPr="000F3F15">
        <w:rPr>
          <w:rFonts w:asciiTheme="minorHAnsi" w:hAnsiTheme="minorHAnsi" w:cstheme="minorHAnsi"/>
          <w:sz w:val="24"/>
          <w:szCs w:val="24"/>
        </w:rPr>
        <w:t xml:space="preserve">our </w:t>
      </w:r>
      <w:hyperlink r:id="rId95" w:history="1">
        <w:r w:rsidRPr="000F3F15">
          <w:rPr>
            <w:rStyle w:val="Hyperlink"/>
            <w:rFonts w:asciiTheme="minorHAnsi" w:hAnsiTheme="minorHAnsi" w:cstheme="minorHAnsi"/>
            <w:iCs/>
            <w:color w:val="auto"/>
            <w:sz w:val="24"/>
            <w:szCs w:val="24"/>
            <w:u w:val="none"/>
          </w:rPr>
          <w:t>Behaviour Policy</w:t>
        </w:r>
      </w:hyperlink>
      <w:r w:rsidR="000F3F15">
        <w:rPr>
          <w:rStyle w:val="Hyperlink"/>
          <w:rFonts w:asciiTheme="minorHAnsi" w:hAnsiTheme="minorHAnsi" w:cstheme="minorHAnsi"/>
          <w:color w:val="auto"/>
          <w:sz w:val="24"/>
          <w:szCs w:val="24"/>
        </w:rPr>
        <w:t>.</w:t>
      </w:r>
    </w:p>
    <w:p w14:paraId="770D7197" w14:textId="704F7595"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hAnsiTheme="minorHAnsi" w:cstheme="minorHAnsi"/>
          <w:iCs/>
          <w:sz w:val="24"/>
          <w:szCs w:val="24"/>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1F70C1">
        <w:rPr>
          <w:rFonts w:asciiTheme="minorHAnsi" w:hAnsiTheme="minorHAnsi" w:cstheme="minorHAnsi"/>
          <w:bCs/>
          <w:sz w:val="24"/>
          <w:szCs w:val="24"/>
        </w:rPr>
        <w:t xml:space="preserve"> There is a clear and explicit procedure for dealing with mobile phones that are brought into school by children</w:t>
      </w:r>
      <w:r w:rsidR="000F3F15">
        <w:rPr>
          <w:rFonts w:asciiTheme="minorHAnsi" w:hAnsiTheme="minorHAnsi" w:cstheme="minorHAnsi"/>
          <w:bCs/>
          <w:sz w:val="24"/>
          <w:szCs w:val="24"/>
        </w:rPr>
        <w:t>.</w:t>
      </w:r>
    </w:p>
    <w:p w14:paraId="59CBA2BE" w14:textId="77777777"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eastAsia="Calibri" w:hAnsiTheme="minorHAnsi" w:cstheme="minorHAnsi"/>
          <w:sz w:val="24"/>
          <w:szCs w:val="24"/>
        </w:rPr>
        <w:t xml:space="preserve">DfE advice; </w:t>
      </w:r>
      <w:hyperlink r:id="rId96" w:history="1">
        <w:r w:rsidRPr="001F70C1">
          <w:rPr>
            <w:rStyle w:val="Hyperlink"/>
            <w:rFonts w:asciiTheme="minorHAnsi" w:eastAsia="Calibri" w:hAnsiTheme="minorHAnsi" w:cstheme="minorHAnsi"/>
            <w:b/>
            <w:i/>
            <w:iCs/>
            <w:sz w:val="24"/>
            <w:szCs w:val="24"/>
          </w:rPr>
          <w:t>Searching, Screening and Confiscation</w:t>
        </w:r>
      </w:hyperlink>
      <w:r w:rsidRPr="001F70C1">
        <w:rPr>
          <w:rFonts w:asciiTheme="minorHAnsi" w:eastAsia="Calibri" w:hAnsiTheme="minorHAnsi" w:cstheme="minorHAnsi"/>
          <w:b/>
          <w:sz w:val="24"/>
          <w:szCs w:val="24"/>
        </w:rPr>
        <w:t xml:space="preserve"> </w:t>
      </w:r>
      <w:r w:rsidRPr="001F70C1">
        <w:rPr>
          <w:rFonts w:asciiTheme="minorHAnsi" w:eastAsia="Calibri" w:hAnsiTheme="minorHAnsi" w:cstheme="minorHAnsi"/>
          <w:sz w:val="24"/>
          <w:szCs w:val="24"/>
        </w:rPr>
        <w:t>is followed where there is a need to search a pupil for a mobile device</w:t>
      </w:r>
    </w:p>
    <w:p w14:paraId="742F3AA5" w14:textId="77777777"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eastAsia="Calibri" w:hAnsiTheme="minorHAnsi" w:cstheme="minorHAnsi"/>
          <w:sz w:val="24"/>
          <w:szCs w:val="24"/>
        </w:rPr>
        <w:t>When school become aware of an online safety issue that has occurred outside of school, it is managed in accordance with the school Online Safety Policy</w:t>
      </w:r>
    </w:p>
    <w:p w14:paraId="52E9D429" w14:textId="77777777"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Our DSL will always act in the ‘best interest of the child’ and remain mindful of the importance with parents and carers about safeguarding concerns held for children and in particular children’s access to online sites when away from school or college.</w:t>
      </w:r>
    </w:p>
    <w:p w14:paraId="6F7D0B6C" w14:textId="77777777" w:rsidR="001F70C1" w:rsidRPr="001F70C1" w:rsidRDefault="001F70C1" w:rsidP="0007395D">
      <w:pPr>
        <w:pStyle w:val="ListParagraph"/>
        <w:numPr>
          <w:ilvl w:val="0"/>
          <w:numId w:val="24"/>
        </w:numPr>
        <w:ind w:left="714" w:hanging="357"/>
        <w:rPr>
          <w:rFonts w:asciiTheme="minorHAnsi" w:hAnsiTheme="minorHAnsi" w:cstheme="minorHAnsi"/>
          <w:bCs/>
          <w:sz w:val="24"/>
          <w:szCs w:val="24"/>
        </w:rPr>
      </w:pPr>
      <w:r w:rsidRPr="001F70C1">
        <w:rPr>
          <w:rFonts w:asciiTheme="minorHAnsi" w:hAnsiTheme="minorHAnsi" w:cstheme="minorHAnsi"/>
          <w:bCs/>
          <w:sz w:val="24"/>
          <w:szCs w:val="24"/>
        </w:rPr>
        <w:t>We will support understanding of harmful online challenges and hoaxes and share information with parents and carers and where they can get help and support.</w:t>
      </w:r>
    </w:p>
    <w:p w14:paraId="2B2C28F8" w14:textId="77777777" w:rsidR="001F70C1" w:rsidRPr="001F70C1" w:rsidRDefault="001F70C1" w:rsidP="0007395D">
      <w:pPr>
        <w:pStyle w:val="ListParagraph"/>
        <w:numPr>
          <w:ilvl w:val="0"/>
          <w:numId w:val="24"/>
        </w:numPr>
        <w:ind w:left="714" w:hanging="357"/>
        <w:contextualSpacing w:val="0"/>
        <w:rPr>
          <w:rFonts w:asciiTheme="minorHAnsi" w:hAnsiTheme="minorHAnsi" w:cstheme="minorHAnsi"/>
          <w:sz w:val="24"/>
          <w:szCs w:val="24"/>
        </w:rPr>
      </w:pPr>
      <w:r w:rsidRPr="001F70C1">
        <w:rPr>
          <w:rFonts w:asciiTheme="minorHAnsi" w:hAnsiTheme="minorHAnsi" w:cstheme="minorHAnsi"/>
          <w:bCs/>
          <w:sz w:val="24"/>
          <w:szCs w:val="24"/>
        </w:rPr>
        <w:t xml:space="preserve">All forms of abuse or harassment will be reported in accordance with national safeguarding guidance, and we will take a ‘zero tolerance’ approach to harassment and abuse as informed in </w:t>
      </w:r>
      <w:proofErr w:type="spellStart"/>
      <w:r w:rsidRPr="001F70C1">
        <w:rPr>
          <w:rFonts w:asciiTheme="minorHAnsi" w:hAnsiTheme="minorHAnsi" w:cstheme="minorHAnsi"/>
          <w:bCs/>
          <w:sz w:val="24"/>
          <w:szCs w:val="24"/>
        </w:rPr>
        <w:t>KCSiE</w:t>
      </w:r>
      <w:proofErr w:type="spellEnd"/>
      <w:r w:rsidRPr="001F70C1">
        <w:rPr>
          <w:rFonts w:asciiTheme="minorHAnsi" w:hAnsiTheme="minorHAnsi" w:cstheme="minorHAnsi"/>
          <w:bCs/>
          <w:sz w:val="24"/>
          <w:szCs w:val="24"/>
        </w:rPr>
        <w:t>.  Additional information can be found within Keeping Children Safe in Education 2024 and Sharing Nudes and Semi Nudes</w:t>
      </w:r>
      <w:r w:rsidRPr="001F70C1">
        <w:rPr>
          <w:rFonts w:asciiTheme="minorHAnsi" w:hAnsiTheme="minorHAnsi" w:cstheme="minorHAnsi"/>
          <w:sz w:val="24"/>
          <w:szCs w:val="24"/>
        </w:rPr>
        <w:t>.</w:t>
      </w:r>
    </w:p>
    <w:p w14:paraId="582C79F3" w14:textId="77777777" w:rsidR="001F70C1" w:rsidRPr="001F70C1" w:rsidRDefault="001F70C1" w:rsidP="0007395D">
      <w:pPr>
        <w:pStyle w:val="ListParagraph"/>
        <w:numPr>
          <w:ilvl w:val="0"/>
          <w:numId w:val="24"/>
        </w:numPr>
        <w:rPr>
          <w:rFonts w:asciiTheme="minorHAnsi" w:hAnsiTheme="minorHAnsi" w:cstheme="minorHAnsi"/>
          <w:bCs/>
          <w:sz w:val="24"/>
          <w:szCs w:val="24"/>
        </w:rPr>
      </w:pPr>
      <w:r w:rsidRPr="001F70C1">
        <w:rPr>
          <w:rFonts w:asciiTheme="minorHAnsi" w:hAnsiTheme="minorHAnsi" w:cstheme="minorHAnsi"/>
          <w:bCs/>
          <w:sz w:val="24"/>
          <w:szCs w:val="24"/>
        </w:rPr>
        <w:t xml:space="preserve">All staff </w:t>
      </w:r>
      <w:proofErr w:type="spellStart"/>
      <w:r w:rsidRPr="001F70C1">
        <w:rPr>
          <w:rFonts w:asciiTheme="minorHAnsi" w:hAnsiTheme="minorHAnsi" w:cstheme="minorHAnsi"/>
          <w:bCs/>
          <w:sz w:val="24"/>
          <w:szCs w:val="24"/>
        </w:rPr>
        <w:t>recognise</w:t>
      </w:r>
      <w:proofErr w:type="spellEnd"/>
      <w:r w:rsidRPr="001F70C1">
        <w:rPr>
          <w:rFonts w:asciiTheme="minorHAnsi" w:hAnsiTheme="minorHAnsi" w:cstheme="minorHAnsi"/>
          <w:bCs/>
          <w:sz w:val="24"/>
          <w:szCs w:val="24"/>
        </w:rPr>
        <w:t xml:space="preserve"> the additional risks that children with SEN and disabilities (SEND) face online, for example, from online bullying, grooming and </w:t>
      </w:r>
      <w:proofErr w:type="spellStart"/>
      <w:r w:rsidRPr="001F70C1">
        <w:rPr>
          <w:rFonts w:asciiTheme="minorHAnsi" w:hAnsiTheme="minorHAnsi" w:cstheme="minorHAnsi"/>
          <w:bCs/>
          <w:sz w:val="24"/>
          <w:szCs w:val="24"/>
        </w:rPr>
        <w:t>radicalisation</w:t>
      </w:r>
      <w:proofErr w:type="spellEnd"/>
      <w:r w:rsidRPr="001F70C1">
        <w:rPr>
          <w:rFonts w:asciiTheme="minorHAnsi" w:hAnsiTheme="minorHAnsi" w:cstheme="minorHAnsi"/>
          <w:bCs/>
          <w:sz w:val="24"/>
          <w:szCs w:val="24"/>
        </w:rPr>
        <w:t xml:space="preserve"> and are confident they have the capability to support SEND children to stay safe online.</w:t>
      </w:r>
    </w:p>
    <w:p w14:paraId="3D4F4089" w14:textId="77777777" w:rsidR="001F70C1" w:rsidRPr="001F70C1" w:rsidRDefault="001F70C1" w:rsidP="001F70C1">
      <w:pPr>
        <w:pStyle w:val="ListParagraph"/>
        <w:rPr>
          <w:rFonts w:asciiTheme="minorHAnsi" w:hAnsiTheme="minorHAnsi" w:cstheme="minorHAnsi"/>
          <w:bCs/>
          <w:sz w:val="24"/>
          <w:szCs w:val="24"/>
        </w:rPr>
      </w:pPr>
    </w:p>
    <w:p w14:paraId="246B98C5" w14:textId="77777777" w:rsidR="001F70C1" w:rsidRPr="001F70C1" w:rsidRDefault="001F70C1" w:rsidP="001F70C1">
      <w:pPr>
        <w:autoSpaceDE w:val="0"/>
        <w:autoSpaceDN w:val="0"/>
        <w:adjustRightInd w:val="0"/>
        <w:rPr>
          <w:rFonts w:asciiTheme="minorHAnsi" w:hAnsiTheme="minorHAnsi" w:cstheme="minorHAnsi"/>
          <w:i/>
          <w:sz w:val="24"/>
          <w:szCs w:val="24"/>
          <w:lang w:eastAsia="en-GB"/>
        </w:rPr>
      </w:pPr>
      <w:r w:rsidRPr="001F70C1">
        <w:rPr>
          <w:rFonts w:asciiTheme="minorHAnsi" w:hAnsiTheme="minorHAnsi" w:cstheme="minorHAnsi"/>
          <w:sz w:val="24"/>
          <w:szCs w:val="24"/>
          <w:lang w:eastAsia="en-GB"/>
        </w:rPr>
        <w:t xml:space="preserve">Our </w:t>
      </w:r>
      <w:r w:rsidRPr="001F70C1">
        <w:rPr>
          <w:rFonts w:asciiTheme="minorHAnsi" w:hAnsiTheme="minorHAnsi" w:cstheme="minorHAnsi"/>
          <w:iCs/>
          <w:sz w:val="24"/>
          <w:szCs w:val="24"/>
          <w:lang w:eastAsia="en-GB"/>
        </w:rPr>
        <w:t xml:space="preserve">Governing body/Trust </w:t>
      </w:r>
      <w:r w:rsidRPr="001F70C1">
        <w:rPr>
          <w:rFonts w:asciiTheme="minorHAnsi" w:hAnsiTheme="minorHAnsi" w:cstheme="minorHAnsi"/>
          <w:sz w:val="24"/>
          <w:szCs w:val="24"/>
          <w:lang w:eastAsia="en-GB"/>
        </w:rPr>
        <w:t>will ensure they maintain oversight of</w:t>
      </w:r>
      <w:r w:rsidRPr="001F70C1">
        <w:rPr>
          <w:rFonts w:asciiTheme="minorHAnsi" w:hAnsiTheme="minorHAnsi" w:cstheme="minorHAnsi"/>
          <w:iCs/>
          <w:sz w:val="24"/>
          <w:szCs w:val="24"/>
          <w:lang w:eastAsia="en-GB"/>
        </w:rPr>
        <w:t xml:space="preserve"> the Online Safety Policy contained within our main child protection policy</w:t>
      </w:r>
      <w:r w:rsidRPr="001F70C1">
        <w:rPr>
          <w:rFonts w:asciiTheme="minorHAnsi" w:hAnsiTheme="minorHAnsi" w:cstheme="minorHAnsi"/>
          <w:sz w:val="24"/>
          <w:szCs w:val="24"/>
          <w:lang w:eastAsia="en-GB"/>
        </w:rPr>
        <w:t xml:space="preserve">, and the arrangements put in place to ensure appropriate filtering and monitoring on school devices and school network. The appropriateness of any filtering and monitoring systems will in part be informed by the risk assessment required by the Prevent Duty as required by </w:t>
      </w:r>
      <w:proofErr w:type="spellStart"/>
      <w:r w:rsidRPr="001F70C1">
        <w:rPr>
          <w:rFonts w:asciiTheme="minorHAnsi" w:hAnsiTheme="minorHAnsi" w:cstheme="minorHAnsi"/>
          <w:sz w:val="24"/>
          <w:szCs w:val="24"/>
          <w:lang w:eastAsia="en-GB"/>
        </w:rPr>
        <w:t>KCSiE</w:t>
      </w:r>
      <w:proofErr w:type="spellEnd"/>
      <w:r w:rsidRPr="001F70C1">
        <w:rPr>
          <w:rFonts w:asciiTheme="minorHAnsi" w:hAnsiTheme="minorHAnsi" w:cstheme="minorHAnsi"/>
          <w:sz w:val="24"/>
          <w:szCs w:val="24"/>
          <w:lang w:eastAsia="en-GB"/>
        </w:rPr>
        <w:t xml:space="preserve"> 2024. </w:t>
      </w:r>
      <w:r w:rsidRPr="001F70C1">
        <w:rPr>
          <w:rFonts w:asciiTheme="minorHAnsi" w:hAnsiTheme="minorHAnsi" w:cstheme="minorHAnsi"/>
          <w:i/>
          <w:sz w:val="24"/>
          <w:szCs w:val="24"/>
          <w:lang w:eastAsia="en-GB"/>
        </w:rPr>
        <w:t xml:space="preserve"> </w:t>
      </w:r>
    </w:p>
    <w:p w14:paraId="4ED07E9B" w14:textId="77777777" w:rsidR="001F70C1" w:rsidRPr="001F70C1" w:rsidRDefault="001F70C1" w:rsidP="001F70C1">
      <w:pPr>
        <w:autoSpaceDE w:val="0"/>
        <w:autoSpaceDN w:val="0"/>
        <w:adjustRightInd w:val="0"/>
        <w:jc w:val="both"/>
        <w:rPr>
          <w:rFonts w:asciiTheme="minorHAnsi" w:hAnsiTheme="minorHAnsi" w:cstheme="minorHAnsi"/>
          <w:sz w:val="24"/>
          <w:szCs w:val="24"/>
          <w:lang w:eastAsia="en-GB"/>
        </w:rPr>
      </w:pPr>
    </w:p>
    <w:p w14:paraId="2F95CD43" w14:textId="77777777" w:rsidR="001F70C1" w:rsidRPr="001F70C1" w:rsidRDefault="001F70C1" w:rsidP="001F70C1">
      <w:pPr>
        <w:autoSpaceDE w:val="0"/>
        <w:autoSpaceDN w:val="0"/>
        <w:adjustRightInd w:val="0"/>
        <w:jc w:val="both"/>
        <w:rPr>
          <w:rFonts w:asciiTheme="minorHAnsi" w:hAnsiTheme="minorHAnsi" w:cstheme="minorHAnsi"/>
          <w:sz w:val="24"/>
          <w:szCs w:val="24"/>
          <w:lang w:eastAsia="en-GB"/>
        </w:rPr>
      </w:pPr>
      <w:r w:rsidRPr="001F70C1">
        <w:rPr>
          <w:rFonts w:asciiTheme="minorHAnsi" w:hAnsiTheme="minorHAnsi" w:cstheme="minorHAnsi"/>
          <w:sz w:val="24"/>
          <w:szCs w:val="24"/>
          <w:lang w:eastAsia="en-GB"/>
        </w:rPr>
        <w:t>This will include:</w:t>
      </w:r>
    </w:p>
    <w:p w14:paraId="20F04BB9" w14:textId="77777777" w:rsidR="001F70C1" w:rsidRPr="001F70C1" w:rsidRDefault="001F70C1" w:rsidP="0007395D">
      <w:pPr>
        <w:numPr>
          <w:ilvl w:val="0"/>
          <w:numId w:val="30"/>
        </w:numPr>
        <w:autoSpaceDE w:val="0"/>
        <w:autoSpaceDN w:val="0"/>
        <w:adjustRightInd w:val="0"/>
        <w:contextualSpacing/>
        <w:jc w:val="both"/>
        <w:rPr>
          <w:rFonts w:asciiTheme="minorHAnsi" w:hAnsiTheme="minorHAnsi" w:cstheme="minorHAnsi"/>
          <w:sz w:val="24"/>
          <w:szCs w:val="24"/>
          <w:lang w:eastAsia="en-GB"/>
        </w:rPr>
      </w:pPr>
      <w:r w:rsidRPr="001F70C1">
        <w:rPr>
          <w:rFonts w:asciiTheme="minorHAnsi" w:hAnsiTheme="minorHAnsi" w:cstheme="minorHAnsi"/>
          <w:sz w:val="24"/>
          <w:szCs w:val="24"/>
          <w:lang w:eastAsia="en-GB"/>
        </w:rPr>
        <w:t>identify and assign roles and responsibilities to manage filtering and monitoring systems.</w:t>
      </w:r>
    </w:p>
    <w:p w14:paraId="3D95BD84" w14:textId="77777777" w:rsidR="001F70C1" w:rsidRPr="001F70C1" w:rsidRDefault="001F70C1" w:rsidP="0007395D">
      <w:pPr>
        <w:numPr>
          <w:ilvl w:val="0"/>
          <w:numId w:val="30"/>
        </w:numPr>
        <w:autoSpaceDE w:val="0"/>
        <w:autoSpaceDN w:val="0"/>
        <w:adjustRightInd w:val="0"/>
        <w:contextualSpacing/>
        <w:jc w:val="both"/>
        <w:rPr>
          <w:rFonts w:asciiTheme="minorHAnsi" w:hAnsiTheme="minorHAnsi" w:cstheme="minorHAnsi"/>
          <w:sz w:val="24"/>
          <w:szCs w:val="24"/>
          <w:lang w:eastAsia="en-GB"/>
        </w:rPr>
      </w:pPr>
      <w:r w:rsidRPr="001F70C1">
        <w:rPr>
          <w:rFonts w:asciiTheme="minorHAnsi" w:hAnsiTheme="minorHAnsi" w:cstheme="minorHAnsi"/>
          <w:sz w:val="24"/>
          <w:szCs w:val="24"/>
          <w:lang w:eastAsia="en-GB"/>
        </w:rPr>
        <w:t>review filtering and monitoring provision at least annually.</w:t>
      </w:r>
    </w:p>
    <w:p w14:paraId="34944B78" w14:textId="77777777" w:rsidR="001F70C1" w:rsidRPr="001F70C1" w:rsidRDefault="001F70C1" w:rsidP="0007395D">
      <w:pPr>
        <w:numPr>
          <w:ilvl w:val="0"/>
          <w:numId w:val="30"/>
        </w:numPr>
        <w:autoSpaceDE w:val="0"/>
        <w:autoSpaceDN w:val="0"/>
        <w:adjustRightInd w:val="0"/>
        <w:contextualSpacing/>
        <w:jc w:val="both"/>
        <w:rPr>
          <w:rFonts w:asciiTheme="minorHAnsi" w:hAnsiTheme="minorHAnsi" w:cstheme="minorHAnsi"/>
          <w:sz w:val="24"/>
          <w:szCs w:val="24"/>
          <w:lang w:eastAsia="en-GB"/>
        </w:rPr>
      </w:pPr>
      <w:r w:rsidRPr="001F70C1">
        <w:rPr>
          <w:rFonts w:asciiTheme="minorHAnsi" w:hAnsiTheme="minorHAnsi" w:cstheme="minorHAnsi"/>
          <w:sz w:val="24"/>
          <w:szCs w:val="24"/>
          <w:lang w:eastAsia="en-GB"/>
        </w:rPr>
        <w:t>block harmful and inappropriate content without unreasonably impacting teaching and learning.</w:t>
      </w:r>
    </w:p>
    <w:p w14:paraId="381FFE41" w14:textId="77777777" w:rsidR="001F70C1" w:rsidRPr="001F70C1" w:rsidRDefault="001F70C1" w:rsidP="0007395D">
      <w:pPr>
        <w:numPr>
          <w:ilvl w:val="0"/>
          <w:numId w:val="30"/>
        </w:numPr>
        <w:autoSpaceDE w:val="0"/>
        <w:autoSpaceDN w:val="0"/>
        <w:adjustRightInd w:val="0"/>
        <w:contextualSpacing/>
        <w:jc w:val="both"/>
        <w:rPr>
          <w:rFonts w:asciiTheme="minorHAnsi" w:hAnsiTheme="minorHAnsi" w:cstheme="minorHAnsi"/>
          <w:sz w:val="24"/>
          <w:szCs w:val="24"/>
          <w:lang w:eastAsia="en-GB"/>
        </w:rPr>
      </w:pPr>
      <w:r w:rsidRPr="001F70C1">
        <w:rPr>
          <w:rFonts w:asciiTheme="minorHAnsi" w:hAnsiTheme="minorHAnsi" w:cstheme="minorHAnsi"/>
          <w:sz w:val="24"/>
          <w:szCs w:val="24"/>
          <w:lang w:eastAsia="en-GB"/>
        </w:rPr>
        <w:t>have effective monitoring strategies in place that meet the school/ colleges safeguarding need.</w:t>
      </w:r>
    </w:p>
    <w:p w14:paraId="3E69DE47" w14:textId="77777777" w:rsidR="001F70C1" w:rsidRDefault="001F70C1" w:rsidP="0007395D">
      <w:pPr>
        <w:numPr>
          <w:ilvl w:val="0"/>
          <w:numId w:val="30"/>
        </w:numPr>
        <w:autoSpaceDE w:val="0"/>
        <w:autoSpaceDN w:val="0"/>
        <w:adjustRightInd w:val="0"/>
        <w:contextualSpacing/>
        <w:jc w:val="both"/>
        <w:rPr>
          <w:rFonts w:asciiTheme="minorHAnsi" w:hAnsiTheme="minorHAnsi" w:cstheme="minorHAnsi"/>
          <w:sz w:val="24"/>
          <w:szCs w:val="24"/>
          <w:u w:val="single"/>
          <w:lang w:eastAsia="en-GB"/>
        </w:rPr>
      </w:pPr>
      <w:r w:rsidRPr="001F70C1">
        <w:rPr>
          <w:rFonts w:asciiTheme="minorHAnsi" w:hAnsiTheme="minorHAnsi" w:cstheme="minorHAnsi"/>
          <w:sz w:val="24"/>
          <w:szCs w:val="24"/>
          <w:lang w:eastAsia="en-GB"/>
        </w:rPr>
        <w:t xml:space="preserve">review and discuss the standards with the leadership team, IT staff and service providers to ensure the school/college meets the standard published by the </w:t>
      </w:r>
      <w:hyperlink r:id="rId97" w:history="1">
        <w:r w:rsidRPr="001F70C1">
          <w:rPr>
            <w:rFonts w:asciiTheme="minorHAnsi" w:hAnsiTheme="minorHAnsi" w:cstheme="minorHAnsi"/>
            <w:sz w:val="24"/>
            <w:szCs w:val="24"/>
            <w:u w:val="single"/>
            <w:lang w:eastAsia="en-GB"/>
          </w:rPr>
          <w:t>Department for Education filtering and monitoring standards.</w:t>
        </w:r>
      </w:hyperlink>
    </w:p>
    <w:p w14:paraId="55C98B0B" w14:textId="64C0753F" w:rsidR="000F3F15" w:rsidRPr="001F70C1" w:rsidRDefault="000F3F15" w:rsidP="0007395D">
      <w:pPr>
        <w:numPr>
          <w:ilvl w:val="0"/>
          <w:numId w:val="30"/>
        </w:numPr>
        <w:autoSpaceDE w:val="0"/>
        <w:autoSpaceDN w:val="0"/>
        <w:adjustRightInd w:val="0"/>
        <w:contextualSpacing/>
        <w:jc w:val="both"/>
        <w:rPr>
          <w:rFonts w:asciiTheme="minorHAnsi" w:hAnsiTheme="minorHAnsi" w:cstheme="minorHAnsi"/>
          <w:sz w:val="24"/>
          <w:szCs w:val="24"/>
          <w:u w:val="single"/>
          <w:lang w:eastAsia="en-GB"/>
        </w:rPr>
      </w:pPr>
      <w:r>
        <w:rPr>
          <w:rFonts w:asciiTheme="minorHAnsi" w:hAnsiTheme="minorHAnsi" w:cstheme="minorHAnsi"/>
          <w:sz w:val="24"/>
          <w:szCs w:val="24"/>
          <w:lang w:eastAsia="en-GB"/>
        </w:rPr>
        <w:t xml:space="preserve">The school uses its’ IT company (Hi-Impact) to manage the </w:t>
      </w:r>
      <w:proofErr w:type="spellStart"/>
      <w:r>
        <w:rPr>
          <w:rFonts w:asciiTheme="minorHAnsi" w:hAnsiTheme="minorHAnsi" w:cstheme="minorHAnsi"/>
          <w:sz w:val="24"/>
          <w:szCs w:val="24"/>
          <w:lang w:eastAsia="en-GB"/>
        </w:rPr>
        <w:t>filering</w:t>
      </w:r>
      <w:proofErr w:type="spellEnd"/>
      <w:r>
        <w:rPr>
          <w:rFonts w:asciiTheme="minorHAnsi" w:hAnsiTheme="minorHAnsi" w:cstheme="minorHAnsi"/>
          <w:sz w:val="24"/>
          <w:szCs w:val="24"/>
          <w:lang w:eastAsia="en-GB"/>
        </w:rPr>
        <w:t xml:space="preserve"> and monitoring requirements put in place by KCSIE (paragraphs 124,138,141 and 142.) </w:t>
      </w:r>
    </w:p>
    <w:p w14:paraId="3A049DC0" w14:textId="77777777" w:rsidR="001F70C1" w:rsidRPr="001F70C1" w:rsidRDefault="001F70C1" w:rsidP="001F70C1">
      <w:pPr>
        <w:textAlignment w:val="baseline"/>
        <w:rPr>
          <w:rFonts w:asciiTheme="minorHAnsi" w:hAnsiTheme="minorHAnsi" w:cstheme="minorHAnsi"/>
          <w:sz w:val="24"/>
          <w:szCs w:val="24"/>
          <w:lang w:eastAsia="en-GB"/>
        </w:rPr>
      </w:pPr>
    </w:p>
    <w:p w14:paraId="5E24A118" w14:textId="77777777" w:rsidR="001F70C1" w:rsidRPr="001F70C1" w:rsidRDefault="001F70C1" w:rsidP="001F70C1">
      <w:pPr>
        <w:textAlignment w:val="baseline"/>
        <w:rPr>
          <w:rFonts w:asciiTheme="minorHAnsi" w:hAnsiTheme="minorHAnsi" w:cstheme="minorHAnsi"/>
          <w:iCs/>
          <w:sz w:val="24"/>
          <w:szCs w:val="24"/>
          <w:bdr w:val="none" w:sz="0" w:space="0" w:color="auto" w:frame="1"/>
          <w:lang w:eastAsia="en-GB"/>
        </w:rPr>
      </w:pPr>
      <w:r w:rsidRPr="001F70C1">
        <w:rPr>
          <w:rFonts w:asciiTheme="minorHAnsi" w:hAnsiTheme="minorHAnsi" w:cstheme="minorHAnsi"/>
          <w:sz w:val="24"/>
          <w:szCs w:val="24"/>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1F70C1">
        <w:rPr>
          <w:rFonts w:asciiTheme="minorHAnsi" w:hAnsiTheme="minorHAnsi" w:cstheme="minorHAnsi"/>
          <w:iCs/>
          <w:sz w:val="24"/>
          <w:szCs w:val="24"/>
          <w:bdr w:val="none" w:sz="0" w:space="0" w:color="auto" w:frame="1"/>
          <w:lang w:eastAsia="en-GB"/>
        </w:rPr>
        <w:t>pupils/students</w:t>
      </w:r>
      <w:r w:rsidRPr="001F70C1">
        <w:rPr>
          <w:rFonts w:asciiTheme="minorHAnsi" w:hAnsiTheme="minorHAnsi" w:cstheme="minorHAnsi"/>
          <w:sz w:val="24"/>
          <w:szCs w:val="24"/>
          <w:bdr w:val="none" w:sz="0" w:space="0" w:color="auto" w:frame="1"/>
          <w:lang w:eastAsia="en-GB"/>
        </w:rPr>
        <w:t>, parents, carers and visitors to the school who provide teaching to children</w:t>
      </w:r>
      <w:r w:rsidRPr="001F70C1">
        <w:rPr>
          <w:rFonts w:asciiTheme="minorHAnsi" w:hAnsiTheme="minorHAnsi" w:cstheme="minorHAnsi"/>
          <w:iCs/>
          <w:sz w:val="24"/>
          <w:szCs w:val="24"/>
          <w:bdr w:val="none" w:sz="0" w:space="0" w:color="auto" w:frame="1"/>
          <w:lang w:eastAsia="en-GB"/>
        </w:rPr>
        <w:t xml:space="preserve"> as part of the learning and educational opportunities we provide. </w:t>
      </w:r>
    </w:p>
    <w:p w14:paraId="3E450776" w14:textId="77777777" w:rsidR="001F70C1" w:rsidRPr="001F70C1" w:rsidRDefault="001F70C1" w:rsidP="001F70C1">
      <w:pPr>
        <w:textAlignment w:val="baseline"/>
        <w:rPr>
          <w:rFonts w:asciiTheme="minorHAnsi" w:hAnsiTheme="minorHAnsi" w:cstheme="minorHAnsi"/>
          <w:color w:val="FF0000"/>
          <w:sz w:val="24"/>
          <w:szCs w:val="24"/>
          <w:lang w:eastAsia="en-GB"/>
        </w:rPr>
      </w:pPr>
    </w:p>
    <w:p w14:paraId="793C095D"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 xml:space="preserve">Governors will ensure that, online safety training is a key part of the safeguarding training schedule for staff, governors and volunteers, and the requirement to ensure children are taught about safeguarding, including ensuring that online safety is integrated, </w:t>
      </w:r>
      <w:proofErr w:type="gramStart"/>
      <w:r w:rsidRPr="001F70C1">
        <w:rPr>
          <w:rFonts w:asciiTheme="minorHAnsi" w:hAnsiTheme="minorHAnsi" w:cstheme="minorHAnsi"/>
          <w:sz w:val="24"/>
          <w:szCs w:val="24"/>
        </w:rPr>
        <w:t>aligned</w:t>
      </w:r>
      <w:proofErr w:type="gramEnd"/>
      <w:r w:rsidRPr="001F70C1">
        <w:rPr>
          <w:rFonts w:asciiTheme="minorHAnsi" w:hAnsiTheme="minorHAnsi" w:cstheme="minorHAnsi"/>
          <w:sz w:val="24"/>
          <w:szCs w:val="24"/>
        </w:rPr>
        <w:t xml:space="preserve"> and considered as part of the overarching safeguarding approach within school.</w:t>
      </w:r>
    </w:p>
    <w:p w14:paraId="0F402A47" w14:textId="4364D742" w:rsidR="001F70C1" w:rsidRDefault="001F70C1" w:rsidP="001F70C1">
      <w:pPr>
        <w:rPr>
          <w:rFonts w:asciiTheme="minorHAnsi" w:hAnsiTheme="minorHAnsi" w:cstheme="minorHAnsi"/>
          <w:sz w:val="24"/>
          <w:szCs w:val="24"/>
          <w:lang w:eastAsia="en-GB"/>
        </w:rPr>
      </w:pPr>
      <w:proofErr w:type="gramStart"/>
      <w:r w:rsidRPr="000F3F15">
        <w:rPr>
          <w:rFonts w:asciiTheme="minorHAnsi" w:hAnsiTheme="minorHAnsi" w:cstheme="minorHAnsi"/>
          <w:sz w:val="24"/>
          <w:szCs w:val="24"/>
          <w:lang w:eastAsia="en-GB"/>
        </w:rPr>
        <w:t>Governors</w:t>
      </w:r>
      <w:r w:rsidR="000F3F15">
        <w:rPr>
          <w:rFonts w:asciiTheme="minorHAnsi" w:hAnsiTheme="minorHAnsi" w:cstheme="minorHAnsi"/>
          <w:sz w:val="24"/>
          <w:szCs w:val="24"/>
          <w:lang w:eastAsia="en-GB"/>
        </w:rPr>
        <w:t xml:space="preserve"> </w:t>
      </w:r>
      <w:r w:rsidR="000F3F15">
        <w:rPr>
          <w:rFonts w:asciiTheme="minorHAnsi" w:hAnsiTheme="minorHAnsi" w:cstheme="minorHAnsi"/>
          <w:bCs/>
          <w:sz w:val="24"/>
          <w:szCs w:val="24"/>
        </w:rPr>
        <w:t xml:space="preserve"> at</w:t>
      </w:r>
      <w:proofErr w:type="gramEnd"/>
      <w:r w:rsidR="000F3F15">
        <w:rPr>
          <w:rFonts w:asciiTheme="minorHAnsi" w:hAnsiTheme="minorHAnsi" w:cstheme="minorHAnsi"/>
          <w:bCs/>
          <w:sz w:val="24"/>
          <w:szCs w:val="24"/>
        </w:rPr>
        <w:t xml:space="preserve"> St Gerard’s Catholic Primary and Nursery School </w:t>
      </w:r>
      <w:r w:rsidRPr="001F70C1">
        <w:rPr>
          <w:rFonts w:asciiTheme="minorHAnsi" w:hAnsiTheme="minorHAnsi" w:cstheme="minorHAnsi"/>
          <w:sz w:val="24"/>
          <w:szCs w:val="24"/>
          <w:lang w:eastAsia="en-GB"/>
        </w:rPr>
        <w:t>are directly responsible for ensuring the setting has appropriate level of security protection procedures in place in order to safeguard their systems, staff and learners and review the effectiveness of these procedures periodically to keep up with evolving cyber-crime technologies’.</w:t>
      </w:r>
    </w:p>
    <w:p w14:paraId="16C6AE39" w14:textId="77777777" w:rsidR="000F3F15" w:rsidRPr="001F70C1" w:rsidRDefault="000F3F15" w:rsidP="001F70C1">
      <w:pPr>
        <w:rPr>
          <w:rFonts w:asciiTheme="minorHAnsi" w:hAnsiTheme="minorHAnsi" w:cstheme="minorHAnsi"/>
          <w:sz w:val="24"/>
          <w:szCs w:val="24"/>
        </w:rPr>
      </w:pPr>
    </w:p>
    <w:p w14:paraId="2BA29214"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45" w:name="_Toc177990329"/>
      <w:r w:rsidRPr="001F70C1">
        <w:rPr>
          <w:rFonts w:asciiTheme="minorHAnsi" w:hAnsiTheme="minorHAnsi" w:cstheme="minorHAnsi"/>
          <w:color w:val="1F4E79" w:themeColor="accent1" w:themeShade="80"/>
          <w:sz w:val="24"/>
          <w:szCs w:val="24"/>
        </w:rPr>
        <w:t>Use of electronic devices in school</w:t>
      </w:r>
      <w:bookmarkEnd w:id="45"/>
    </w:p>
    <w:p w14:paraId="16CACA28" w14:textId="36E0880B" w:rsidR="001F70C1" w:rsidRPr="001F70C1" w:rsidRDefault="000F3F15" w:rsidP="001F70C1">
      <w:pPr>
        <w:jc w:val="both"/>
        <w:rPr>
          <w:rFonts w:asciiTheme="minorHAnsi" w:hAnsiTheme="minorHAnsi" w:cstheme="minorHAnsi"/>
          <w:bCs/>
          <w:sz w:val="24"/>
          <w:szCs w:val="24"/>
        </w:rPr>
      </w:pPr>
      <w:r>
        <w:rPr>
          <w:rFonts w:asciiTheme="minorHAnsi" w:hAnsiTheme="minorHAnsi" w:cstheme="minorHAnsi"/>
          <w:bCs/>
          <w:sz w:val="24"/>
          <w:szCs w:val="24"/>
        </w:rPr>
        <w:t xml:space="preserve">St Gerard’s Catholic Primary and Nursery School </w:t>
      </w:r>
      <w:r w:rsidR="001F70C1" w:rsidRPr="001F70C1">
        <w:rPr>
          <w:rFonts w:asciiTheme="minorHAnsi" w:hAnsiTheme="minorHAnsi" w:cstheme="minorHAnsi"/>
          <w:bCs/>
          <w:sz w:val="24"/>
          <w:szCs w:val="24"/>
        </w:rPr>
        <w:t>is committed to keeping pupils safe by ensuring that electronic devices such as cameras, phones and tablets are used in an appropriate manner. School will therefore ensure that:</w:t>
      </w:r>
    </w:p>
    <w:p w14:paraId="7CBA1F8B" w14:textId="77777777" w:rsidR="001F70C1" w:rsidRPr="001F70C1" w:rsidRDefault="001F70C1" w:rsidP="0007395D">
      <w:pPr>
        <w:pStyle w:val="ListParagraph"/>
        <w:numPr>
          <w:ilvl w:val="0"/>
          <w:numId w:val="31"/>
        </w:numPr>
        <w:rPr>
          <w:rFonts w:asciiTheme="minorHAnsi" w:hAnsiTheme="minorHAnsi" w:cstheme="minorHAnsi"/>
          <w:b/>
          <w:bCs/>
          <w:sz w:val="24"/>
          <w:szCs w:val="24"/>
        </w:rPr>
      </w:pPr>
      <w:r w:rsidRPr="001F70C1">
        <w:rPr>
          <w:rFonts w:asciiTheme="minorHAnsi" w:hAnsiTheme="minorHAnsi" w:cstheme="minorHAnsi"/>
          <w:sz w:val="24"/>
          <w:szCs w:val="24"/>
        </w:rPr>
        <w:t xml:space="preserve">parental consent is obtained to take and use photographs and/or videos of children. </w:t>
      </w:r>
    </w:p>
    <w:p w14:paraId="0B590E7C" w14:textId="77777777" w:rsidR="001F70C1" w:rsidRPr="001F70C1" w:rsidRDefault="001F70C1" w:rsidP="0007395D">
      <w:pPr>
        <w:pStyle w:val="ListParagraph"/>
        <w:numPr>
          <w:ilvl w:val="0"/>
          <w:numId w:val="31"/>
        </w:numPr>
        <w:rPr>
          <w:rFonts w:asciiTheme="minorHAnsi" w:hAnsiTheme="minorHAnsi" w:cstheme="minorHAnsi"/>
          <w:b/>
          <w:bCs/>
          <w:sz w:val="24"/>
          <w:szCs w:val="24"/>
        </w:rPr>
      </w:pPr>
      <w:r w:rsidRPr="001F70C1">
        <w:rPr>
          <w:rFonts w:asciiTheme="minorHAnsi" w:hAnsiTheme="minorHAnsi" w:cstheme="minorHAnsi"/>
          <w:sz w:val="24"/>
          <w:szCs w:val="24"/>
        </w:rPr>
        <w:t>parental consent is obtained for photographs to be taken by the media for use in relation to promoting or publishing the school.</w:t>
      </w:r>
    </w:p>
    <w:p w14:paraId="728D6F9A" w14:textId="77777777" w:rsidR="001F70C1" w:rsidRPr="001F70C1" w:rsidRDefault="001F70C1" w:rsidP="0007395D">
      <w:pPr>
        <w:pStyle w:val="ListParagraph"/>
        <w:numPr>
          <w:ilvl w:val="0"/>
          <w:numId w:val="31"/>
        </w:numPr>
        <w:autoSpaceDE w:val="0"/>
        <w:autoSpaceDN w:val="0"/>
        <w:adjustRightInd w:val="0"/>
        <w:ind w:left="714" w:hanging="357"/>
        <w:rPr>
          <w:rFonts w:asciiTheme="minorHAnsi" w:hAnsiTheme="minorHAnsi" w:cstheme="minorHAnsi"/>
          <w:sz w:val="24"/>
          <w:szCs w:val="24"/>
        </w:rPr>
      </w:pPr>
      <w:r w:rsidRPr="001F70C1">
        <w:rPr>
          <w:rFonts w:asciiTheme="minorHAnsi" w:hAnsiTheme="minorHAnsi" w:cstheme="minorHAnsi"/>
          <w:sz w:val="24"/>
          <w:szCs w:val="24"/>
        </w:rPr>
        <w:t xml:space="preserve">separate parental consent is obtained if any other agency requests to take photographs of any child. </w:t>
      </w:r>
    </w:p>
    <w:p w14:paraId="36FF6EDE" w14:textId="77777777" w:rsidR="001F70C1" w:rsidRPr="001F70C1" w:rsidRDefault="001F70C1" w:rsidP="0007395D">
      <w:pPr>
        <w:pStyle w:val="ListParagraph"/>
        <w:numPr>
          <w:ilvl w:val="0"/>
          <w:numId w:val="31"/>
        </w:numPr>
        <w:ind w:left="714" w:hanging="357"/>
        <w:rPr>
          <w:rFonts w:asciiTheme="minorHAnsi" w:hAnsiTheme="minorHAnsi" w:cstheme="minorHAnsi"/>
          <w:b/>
          <w:bCs/>
          <w:sz w:val="24"/>
          <w:szCs w:val="24"/>
        </w:rPr>
      </w:pPr>
      <w:r w:rsidRPr="001F70C1">
        <w:rPr>
          <w:rFonts w:asciiTheme="minorHAnsi" w:hAnsiTheme="minorHAnsi" w:cstheme="minorHAnsi"/>
          <w:sz w:val="24"/>
          <w:szCs w:val="24"/>
        </w:rPr>
        <w:t>parental consent will be valid for 5 years but may be sought more regularly at the discretion of the Headteacher.</w:t>
      </w:r>
    </w:p>
    <w:p w14:paraId="004D014F" w14:textId="77777777" w:rsidR="001F70C1" w:rsidRPr="001F70C1" w:rsidRDefault="001F70C1" w:rsidP="0007395D">
      <w:pPr>
        <w:pStyle w:val="ListParagraph"/>
        <w:numPr>
          <w:ilvl w:val="0"/>
          <w:numId w:val="31"/>
        </w:numPr>
        <w:rPr>
          <w:rFonts w:asciiTheme="minorHAnsi" w:hAnsiTheme="minorHAnsi" w:cstheme="minorHAnsi"/>
          <w:b/>
          <w:bCs/>
          <w:sz w:val="24"/>
          <w:szCs w:val="24"/>
        </w:rPr>
      </w:pPr>
      <w:r w:rsidRPr="001F70C1">
        <w:rPr>
          <w:rFonts w:asciiTheme="minorHAnsi" w:hAnsiTheme="minorHAnsi" w:cstheme="minorHAnsi"/>
          <w:sz w:val="24"/>
          <w:szCs w:val="24"/>
        </w:rPr>
        <w:t>images will be uploaded to and stored in a secure place for a relevant amount of time, this may be for longer than the child is at school if appropriate.</w:t>
      </w:r>
    </w:p>
    <w:p w14:paraId="2537F231" w14:textId="77777777" w:rsidR="001F70C1" w:rsidRPr="001F70C1"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photographs and videos of children are only taken to provide evidence of their achievements for developmental records or for other school related purposes.</w:t>
      </w:r>
    </w:p>
    <w:p w14:paraId="6E530802" w14:textId="77777777" w:rsidR="001F70C1" w:rsidRPr="001F70C1"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 xml:space="preserve">staff, visitors, </w:t>
      </w:r>
      <w:proofErr w:type="gramStart"/>
      <w:r w:rsidRPr="001F70C1">
        <w:rPr>
          <w:rFonts w:asciiTheme="minorHAnsi" w:hAnsiTheme="minorHAnsi" w:cstheme="minorHAnsi"/>
          <w:sz w:val="24"/>
          <w:szCs w:val="24"/>
        </w:rPr>
        <w:t>volunteers</w:t>
      </w:r>
      <w:proofErr w:type="gramEnd"/>
      <w:r w:rsidRPr="001F70C1">
        <w:rPr>
          <w:rFonts w:asciiTheme="minorHAnsi" w:hAnsiTheme="minorHAnsi" w:cstheme="minorHAnsi"/>
          <w:sz w:val="24"/>
          <w:szCs w:val="24"/>
        </w:rPr>
        <w:t xml:space="preserve"> and students do not use their own mobile phones to take or record any images of children. </w:t>
      </w:r>
    </w:p>
    <w:p w14:paraId="02672486" w14:textId="77777777" w:rsidR="001F70C1" w:rsidRPr="001F70C1"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 xml:space="preserve">the school's digital camera/s or memory cards must not leave the school setting unless this is agreed by the Headteacher for official school business. </w:t>
      </w:r>
    </w:p>
    <w:p w14:paraId="49F0DC74" w14:textId="77777777" w:rsidR="001F70C1" w:rsidRPr="001F70C1"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photos are printed/uploaded in the setting by staff and once done images are t immediately removed from the camera’s memory.</w:t>
      </w:r>
    </w:p>
    <w:p w14:paraId="38463BB0" w14:textId="77777777" w:rsidR="001F70C1" w:rsidRPr="001F70C1"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parents are reminded frequently of the risks associated with posting images of children to social media.</w:t>
      </w:r>
    </w:p>
    <w:p w14:paraId="796CAED8" w14:textId="77777777" w:rsidR="001F70C1" w:rsidRPr="001F70C1"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parents are reminded frequently that they are not permitted to distribute or post images that contain children other than their own.</w:t>
      </w:r>
    </w:p>
    <w:p w14:paraId="597C817D" w14:textId="5ECFCE5C" w:rsidR="001F70C1" w:rsidRPr="000F3F15"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 xml:space="preserve">staff, volunteers and visitors will not use mobile phones in toilet or changing areas and only in line with the </w:t>
      </w:r>
      <w:proofErr w:type="gramStart"/>
      <w:r w:rsidRPr="000F3F15">
        <w:rPr>
          <w:rFonts w:asciiTheme="minorHAnsi" w:hAnsiTheme="minorHAnsi" w:cstheme="minorHAnsi"/>
          <w:sz w:val="24"/>
          <w:szCs w:val="24"/>
        </w:rPr>
        <w:t>schools</w:t>
      </w:r>
      <w:proofErr w:type="gramEnd"/>
      <w:r w:rsidRPr="000F3F15">
        <w:rPr>
          <w:rFonts w:asciiTheme="minorHAnsi" w:hAnsiTheme="minorHAnsi" w:cstheme="minorHAnsi"/>
          <w:sz w:val="24"/>
          <w:szCs w:val="24"/>
        </w:rPr>
        <w:t xml:space="preserve"> policy.</w:t>
      </w:r>
    </w:p>
    <w:p w14:paraId="18807D57" w14:textId="652C7A62" w:rsidR="001F70C1" w:rsidRPr="000F3F15"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0F3F15">
        <w:rPr>
          <w:rFonts w:asciiTheme="minorHAnsi" w:hAnsiTheme="minorHAnsi" w:cstheme="minorHAnsi"/>
          <w:sz w:val="24"/>
          <w:szCs w:val="24"/>
        </w:rPr>
        <w:t>The Code of Conduct outlines when and where staff, volunteers and visitors can use their mobile phones.</w:t>
      </w:r>
    </w:p>
    <w:p w14:paraId="14553FC9" w14:textId="77777777" w:rsidR="001F70C1" w:rsidRPr="001F70C1"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ALL staff, volunteers and visitors will adhere to the above policies and failure to do so will be addressed appropriately by the Headteacher and/or the Governing Body</w:t>
      </w:r>
    </w:p>
    <w:p w14:paraId="257CB8F2" w14:textId="2B11989D" w:rsidR="001F70C1" w:rsidRPr="000F3F15" w:rsidRDefault="001F70C1" w:rsidP="0007395D">
      <w:pPr>
        <w:pStyle w:val="ListParagraph"/>
        <w:numPr>
          <w:ilvl w:val="0"/>
          <w:numId w:val="31"/>
        </w:numPr>
        <w:autoSpaceDE w:val="0"/>
        <w:autoSpaceDN w:val="0"/>
        <w:adjustRightInd w:val="0"/>
        <w:rPr>
          <w:rFonts w:asciiTheme="minorHAnsi" w:hAnsiTheme="minorHAnsi" w:cstheme="minorHAnsi"/>
          <w:sz w:val="24"/>
          <w:szCs w:val="24"/>
        </w:rPr>
      </w:pPr>
      <w:r w:rsidRPr="000F3F15">
        <w:rPr>
          <w:rFonts w:asciiTheme="minorHAnsi" w:hAnsiTheme="minorHAnsi" w:cstheme="minorHAnsi"/>
          <w:sz w:val="24"/>
          <w:szCs w:val="24"/>
        </w:rPr>
        <w:t xml:space="preserve">Pupils' use of mobile phones and other devices will be managed under the school's </w:t>
      </w:r>
      <w:proofErr w:type="gramStart"/>
      <w:r w:rsidRPr="000F3F15">
        <w:rPr>
          <w:rFonts w:asciiTheme="minorHAnsi" w:hAnsiTheme="minorHAnsi" w:cstheme="minorHAnsi"/>
          <w:sz w:val="24"/>
          <w:szCs w:val="24"/>
        </w:rPr>
        <w:t>Mobile  Polic</w:t>
      </w:r>
      <w:r w:rsidR="000F3F15" w:rsidRPr="000F3F15">
        <w:rPr>
          <w:rFonts w:asciiTheme="minorHAnsi" w:hAnsiTheme="minorHAnsi" w:cstheme="minorHAnsi"/>
          <w:sz w:val="24"/>
          <w:szCs w:val="24"/>
        </w:rPr>
        <w:t>y</w:t>
      </w:r>
      <w:proofErr w:type="gramEnd"/>
      <w:r w:rsidR="000F3F15" w:rsidRPr="000F3F15">
        <w:rPr>
          <w:rFonts w:asciiTheme="minorHAnsi" w:hAnsiTheme="minorHAnsi" w:cstheme="minorHAnsi"/>
          <w:sz w:val="24"/>
          <w:szCs w:val="24"/>
        </w:rPr>
        <w:t>.</w:t>
      </w:r>
    </w:p>
    <w:p w14:paraId="3CCFD4DC" w14:textId="77777777" w:rsidR="001F70C1" w:rsidRPr="001F70C1" w:rsidRDefault="001F70C1" w:rsidP="001F70C1">
      <w:pPr>
        <w:autoSpaceDE w:val="0"/>
        <w:autoSpaceDN w:val="0"/>
        <w:adjustRightInd w:val="0"/>
        <w:contextualSpacing/>
        <w:jc w:val="both"/>
        <w:rPr>
          <w:rFonts w:asciiTheme="minorHAnsi" w:hAnsiTheme="minorHAnsi" w:cstheme="minorHAnsi"/>
          <w:sz w:val="24"/>
          <w:szCs w:val="24"/>
          <w:highlight w:val="yellow"/>
        </w:rPr>
      </w:pPr>
    </w:p>
    <w:p w14:paraId="0C25D790"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46" w:name="_Toc177990330"/>
      <w:r w:rsidRPr="001F70C1">
        <w:rPr>
          <w:rFonts w:asciiTheme="minorHAnsi" w:hAnsiTheme="minorHAnsi" w:cstheme="minorHAnsi"/>
          <w:color w:val="1F4E79" w:themeColor="accent1" w:themeShade="80"/>
          <w:sz w:val="24"/>
          <w:szCs w:val="24"/>
        </w:rPr>
        <w:t xml:space="preserve">Looked after children, private </w:t>
      </w:r>
      <w:proofErr w:type="gramStart"/>
      <w:r w:rsidRPr="001F70C1">
        <w:rPr>
          <w:rFonts w:asciiTheme="minorHAnsi" w:hAnsiTheme="minorHAnsi" w:cstheme="minorHAnsi"/>
          <w:color w:val="1F4E79" w:themeColor="accent1" w:themeShade="80"/>
          <w:sz w:val="24"/>
          <w:szCs w:val="24"/>
        </w:rPr>
        <w:t>fostering</w:t>
      </w:r>
      <w:proofErr w:type="gramEnd"/>
      <w:r w:rsidRPr="001F70C1">
        <w:rPr>
          <w:rFonts w:asciiTheme="minorHAnsi" w:hAnsiTheme="minorHAnsi" w:cstheme="minorHAnsi"/>
          <w:color w:val="1F4E79" w:themeColor="accent1" w:themeShade="80"/>
          <w:sz w:val="24"/>
          <w:szCs w:val="24"/>
        </w:rPr>
        <w:t xml:space="preserve"> and care leavers.</w:t>
      </w:r>
      <w:bookmarkEnd w:id="46"/>
    </w:p>
    <w:p w14:paraId="22CB6869" w14:textId="77777777" w:rsidR="001F70C1" w:rsidRPr="001F70C1" w:rsidRDefault="001F70C1" w:rsidP="001F70C1">
      <w:pPr>
        <w:autoSpaceDE w:val="0"/>
        <w:autoSpaceDN w:val="0"/>
        <w:adjustRightInd w:val="0"/>
        <w:spacing w:after="12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The Governing Body will ensure that there is a designated member of staff who will ensure the academic progress, emotional wellbeing and safety of children who are looked after or have previously been looked after by the local authority.</w:t>
      </w:r>
    </w:p>
    <w:p w14:paraId="7071475A" w14:textId="77777777" w:rsidR="001F70C1" w:rsidRPr="001F70C1" w:rsidRDefault="001F70C1" w:rsidP="001F70C1">
      <w:pPr>
        <w:autoSpaceDE w:val="0"/>
        <w:autoSpaceDN w:val="0"/>
        <w:adjustRightInd w:val="0"/>
        <w:spacing w:after="12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All staff understand that children who are in the care of the local authority have usually experienced abuse and/ or neglect and trauma.</w:t>
      </w:r>
    </w:p>
    <w:p w14:paraId="44CB4546" w14:textId="77777777" w:rsidR="001F70C1" w:rsidRPr="001F70C1" w:rsidRDefault="001F70C1" w:rsidP="001F70C1">
      <w:pPr>
        <w:autoSpaceDE w:val="0"/>
        <w:autoSpaceDN w:val="0"/>
        <w:adjustRightInd w:val="0"/>
        <w:spacing w:after="12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The Governing Body will ensure that the named teacher understands and has knowledge of the child’s legal status (whether they are looked after with the consent of the parent, under an interim care order or full care order) and the contact arrangements with the parents or people with parental responsibility.</w:t>
      </w:r>
    </w:p>
    <w:p w14:paraId="452D78C1" w14:textId="0BD4BC64" w:rsidR="001F70C1" w:rsidRPr="001F70C1" w:rsidRDefault="000F3F15" w:rsidP="001F70C1">
      <w:pPr>
        <w:autoSpaceDE w:val="0"/>
        <w:autoSpaceDN w:val="0"/>
        <w:adjustRightInd w:val="0"/>
        <w:spacing w:after="120"/>
        <w:rPr>
          <w:rFonts w:asciiTheme="minorHAnsi" w:eastAsia="Calibri" w:hAnsiTheme="minorHAnsi" w:cstheme="minorHAnsi"/>
          <w:sz w:val="24"/>
          <w:szCs w:val="24"/>
          <w:lang w:eastAsia="en-GB"/>
        </w:rPr>
      </w:pPr>
      <w:proofErr w:type="spellStart"/>
      <w:r>
        <w:rPr>
          <w:rFonts w:asciiTheme="minorHAnsi" w:eastAsia="Calibri" w:hAnsiTheme="minorHAnsi" w:cstheme="minorHAnsi"/>
          <w:sz w:val="24"/>
          <w:szCs w:val="24"/>
          <w:lang w:eastAsia="en-GB"/>
        </w:rPr>
        <w:t>Mr</w:t>
      </w:r>
      <w:proofErr w:type="spellEnd"/>
      <w:r>
        <w:rPr>
          <w:rFonts w:asciiTheme="minorHAnsi" w:eastAsia="Calibri" w:hAnsiTheme="minorHAnsi" w:cstheme="minorHAnsi"/>
          <w:sz w:val="24"/>
          <w:szCs w:val="24"/>
          <w:lang w:eastAsia="en-GB"/>
        </w:rPr>
        <w:t xml:space="preserve"> Landrum</w:t>
      </w:r>
      <w:r w:rsidR="001F70C1" w:rsidRPr="001F70C1">
        <w:rPr>
          <w:rFonts w:asciiTheme="minorHAnsi" w:eastAsia="Calibri" w:hAnsiTheme="minorHAnsi" w:cstheme="minorHAnsi"/>
          <w:sz w:val="24"/>
          <w:szCs w:val="24"/>
          <w:lang w:eastAsia="en-GB"/>
        </w:rPr>
        <w:t xml:space="preserve"> will have details of the child’s care arrangements and the level of authority given to the carer by the local authority that looks after the child.</w:t>
      </w:r>
    </w:p>
    <w:p w14:paraId="7C7E5448" w14:textId="77777777" w:rsidR="001F70C1" w:rsidRPr="001F70C1" w:rsidRDefault="001F70C1" w:rsidP="001F70C1">
      <w:pPr>
        <w:autoSpaceDE w:val="0"/>
        <w:autoSpaceDN w:val="0"/>
        <w:adjustRightInd w:val="0"/>
        <w:spacing w:after="12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The named teacher will have the name and contact details of the social worker and the name of the virtual head from the authority that cares for the child.</w:t>
      </w:r>
    </w:p>
    <w:p w14:paraId="15745C00" w14:textId="77777777" w:rsidR="001F70C1" w:rsidRPr="001F70C1" w:rsidRDefault="001F70C1" w:rsidP="001F70C1">
      <w:pPr>
        <w:autoSpaceDE w:val="0"/>
        <w:autoSpaceDN w:val="0"/>
        <w:adjustRightInd w:val="0"/>
        <w:spacing w:after="12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2BFA19A2" w14:textId="77777777" w:rsidR="001F70C1" w:rsidRPr="001F70C1" w:rsidRDefault="001F70C1" w:rsidP="001F70C1">
      <w:pPr>
        <w:autoSpaceDE w:val="0"/>
        <w:autoSpaceDN w:val="0"/>
        <w:adjustRightInd w:val="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The designated teacher will work with the virtual school and the local authority to ensure that the educational outcomes of registered children who are looked after are met.</w:t>
      </w:r>
    </w:p>
    <w:p w14:paraId="34B62715" w14:textId="77777777" w:rsidR="001F70C1" w:rsidRPr="001F70C1" w:rsidRDefault="001F70C1" w:rsidP="001F70C1">
      <w:pPr>
        <w:autoSpaceDE w:val="0"/>
        <w:autoSpaceDN w:val="0"/>
        <w:adjustRightInd w:val="0"/>
        <w:spacing w:after="12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The designated teacher will have responsibility for promoting the educational achievement of children who have left care through adoption, special </w:t>
      </w:r>
      <w:proofErr w:type="gramStart"/>
      <w:r w:rsidRPr="001F70C1">
        <w:rPr>
          <w:rFonts w:asciiTheme="minorHAnsi" w:eastAsia="Calibri" w:hAnsiTheme="minorHAnsi" w:cstheme="minorHAnsi"/>
          <w:sz w:val="24"/>
          <w:szCs w:val="24"/>
          <w:lang w:eastAsia="en-GB"/>
        </w:rPr>
        <w:t>guardianship</w:t>
      </w:r>
      <w:proofErr w:type="gramEnd"/>
      <w:r w:rsidRPr="001F70C1">
        <w:rPr>
          <w:rFonts w:asciiTheme="minorHAnsi" w:eastAsia="Calibri" w:hAnsiTheme="minorHAnsi" w:cstheme="minorHAnsi"/>
          <w:sz w:val="24"/>
          <w:szCs w:val="24"/>
          <w:lang w:eastAsia="en-GB"/>
        </w:rPr>
        <w:t xml:space="preserve"> or child arrangement orders or who have been adopted from state care outside England and Wales.</w:t>
      </w:r>
    </w:p>
    <w:p w14:paraId="4B061231" w14:textId="77777777" w:rsidR="001F70C1" w:rsidRPr="001F70C1" w:rsidRDefault="001F70C1" w:rsidP="001F70C1">
      <w:pPr>
        <w:autoSpaceDE w:val="0"/>
        <w:autoSpaceDN w:val="0"/>
        <w:adjustRightInd w:val="0"/>
        <w:spacing w:after="12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 xml:space="preserve">The designated teacher must have the relevant experience and qualifications to fulfil this role </w:t>
      </w:r>
      <w:proofErr w:type="gramStart"/>
      <w:r w:rsidRPr="001F70C1">
        <w:rPr>
          <w:rFonts w:asciiTheme="minorHAnsi" w:eastAsia="Calibri" w:hAnsiTheme="minorHAnsi" w:cstheme="minorHAnsi"/>
          <w:sz w:val="24"/>
          <w:szCs w:val="24"/>
          <w:lang w:eastAsia="en-GB"/>
        </w:rPr>
        <w:t>and also</w:t>
      </w:r>
      <w:proofErr w:type="gramEnd"/>
      <w:r w:rsidRPr="001F70C1">
        <w:rPr>
          <w:rFonts w:asciiTheme="minorHAnsi" w:eastAsia="Calibri" w:hAnsiTheme="minorHAnsi" w:cstheme="minorHAnsi"/>
          <w:sz w:val="24"/>
          <w:szCs w:val="24"/>
          <w:lang w:eastAsia="en-GB"/>
        </w:rPr>
        <w:t xml:space="preserve"> be able to attend training to keep informed about developments in this area.</w:t>
      </w:r>
    </w:p>
    <w:p w14:paraId="42F4B92B" w14:textId="77777777" w:rsidR="001F70C1" w:rsidRPr="001F70C1" w:rsidRDefault="001F70C1" w:rsidP="001F70C1">
      <w:pPr>
        <w:autoSpaceDE w:val="0"/>
        <w:autoSpaceDN w:val="0"/>
        <w:adjustRightInd w:val="0"/>
        <w:spacing w:after="120"/>
        <w:rPr>
          <w:rFonts w:asciiTheme="minorHAnsi" w:eastAsia="Calibri" w:hAnsiTheme="minorHAnsi" w:cstheme="minorHAnsi"/>
          <w:sz w:val="24"/>
          <w:szCs w:val="24"/>
          <w:lang w:eastAsia="en-GB"/>
        </w:rPr>
      </w:pPr>
      <w:r w:rsidRPr="001F70C1">
        <w:rPr>
          <w:rFonts w:asciiTheme="minorHAnsi" w:eastAsia="Calibri" w:hAnsiTheme="minorHAnsi" w:cstheme="minorHAnsi"/>
          <w:sz w:val="24"/>
          <w:szCs w:val="24"/>
          <w:lang w:eastAsia="en-GB"/>
        </w:rPr>
        <w:t>The designated teacher will liaise with the virtual head to discuss how funding can be best used to support the progress of looked after children and best meet the needs identified in the personal education plan (PEP).</w:t>
      </w:r>
    </w:p>
    <w:p w14:paraId="41707885" w14:textId="77777777" w:rsidR="001F70C1" w:rsidRPr="001F70C1" w:rsidRDefault="001F70C1" w:rsidP="001F70C1">
      <w:pPr>
        <w:spacing w:after="120"/>
        <w:jc w:val="both"/>
        <w:rPr>
          <w:rFonts w:asciiTheme="minorHAnsi" w:hAnsiTheme="minorHAnsi" w:cstheme="minorHAnsi"/>
          <w:sz w:val="24"/>
          <w:szCs w:val="24"/>
        </w:rPr>
      </w:pPr>
      <w:r w:rsidRPr="001F70C1">
        <w:rPr>
          <w:rFonts w:asciiTheme="minorHAnsi" w:hAnsiTheme="minorHAnsi" w:cstheme="minorHAnsi"/>
          <w:sz w:val="24"/>
          <w:szCs w:val="24"/>
        </w:rPr>
        <w:t xml:space="preserve">Information relating to Halton’s Virtual School can be found at </w:t>
      </w:r>
      <w:hyperlink r:id="rId98" w:history="1">
        <w:r w:rsidRPr="001F70C1">
          <w:rPr>
            <w:rStyle w:val="Hyperlink"/>
            <w:rFonts w:asciiTheme="minorHAnsi" w:hAnsiTheme="minorHAnsi" w:cstheme="minorHAnsi"/>
            <w:sz w:val="24"/>
            <w:szCs w:val="24"/>
          </w:rPr>
          <w:t>https://www.myvirtualschool.org/</w:t>
        </w:r>
      </w:hyperlink>
      <w:r w:rsidRPr="001F70C1">
        <w:rPr>
          <w:rFonts w:asciiTheme="minorHAnsi" w:hAnsiTheme="minorHAnsi" w:cstheme="minorHAnsi"/>
          <w:sz w:val="24"/>
          <w:szCs w:val="24"/>
        </w:rPr>
        <w:t xml:space="preserve"> </w:t>
      </w:r>
    </w:p>
    <w:p w14:paraId="12CC4E40" w14:textId="77777777" w:rsidR="001F70C1" w:rsidRPr="001F70C1" w:rsidRDefault="001F70C1" w:rsidP="001F70C1">
      <w:pPr>
        <w:jc w:val="both"/>
        <w:rPr>
          <w:rFonts w:asciiTheme="minorHAnsi" w:hAnsiTheme="minorHAnsi" w:cstheme="minorHAnsi"/>
          <w:sz w:val="24"/>
          <w:szCs w:val="24"/>
        </w:rPr>
      </w:pPr>
    </w:p>
    <w:p w14:paraId="42E2AF1D"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47" w:name="_Toc177990331"/>
      <w:r w:rsidRPr="001F70C1">
        <w:rPr>
          <w:rFonts w:asciiTheme="minorHAnsi" w:hAnsiTheme="minorHAnsi" w:cstheme="minorHAnsi"/>
          <w:color w:val="1F4E79" w:themeColor="accent1" w:themeShade="80"/>
          <w:sz w:val="24"/>
          <w:szCs w:val="24"/>
        </w:rPr>
        <w:t>Private Fostering</w:t>
      </w:r>
      <w:bookmarkEnd w:id="47"/>
    </w:p>
    <w:p w14:paraId="0D64B86A" w14:textId="77777777" w:rsidR="001F70C1" w:rsidRPr="001F70C1" w:rsidRDefault="001F70C1" w:rsidP="001F70C1">
      <w:p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 xml:space="preserve">Private fostering occurs when a child under the age of 16 (or under 18, </w:t>
      </w:r>
      <w:r w:rsidRPr="000F3F15">
        <w:rPr>
          <w:rFonts w:asciiTheme="minorHAnsi" w:hAnsiTheme="minorHAnsi" w:cstheme="minorHAnsi"/>
          <w:sz w:val="24"/>
          <w:szCs w:val="24"/>
        </w:rPr>
        <w:t xml:space="preserve">if </w:t>
      </w:r>
      <w:r w:rsidRPr="000F3F15">
        <w:rPr>
          <w:rFonts w:asciiTheme="minorHAnsi" w:hAnsiTheme="minorHAnsi" w:cstheme="minorHAnsi"/>
          <w:color w:val="000000" w:themeColor="text1"/>
          <w:sz w:val="24"/>
          <w:szCs w:val="24"/>
        </w:rPr>
        <w:t>disability</w:t>
      </w:r>
      <w:r w:rsidRPr="000F3F15">
        <w:rPr>
          <w:rFonts w:asciiTheme="minorHAnsi" w:hAnsiTheme="minorHAnsi" w:cstheme="minorHAnsi"/>
          <w:sz w:val="24"/>
          <w:szCs w:val="24"/>
        </w:rPr>
        <w:t>) is</w:t>
      </w:r>
      <w:r w:rsidRPr="001F70C1">
        <w:rPr>
          <w:rFonts w:asciiTheme="minorHAnsi" w:hAnsiTheme="minorHAnsi" w:cstheme="minorHAnsi"/>
          <w:sz w:val="24"/>
          <w:szCs w:val="24"/>
        </w:rPr>
        <w:t xml:space="preserve"> provided with care and accommodation by a person who is not a parent, person with parental responsibility for them or a relative in their own home. A child is not privately fostered if the person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6C037BEB" w14:textId="77777777" w:rsidR="001F70C1" w:rsidRPr="001F70C1" w:rsidRDefault="001F70C1" w:rsidP="001F70C1">
      <w:p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 xml:space="preserve">The school will request updated pupil information forms be completed annually to help to identify those children who have had a change in living arrangements. </w:t>
      </w:r>
    </w:p>
    <w:p w14:paraId="5CB5D62A" w14:textId="77777777" w:rsidR="001F70C1" w:rsidRPr="001F70C1" w:rsidRDefault="001F70C1" w:rsidP="001F70C1">
      <w:pPr>
        <w:autoSpaceDE w:val="0"/>
        <w:autoSpaceDN w:val="0"/>
        <w:adjustRightInd w:val="0"/>
        <w:rPr>
          <w:rFonts w:asciiTheme="minorHAnsi" w:hAnsiTheme="minorHAnsi" w:cstheme="minorHAnsi"/>
          <w:sz w:val="24"/>
          <w:szCs w:val="24"/>
        </w:rPr>
      </w:pPr>
      <w:r w:rsidRPr="001F70C1">
        <w:rPr>
          <w:rFonts w:asciiTheme="minorHAnsi" w:hAnsiTheme="minorHAnsi" w:cstheme="minorHAnsi"/>
          <w:sz w:val="24"/>
          <w:szCs w:val="24"/>
        </w:rPr>
        <w:t>Should the school become aware of a child who is privately fostered, the Designated Safeguarding Lead will notify the Local Authority who will check that the arrangement is suitable and safe for the child.</w:t>
      </w:r>
    </w:p>
    <w:p w14:paraId="46E5E365"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48" w:name="_Toc105675471"/>
      <w:bookmarkStart w:id="49" w:name="_Toc177990332"/>
      <w:r w:rsidRPr="001F70C1">
        <w:rPr>
          <w:rFonts w:asciiTheme="minorHAnsi" w:hAnsiTheme="minorHAnsi" w:cstheme="minorHAnsi"/>
          <w:color w:val="1F4E79" w:themeColor="accent1" w:themeShade="80"/>
          <w:sz w:val="24"/>
          <w:szCs w:val="24"/>
        </w:rPr>
        <w:t>Police and Criminal Evidence Act (1984) – Code C</w:t>
      </w:r>
      <w:bookmarkEnd w:id="48"/>
      <w:bookmarkEnd w:id="49"/>
    </w:p>
    <w:p w14:paraId="7C51873C" w14:textId="77777777" w:rsidR="001F70C1" w:rsidRPr="001F70C1" w:rsidRDefault="001F70C1" w:rsidP="001F70C1">
      <w:pPr>
        <w:rPr>
          <w:rFonts w:asciiTheme="minorHAnsi" w:hAnsiTheme="minorHAnsi" w:cstheme="minorHAnsi"/>
          <w:sz w:val="24"/>
          <w:szCs w:val="24"/>
          <w:lang w:eastAsia="en-GB"/>
        </w:rPr>
      </w:pPr>
      <w:r w:rsidRPr="001F70C1">
        <w:rPr>
          <w:rFonts w:asciiTheme="minorHAnsi" w:hAnsiTheme="minorHAnsi" w:cstheme="minorHAnsi"/>
          <w:sz w:val="24"/>
          <w:szCs w:val="24"/>
          <w:lang w:eastAsia="en-GB"/>
        </w:rPr>
        <w:t xml:space="preserve">The Headteacher, Designated Safeguarding Lead (and deputies) are aware of the requirement for children to have an appropriate adult when in contact with Police officers who suspect them of an offence. </w:t>
      </w:r>
    </w:p>
    <w:p w14:paraId="5EBDF810" w14:textId="77777777" w:rsidR="001F70C1" w:rsidRPr="001F70C1" w:rsidRDefault="001F70C1" w:rsidP="001F70C1">
      <w:pPr>
        <w:rPr>
          <w:rFonts w:asciiTheme="minorHAnsi" w:hAnsiTheme="minorHAnsi" w:cstheme="minorHAnsi"/>
          <w:sz w:val="24"/>
          <w:szCs w:val="24"/>
          <w:lang w:eastAsia="en-GB"/>
        </w:rPr>
      </w:pPr>
      <w:r w:rsidRPr="001F70C1">
        <w:rPr>
          <w:rFonts w:asciiTheme="minorHAnsi" w:hAnsiTheme="minorHAnsi" w:cstheme="minorHAnsi"/>
          <w:sz w:val="24"/>
          <w:szCs w:val="24"/>
          <w:lang w:eastAsia="en-GB"/>
        </w:rPr>
        <w:lastRenderedPageBreak/>
        <w:t>PACE states that anyone who appears to be under 18, shall, in the absence of clear evidence that they are older, be treated as a child for the purposes of this Code and any other Code.</w:t>
      </w:r>
    </w:p>
    <w:p w14:paraId="38E273FA" w14:textId="77777777" w:rsidR="001F70C1" w:rsidRPr="001F70C1" w:rsidRDefault="001F70C1" w:rsidP="001F70C1">
      <w:pPr>
        <w:rPr>
          <w:rFonts w:asciiTheme="minorHAnsi" w:hAnsiTheme="minorHAnsi" w:cstheme="minorHAnsi"/>
          <w:sz w:val="24"/>
          <w:szCs w:val="24"/>
          <w:lang w:eastAsia="en-GB"/>
        </w:rPr>
      </w:pPr>
      <w:r w:rsidRPr="001F70C1">
        <w:rPr>
          <w:rFonts w:asciiTheme="minorHAnsi" w:hAnsiTheme="minorHAnsi" w:cstheme="minorHAnsi"/>
          <w:sz w:val="24"/>
          <w:szCs w:val="24"/>
          <w:lang w:eastAsia="en-GB"/>
        </w:rPr>
        <w:t>PACE also states that if at any time an officer has any reason to suspect that a person of any age may be vulnerable, then that person is entitled to be accompanied by an appropriate adult at any point.</w:t>
      </w:r>
    </w:p>
    <w:p w14:paraId="62880274" w14:textId="3E89653E" w:rsidR="001F70C1" w:rsidRPr="001F70C1" w:rsidRDefault="001F70C1" w:rsidP="000F3F15">
      <w:pPr>
        <w:jc w:val="both"/>
        <w:rPr>
          <w:rFonts w:asciiTheme="minorHAnsi" w:hAnsiTheme="minorHAnsi" w:cstheme="minorHAnsi"/>
          <w:sz w:val="24"/>
          <w:szCs w:val="24"/>
          <w:lang w:eastAsia="en-GB"/>
        </w:rPr>
      </w:pPr>
      <w:r w:rsidRPr="001F70C1">
        <w:rPr>
          <w:rFonts w:asciiTheme="minorHAnsi" w:hAnsiTheme="minorHAnsi" w:cstheme="minorHAnsi"/>
          <w:sz w:val="24"/>
          <w:szCs w:val="24"/>
          <w:lang w:eastAsia="en-GB"/>
        </w:rPr>
        <w:t xml:space="preserve">The Designated Safeguarding Lead (or deputy) will communicate any vulnerabilities known by the school to any police officer who wishes to speak to a pupil about an offence they may suspect. This communication will be recorded </w:t>
      </w:r>
      <w:r w:rsidRPr="000F3F15">
        <w:rPr>
          <w:rFonts w:asciiTheme="minorHAnsi" w:hAnsiTheme="minorHAnsi" w:cstheme="minorHAnsi"/>
          <w:sz w:val="24"/>
          <w:szCs w:val="24"/>
          <w:lang w:eastAsia="en-GB"/>
        </w:rPr>
        <w:t>on CPOMS</w:t>
      </w:r>
      <w:r w:rsidR="000F3F15" w:rsidRPr="000F3F15">
        <w:rPr>
          <w:rFonts w:asciiTheme="minorHAnsi" w:hAnsiTheme="minorHAnsi" w:cstheme="minorHAnsi"/>
          <w:sz w:val="24"/>
          <w:szCs w:val="24"/>
          <w:lang w:eastAsia="en-GB"/>
        </w:rPr>
        <w:t>.</w:t>
      </w:r>
    </w:p>
    <w:p w14:paraId="16D304AB" w14:textId="77777777" w:rsidR="001F70C1" w:rsidRPr="001F70C1" w:rsidRDefault="001F70C1" w:rsidP="001F70C1">
      <w:pPr>
        <w:rPr>
          <w:rFonts w:asciiTheme="minorHAnsi" w:hAnsiTheme="minorHAnsi" w:cstheme="minorHAnsi"/>
          <w:sz w:val="24"/>
          <w:szCs w:val="24"/>
          <w:lang w:eastAsia="en-GB"/>
        </w:rPr>
      </w:pPr>
      <w:r w:rsidRPr="001F70C1">
        <w:rPr>
          <w:rFonts w:asciiTheme="minorHAnsi" w:hAnsiTheme="minorHAnsi" w:cstheme="minorHAnsi"/>
          <w:sz w:val="24"/>
          <w:szCs w:val="24"/>
          <w:lang w:eastAsia="en-GB"/>
        </w:rPr>
        <w:t xml:space="preserve">If having been informed of the vulnerabilities, the designated safeguarding lead (or deputy) does not feel that the officer is acting in accordance with PACE, such as seeking guidance from specially trained officers, they should ask to speak with a supervisor or contact 101 to escalate their concerns. </w:t>
      </w:r>
    </w:p>
    <w:p w14:paraId="3866D682" w14:textId="77777777" w:rsidR="001F70C1" w:rsidRPr="001F70C1" w:rsidRDefault="001F70C1" w:rsidP="001F70C1">
      <w:pPr>
        <w:rPr>
          <w:rFonts w:asciiTheme="minorHAnsi" w:hAnsiTheme="minorHAnsi" w:cstheme="minorHAnsi"/>
          <w:sz w:val="24"/>
          <w:szCs w:val="24"/>
          <w:lang w:eastAsia="en-GB"/>
        </w:rPr>
      </w:pPr>
      <w:r w:rsidRPr="001F70C1">
        <w:rPr>
          <w:rFonts w:asciiTheme="minorHAnsi" w:hAnsiTheme="minorHAnsi" w:cstheme="minorHAnsi"/>
          <w:sz w:val="24"/>
          <w:szCs w:val="24"/>
          <w:lang w:eastAsia="en-GB"/>
        </w:rPr>
        <w:t>A person about whom there are grounds to suspect of an offence, must be cautioned</w:t>
      </w:r>
      <w:r w:rsidRPr="001F70C1">
        <w:rPr>
          <w:rStyle w:val="FootnoteReference"/>
          <w:rFonts w:asciiTheme="minorHAnsi" w:hAnsiTheme="minorHAnsi" w:cstheme="minorHAnsi"/>
          <w:sz w:val="24"/>
          <w:szCs w:val="24"/>
          <w:lang w:eastAsia="en-GB"/>
        </w:rPr>
        <w:footnoteReference w:id="8"/>
      </w:r>
      <w:r w:rsidRPr="001F70C1">
        <w:rPr>
          <w:rFonts w:asciiTheme="minorHAnsi" w:hAnsiTheme="minorHAnsi" w:cstheme="minorHAnsi"/>
          <w:sz w:val="24"/>
          <w:szCs w:val="24"/>
          <w:lang w:eastAsia="en-GB"/>
        </w:rPr>
        <w:t xml:space="preserve"> before being questioned about an offence</w:t>
      </w:r>
      <w:r w:rsidRPr="001F70C1">
        <w:rPr>
          <w:rStyle w:val="FootnoteReference"/>
          <w:rFonts w:asciiTheme="minorHAnsi" w:hAnsiTheme="minorHAnsi" w:cstheme="minorHAnsi"/>
          <w:sz w:val="24"/>
          <w:szCs w:val="24"/>
          <w:lang w:eastAsia="en-GB"/>
        </w:rPr>
        <w:footnoteReference w:id="9"/>
      </w:r>
      <w:r w:rsidRPr="001F70C1">
        <w:rPr>
          <w:rFonts w:asciiTheme="minorHAnsi" w:hAnsiTheme="minorHAnsi" w:cstheme="minorHAnsi"/>
          <w:sz w:val="24"/>
          <w:szCs w:val="24"/>
          <w:lang w:eastAsia="en-GB"/>
        </w:rPr>
        <w:t xml:space="preserve">, or asked further questions if the answers they provide give grounds for suspicion, or when put to them the suspect’s answers or silence, (i.e., failure or refusal to answer or answer satisfactorily) may be given in evidence to a court in a prosecution. </w:t>
      </w:r>
    </w:p>
    <w:p w14:paraId="5C401084" w14:textId="77777777" w:rsidR="001F70C1" w:rsidRPr="001F70C1" w:rsidRDefault="001F70C1" w:rsidP="001F70C1">
      <w:pPr>
        <w:rPr>
          <w:rFonts w:asciiTheme="minorHAnsi" w:hAnsiTheme="minorHAnsi" w:cstheme="minorHAnsi"/>
          <w:sz w:val="24"/>
          <w:szCs w:val="24"/>
          <w:lang w:eastAsia="en-GB"/>
        </w:rPr>
      </w:pPr>
      <w:r w:rsidRPr="001F70C1">
        <w:rPr>
          <w:rFonts w:asciiTheme="minorHAnsi" w:hAnsiTheme="minorHAnsi" w:cstheme="minorHAnsi"/>
          <w:sz w:val="24"/>
          <w:szCs w:val="24"/>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C6893F" w14:textId="77777777" w:rsidR="001F70C1" w:rsidRPr="001F70C1" w:rsidRDefault="001F70C1" w:rsidP="001F70C1">
      <w:pPr>
        <w:jc w:val="both"/>
        <w:rPr>
          <w:rFonts w:asciiTheme="minorHAnsi" w:hAnsiTheme="minorHAnsi" w:cstheme="minorHAnsi"/>
          <w:b/>
          <w:bCs/>
          <w:sz w:val="24"/>
          <w:szCs w:val="24"/>
          <w:lang w:eastAsia="en-GB"/>
        </w:rPr>
      </w:pPr>
      <w:r w:rsidRPr="001F70C1">
        <w:rPr>
          <w:rFonts w:asciiTheme="minorHAnsi" w:hAnsiTheme="minorHAnsi" w:cstheme="minorHAnsi"/>
          <w:b/>
          <w:bCs/>
          <w:sz w:val="24"/>
          <w:szCs w:val="24"/>
          <w:lang w:eastAsia="en-GB"/>
        </w:rPr>
        <w:t>The appropriate adult’ means, in the case of a child:</w:t>
      </w:r>
    </w:p>
    <w:p w14:paraId="7B8C01F0" w14:textId="77777777" w:rsidR="001F70C1" w:rsidRPr="001F70C1" w:rsidRDefault="001F70C1" w:rsidP="0007395D">
      <w:pPr>
        <w:pStyle w:val="ListParagraph"/>
        <w:widowControl w:val="0"/>
        <w:numPr>
          <w:ilvl w:val="0"/>
          <w:numId w:val="25"/>
        </w:numPr>
        <w:autoSpaceDE w:val="0"/>
        <w:autoSpaceDN w:val="0"/>
        <w:jc w:val="both"/>
        <w:rPr>
          <w:rFonts w:asciiTheme="minorHAnsi" w:hAnsiTheme="minorHAnsi" w:cstheme="minorHAnsi"/>
          <w:sz w:val="24"/>
          <w:szCs w:val="24"/>
          <w:lang w:val="en-GB" w:eastAsia="en-GB"/>
        </w:rPr>
      </w:pPr>
      <w:r w:rsidRPr="001F70C1">
        <w:rPr>
          <w:rFonts w:asciiTheme="minorHAnsi" w:hAnsiTheme="minorHAnsi" w:cstheme="minorHAnsi"/>
          <w:sz w:val="24"/>
          <w:szCs w:val="24"/>
          <w:lang w:val="en-GB" w:eastAsia="en-GB"/>
        </w:rPr>
        <w:t>the parent, guardian or, if the juvenile is in the care of a local authority or voluntary organisation, a person representing that authority or organisation.</w:t>
      </w:r>
    </w:p>
    <w:p w14:paraId="45333C0A" w14:textId="77777777" w:rsidR="001F70C1" w:rsidRPr="001F70C1" w:rsidRDefault="001F70C1" w:rsidP="0007395D">
      <w:pPr>
        <w:pStyle w:val="ListParagraph"/>
        <w:widowControl w:val="0"/>
        <w:numPr>
          <w:ilvl w:val="0"/>
          <w:numId w:val="25"/>
        </w:numPr>
        <w:autoSpaceDE w:val="0"/>
        <w:autoSpaceDN w:val="0"/>
        <w:jc w:val="both"/>
        <w:rPr>
          <w:rFonts w:asciiTheme="minorHAnsi" w:hAnsiTheme="minorHAnsi" w:cstheme="minorHAnsi"/>
          <w:sz w:val="24"/>
          <w:szCs w:val="24"/>
          <w:lang w:val="en-GB" w:eastAsia="en-GB"/>
        </w:rPr>
      </w:pPr>
      <w:r w:rsidRPr="001F70C1">
        <w:rPr>
          <w:rFonts w:asciiTheme="minorHAnsi" w:hAnsiTheme="minorHAnsi" w:cstheme="minorHAnsi"/>
          <w:sz w:val="24"/>
          <w:szCs w:val="24"/>
          <w:lang w:val="en-GB" w:eastAsia="en-GB"/>
        </w:rPr>
        <w:t>a social worker of a local authority</w:t>
      </w:r>
    </w:p>
    <w:p w14:paraId="59931C2E" w14:textId="77777777" w:rsidR="001F70C1" w:rsidRPr="001F70C1" w:rsidRDefault="001F70C1" w:rsidP="0007395D">
      <w:pPr>
        <w:pStyle w:val="ListParagraph"/>
        <w:widowControl w:val="0"/>
        <w:numPr>
          <w:ilvl w:val="0"/>
          <w:numId w:val="25"/>
        </w:numPr>
        <w:autoSpaceDE w:val="0"/>
        <w:autoSpaceDN w:val="0"/>
        <w:jc w:val="both"/>
        <w:rPr>
          <w:rFonts w:asciiTheme="minorHAnsi" w:hAnsiTheme="minorHAnsi" w:cstheme="minorHAnsi"/>
          <w:sz w:val="24"/>
          <w:szCs w:val="24"/>
          <w:lang w:val="en-GB" w:eastAsia="en-GB"/>
        </w:rPr>
      </w:pPr>
      <w:r w:rsidRPr="001F70C1">
        <w:rPr>
          <w:rFonts w:asciiTheme="minorHAnsi" w:hAnsiTheme="minorHAnsi" w:cstheme="minorHAnsi"/>
          <w:sz w:val="24"/>
          <w:szCs w:val="24"/>
          <w:lang w:val="en-GB" w:eastAsia="en-GB"/>
        </w:rPr>
        <w:t>failing these, some other responsible adult aged 18 or over who is not:</w:t>
      </w:r>
    </w:p>
    <w:p w14:paraId="7BACF4A9" w14:textId="77777777" w:rsidR="001F70C1" w:rsidRPr="001F70C1" w:rsidRDefault="001F70C1" w:rsidP="0007395D">
      <w:pPr>
        <w:pStyle w:val="ListParagraph"/>
        <w:widowControl w:val="0"/>
        <w:numPr>
          <w:ilvl w:val="1"/>
          <w:numId w:val="25"/>
        </w:numPr>
        <w:autoSpaceDE w:val="0"/>
        <w:autoSpaceDN w:val="0"/>
        <w:jc w:val="both"/>
        <w:rPr>
          <w:rFonts w:asciiTheme="minorHAnsi" w:hAnsiTheme="minorHAnsi" w:cstheme="minorHAnsi"/>
          <w:sz w:val="24"/>
          <w:szCs w:val="24"/>
          <w:lang w:val="en-GB" w:eastAsia="en-GB"/>
        </w:rPr>
      </w:pPr>
      <w:r w:rsidRPr="001F70C1">
        <w:rPr>
          <w:rFonts w:asciiTheme="minorHAnsi" w:hAnsiTheme="minorHAnsi" w:cstheme="minorHAnsi"/>
          <w:sz w:val="24"/>
          <w:szCs w:val="24"/>
          <w:lang w:val="en-GB" w:eastAsia="en-GB"/>
        </w:rPr>
        <w:t xml:space="preserve">a </w:t>
      </w:r>
      <w:proofErr w:type="gramStart"/>
      <w:r w:rsidRPr="001F70C1">
        <w:rPr>
          <w:rFonts w:asciiTheme="minorHAnsi" w:hAnsiTheme="minorHAnsi" w:cstheme="minorHAnsi"/>
          <w:sz w:val="24"/>
          <w:szCs w:val="24"/>
          <w:lang w:val="en-GB" w:eastAsia="en-GB"/>
        </w:rPr>
        <w:t>police</w:t>
      </w:r>
      <w:proofErr w:type="gramEnd"/>
      <w:r w:rsidRPr="001F70C1">
        <w:rPr>
          <w:rFonts w:asciiTheme="minorHAnsi" w:hAnsiTheme="minorHAnsi" w:cstheme="minorHAnsi"/>
          <w:sz w:val="24"/>
          <w:szCs w:val="24"/>
          <w:lang w:val="en-GB" w:eastAsia="en-GB"/>
        </w:rPr>
        <w:t xml:space="preserve"> officer;</w:t>
      </w:r>
    </w:p>
    <w:p w14:paraId="35330370" w14:textId="77777777" w:rsidR="001F70C1" w:rsidRPr="001F70C1" w:rsidRDefault="001F70C1" w:rsidP="0007395D">
      <w:pPr>
        <w:pStyle w:val="ListParagraph"/>
        <w:widowControl w:val="0"/>
        <w:numPr>
          <w:ilvl w:val="1"/>
          <w:numId w:val="25"/>
        </w:numPr>
        <w:autoSpaceDE w:val="0"/>
        <w:autoSpaceDN w:val="0"/>
        <w:jc w:val="both"/>
        <w:rPr>
          <w:rFonts w:asciiTheme="minorHAnsi" w:hAnsiTheme="minorHAnsi" w:cstheme="minorHAnsi"/>
          <w:sz w:val="24"/>
          <w:szCs w:val="24"/>
          <w:lang w:val="en-GB" w:eastAsia="en-GB"/>
        </w:rPr>
      </w:pPr>
      <w:r w:rsidRPr="001F70C1">
        <w:rPr>
          <w:rFonts w:asciiTheme="minorHAnsi" w:hAnsiTheme="minorHAnsi" w:cstheme="minorHAnsi"/>
          <w:sz w:val="24"/>
          <w:szCs w:val="24"/>
          <w:lang w:val="en-GB" w:eastAsia="en-GB"/>
        </w:rPr>
        <w:t xml:space="preserve">employed by the </w:t>
      </w:r>
      <w:proofErr w:type="gramStart"/>
      <w:r w:rsidRPr="001F70C1">
        <w:rPr>
          <w:rFonts w:asciiTheme="minorHAnsi" w:hAnsiTheme="minorHAnsi" w:cstheme="minorHAnsi"/>
          <w:sz w:val="24"/>
          <w:szCs w:val="24"/>
          <w:lang w:val="en-GB" w:eastAsia="en-GB"/>
        </w:rPr>
        <w:t>police;</w:t>
      </w:r>
      <w:proofErr w:type="gramEnd"/>
    </w:p>
    <w:p w14:paraId="0117A5E6" w14:textId="77777777" w:rsidR="001F70C1" w:rsidRPr="001F70C1" w:rsidRDefault="001F70C1" w:rsidP="0007395D">
      <w:pPr>
        <w:pStyle w:val="ListParagraph"/>
        <w:widowControl w:val="0"/>
        <w:numPr>
          <w:ilvl w:val="1"/>
          <w:numId w:val="25"/>
        </w:numPr>
        <w:autoSpaceDE w:val="0"/>
        <w:autoSpaceDN w:val="0"/>
        <w:jc w:val="both"/>
        <w:rPr>
          <w:rFonts w:asciiTheme="minorHAnsi" w:hAnsiTheme="minorHAnsi" w:cstheme="minorHAnsi"/>
          <w:sz w:val="24"/>
          <w:szCs w:val="24"/>
          <w:lang w:val="en-GB" w:eastAsia="en-GB"/>
        </w:rPr>
      </w:pPr>
      <w:r w:rsidRPr="001F70C1">
        <w:rPr>
          <w:rFonts w:asciiTheme="minorHAnsi" w:hAnsiTheme="minorHAnsi" w:cstheme="minorHAnsi"/>
          <w:sz w:val="24"/>
          <w:szCs w:val="24"/>
          <w:lang w:val="en-GB" w:eastAsia="en-GB"/>
        </w:rPr>
        <w:t>under the direction or control of the chief officer of a police force; or</w:t>
      </w:r>
    </w:p>
    <w:p w14:paraId="0344239A" w14:textId="77777777" w:rsidR="001F70C1" w:rsidRPr="001F70C1" w:rsidRDefault="001F70C1" w:rsidP="0007395D">
      <w:pPr>
        <w:pStyle w:val="ListParagraph"/>
        <w:widowControl w:val="0"/>
        <w:numPr>
          <w:ilvl w:val="1"/>
          <w:numId w:val="25"/>
        </w:numPr>
        <w:autoSpaceDE w:val="0"/>
        <w:autoSpaceDN w:val="0"/>
        <w:jc w:val="both"/>
        <w:rPr>
          <w:rFonts w:asciiTheme="minorHAnsi" w:hAnsiTheme="minorHAnsi" w:cstheme="minorHAnsi"/>
          <w:sz w:val="24"/>
          <w:szCs w:val="24"/>
          <w:lang w:val="en-GB" w:eastAsia="en-GB"/>
        </w:rPr>
      </w:pPr>
      <w:r w:rsidRPr="001F70C1">
        <w:rPr>
          <w:rFonts w:asciiTheme="minorHAnsi" w:hAnsiTheme="minorHAnsi" w:cstheme="minorHAnsi"/>
          <w:sz w:val="24"/>
          <w:szCs w:val="24"/>
          <w:lang w:val="en-GB" w:eastAsia="en-GB"/>
        </w:rPr>
        <w:t>a person who provides services under contractual arrangements (but without being employed by the chief officer of a police force), to assist that force in relation to the discharge of its chief officer’s functions,</w:t>
      </w:r>
    </w:p>
    <w:p w14:paraId="68168384" w14:textId="77777777" w:rsidR="001F70C1" w:rsidRPr="001F70C1" w:rsidRDefault="001F70C1" w:rsidP="001F70C1">
      <w:pPr>
        <w:jc w:val="both"/>
        <w:rPr>
          <w:rStyle w:val="Hyperlink"/>
          <w:rFonts w:asciiTheme="minorHAnsi" w:hAnsiTheme="minorHAnsi" w:cstheme="minorHAnsi"/>
          <w:sz w:val="24"/>
          <w:szCs w:val="24"/>
          <w:lang w:eastAsia="en-GB"/>
        </w:rPr>
      </w:pPr>
      <w:r w:rsidRPr="001F70C1">
        <w:rPr>
          <w:rFonts w:asciiTheme="minorHAnsi" w:hAnsiTheme="minorHAnsi" w:cstheme="minorHAnsi"/>
          <w:sz w:val="24"/>
          <w:szCs w:val="24"/>
          <w:lang w:eastAsia="en-GB"/>
        </w:rPr>
        <w:t xml:space="preserve">Further information can be found in the Statutory guidance - </w:t>
      </w:r>
      <w:hyperlink r:id="rId99" w:history="1">
        <w:r w:rsidRPr="001F70C1">
          <w:rPr>
            <w:rStyle w:val="Hyperlink"/>
            <w:rFonts w:asciiTheme="minorHAnsi" w:hAnsiTheme="minorHAnsi" w:cstheme="minorHAnsi"/>
            <w:sz w:val="24"/>
            <w:szCs w:val="24"/>
            <w:lang w:eastAsia="en-GB"/>
          </w:rPr>
          <w:t>PACE Code C 2019.</w:t>
        </w:r>
      </w:hyperlink>
    </w:p>
    <w:p w14:paraId="42C0499D" w14:textId="77777777" w:rsidR="001F70C1" w:rsidRPr="001F70C1" w:rsidRDefault="00335471" w:rsidP="001F70C1">
      <w:pPr>
        <w:jc w:val="both"/>
        <w:rPr>
          <w:rFonts w:asciiTheme="minorHAnsi" w:hAnsiTheme="minorHAnsi" w:cstheme="minorHAnsi"/>
          <w:sz w:val="24"/>
          <w:szCs w:val="24"/>
          <w:lang w:eastAsia="en-GB"/>
        </w:rPr>
      </w:pPr>
      <w:hyperlink r:id="rId100" w:history="1">
        <w:r w:rsidR="001F70C1" w:rsidRPr="001F70C1">
          <w:rPr>
            <w:rStyle w:val="Hyperlink"/>
            <w:rFonts w:asciiTheme="minorHAnsi" w:hAnsiTheme="minorHAnsi" w:cstheme="minorHAnsi"/>
            <w:sz w:val="24"/>
            <w:szCs w:val="24"/>
            <w:lang w:eastAsia="en-GB"/>
          </w:rPr>
          <w:t>https://www.gov.uk/government/publications/pace-code-c-2019/pace-code-c-2019-accessible</w:t>
        </w:r>
      </w:hyperlink>
    </w:p>
    <w:p w14:paraId="65D4D16B" w14:textId="77777777" w:rsidR="001F70C1" w:rsidRPr="001F70C1" w:rsidRDefault="001F70C1" w:rsidP="001F70C1">
      <w:pPr>
        <w:jc w:val="both"/>
        <w:rPr>
          <w:rFonts w:asciiTheme="minorHAnsi" w:hAnsiTheme="minorHAnsi" w:cstheme="minorHAnsi"/>
          <w:sz w:val="24"/>
          <w:szCs w:val="24"/>
        </w:rPr>
      </w:pPr>
    </w:p>
    <w:p w14:paraId="3072D75B"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0" w:name="_Toc177990333"/>
      <w:r w:rsidRPr="001F70C1">
        <w:rPr>
          <w:rFonts w:asciiTheme="minorHAnsi" w:hAnsiTheme="minorHAnsi" w:cstheme="minorHAnsi"/>
          <w:color w:val="1F4E79" w:themeColor="accent1" w:themeShade="80"/>
          <w:sz w:val="24"/>
          <w:szCs w:val="24"/>
        </w:rPr>
        <w:t>Safeguarding vulnerable groups, including Domestic Abuse</w:t>
      </w:r>
      <w:bookmarkEnd w:id="50"/>
    </w:p>
    <w:p w14:paraId="40BC7D99" w14:textId="1FC42FA2" w:rsidR="001F70C1" w:rsidRPr="001F70C1" w:rsidRDefault="001F70C1" w:rsidP="001F70C1">
      <w:pPr>
        <w:pStyle w:val="Default"/>
        <w:jc w:val="both"/>
        <w:rPr>
          <w:rFonts w:asciiTheme="minorHAnsi" w:hAnsiTheme="minorHAnsi" w:cstheme="minorHAnsi"/>
          <w:color w:val="auto"/>
        </w:rPr>
      </w:pPr>
      <w:r w:rsidRPr="001F70C1">
        <w:rPr>
          <w:rFonts w:asciiTheme="minorHAnsi" w:hAnsiTheme="minorHAnsi" w:cstheme="minorHAnsi"/>
          <w:color w:val="auto"/>
        </w:rPr>
        <w:t>At</w:t>
      </w:r>
      <w:r w:rsidR="000F3F15">
        <w:rPr>
          <w:rFonts w:asciiTheme="minorHAnsi" w:hAnsiTheme="minorHAnsi" w:cstheme="minorHAnsi"/>
          <w:color w:val="auto"/>
        </w:rPr>
        <w:t xml:space="preserve"> </w:t>
      </w:r>
      <w:r w:rsidR="000F3F15">
        <w:rPr>
          <w:rFonts w:asciiTheme="minorHAnsi" w:hAnsiTheme="minorHAnsi" w:cstheme="minorHAnsi"/>
          <w:bCs/>
        </w:rPr>
        <w:t xml:space="preserve">St Gerard’s Catholic Primary and Nursery School </w:t>
      </w:r>
      <w:r w:rsidRPr="001F70C1">
        <w:rPr>
          <w:rFonts w:asciiTheme="minorHAnsi" w:hAnsiTheme="minorHAnsi" w:cstheme="minorHAnsi"/>
          <w:color w:val="auto"/>
        </w:rPr>
        <w:t xml:space="preserve">we have a safeguarding in box which is monitored by </w:t>
      </w:r>
      <w:r w:rsidR="000F3F15" w:rsidRPr="000F3F15">
        <w:rPr>
          <w:rFonts w:asciiTheme="minorHAnsi" w:hAnsiTheme="minorHAnsi" w:cstheme="minorHAnsi"/>
          <w:color w:val="auto"/>
        </w:rPr>
        <w:t>Mr Landrum</w:t>
      </w:r>
      <w:r w:rsidRPr="000F3F15">
        <w:rPr>
          <w:rFonts w:asciiTheme="minorHAnsi" w:hAnsiTheme="minorHAnsi" w:cstheme="minorHAnsi"/>
          <w:color w:val="auto"/>
        </w:rPr>
        <w:t xml:space="preserve"> </w:t>
      </w:r>
      <w:r w:rsidRPr="001F70C1">
        <w:rPr>
          <w:rFonts w:asciiTheme="minorHAnsi" w:hAnsiTheme="minorHAnsi" w:cstheme="minorHAnsi"/>
          <w:color w:val="auto"/>
        </w:rPr>
        <w:t xml:space="preserve">for all police notifications of children who have been involved in domestic abuse incidents via Operation Encompass. </w:t>
      </w:r>
      <w:hyperlink r:id="rId101" w:history="1">
        <w:r w:rsidRPr="001F70C1">
          <w:rPr>
            <w:rStyle w:val="Hyperlink"/>
            <w:rFonts w:asciiTheme="minorHAnsi" w:hAnsiTheme="minorHAnsi" w:cstheme="minorHAnsi"/>
            <w:color w:val="auto"/>
          </w:rPr>
          <w:t>https://www.operationencompass.org/</w:t>
        </w:r>
      </w:hyperlink>
      <w:r w:rsidRPr="001F70C1">
        <w:rPr>
          <w:rFonts w:asciiTheme="minorHAnsi" w:hAnsiTheme="minorHAnsi" w:cstheme="minorHAnsi"/>
          <w:color w:val="auto"/>
        </w:rPr>
        <w:t xml:space="preserve"> </w:t>
      </w:r>
    </w:p>
    <w:p w14:paraId="1A2B319F" w14:textId="77777777" w:rsidR="001F70C1" w:rsidRPr="001F70C1" w:rsidRDefault="001F70C1" w:rsidP="001F70C1">
      <w:pPr>
        <w:pStyle w:val="Default"/>
        <w:jc w:val="both"/>
        <w:rPr>
          <w:rFonts w:asciiTheme="minorHAnsi" w:hAnsiTheme="minorHAnsi" w:cstheme="minorHAnsi"/>
          <w:color w:val="auto"/>
        </w:rPr>
      </w:pPr>
    </w:p>
    <w:p w14:paraId="061B6ED7"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The designated safeguarding lead will inform relevant staff of any notification and agree what support (if any) the pupil should receive.</w:t>
      </w:r>
    </w:p>
    <w:p w14:paraId="6577EBEB" w14:textId="77777777" w:rsidR="001F70C1" w:rsidRPr="001F70C1" w:rsidRDefault="001F70C1" w:rsidP="001F70C1">
      <w:pPr>
        <w:tabs>
          <w:tab w:val="num" w:pos="709"/>
        </w:tabs>
        <w:jc w:val="both"/>
        <w:rPr>
          <w:rFonts w:asciiTheme="minorHAnsi" w:hAnsiTheme="minorHAnsi" w:cstheme="minorHAnsi"/>
          <w:sz w:val="24"/>
          <w:szCs w:val="24"/>
        </w:rPr>
      </w:pPr>
      <w:r w:rsidRPr="001F70C1">
        <w:rPr>
          <w:rFonts w:asciiTheme="minorHAnsi" w:hAnsiTheme="minorHAnsi" w:cstheme="minorHAnsi"/>
          <w:sz w:val="24"/>
          <w:szCs w:val="24"/>
        </w:rPr>
        <w:t xml:space="preserve">The definition of domestic violence and abuse is: </w:t>
      </w:r>
    </w:p>
    <w:p w14:paraId="44A290F4" w14:textId="77777777" w:rsidR="001F70C1" w:rsidRPr="001F70C1" w:rsidRDefault="001F70C1" w:rsidP="001F70C1">
      <w:pPr>
        <w:tabs>
          <w:tab w:val="num" w:pos="709"/>
        </w:tabs>
        <w:ind w:left="709"/>
        <w:rPr>
          <w:rFonts w:asciiTheme="minorHAnsi" w:hAnsiTheme="minorHAnsi" w:cstheme="minorHAnsi"/>
          <w:sz w:val="24"/>
          <w:szCs w:val="24"/>
        </w:rPr>
      </w:pPr>
      <w:r w:rsidRPr="001F70C1">
        <w:rPr>
          <w:rFonts w:asciiTheme="minorHAnsi" w:hAnsiTheme="minorHAnsi" w:cstheme="minorHAnsi"/>
          <w:sz w:val="24"/>
          <w:szCs w:val="24"/>
        </w:rPr>
        <w:lastRenderedPageBreak/>
        <w:tab/>
        <w:t>“</w:t>
      </w:r>
      <w:r w:rsidRPr="001F70C1">
        <w:rPr>
          <w:rFonts w:asciiTheme="minorHAnsi" w:hAnsiTheme="minorHAnsi" w:cstheme="minorHAnsi"/>
          <w:i/>
          <w:iCs/>
          <w:sz w:val="24"/>
          <w:szCs w:val="24"/>
        </w:rPr>
        <w:t xml:space="preserve">Any incident or pattern of incidents of controlling, coercive, threatening behaviour, </w:t>
      </w:r>
      <w:proofErr w:type="gramStart"/>
      <w:r w:rsidRPr="001F70C1">
        <w:rPr>
          <w:rFonts w:asciiTheme="minorHAnsi" w:hAnsiTheme="minorHAnsi" w:cstheme="minorHAnsi"/>
          <w:i/>
          <w:iCs/>
          <w:sz w:val="24"/>
          <w:szCs w:val="24"/>
        </w:rPr>
        <w:t>violence</w:t>
      </w:r>
      <w:proofErr w:type="gramEnd"/>
      <w:r w:rsidRPr="001F70C1">
        <w:rPr>
          <w:rFonts w:asciiTheme="minorHAnsi" w:hAnsiTheme="minorHAnsi" w:cstheme="minorHAnsi"/>
          <w:i/>
          <w:iCs/>
          <w:sz w:val="24"/>
          <w:szCs w:val="24"/>
        </w:rPr>
        <w:t xml:space="preserve"> or abuse between those aged 16 or over who are, or have been, intimate partners or family members regardless of gender or sexuality. The abuse can encompass but is not limited to psychological; physical; sexual; financial; and emotional</w:t>
      </w:r>
      <w:r w:rsidRPr="001F70C1">
        <w:rPr>
          <w:rFonts w:asciiTheme="minorHAnsi" w:hAnsiTheme="minorHAnsi" w:cstheme="minorHAnsi"/>
          <w:sz w:val="24"/>
          <w:szCs w:val="24"/>
        </w:rPr>
        <w:t>.”</w:t>
      </w:r>
    </w:p>
    <w:p w14:paraId="2B9FC0C6" w14:textId="77777777" w:rsidR="001F70C1" w:rsidRPr="001F70C1" w:rsidRDefault="001F70C1" w:rsidP="001F70C1">
      <w:pPr>
        <w:widowControl w:val="0"/>
        <w:tabs>
          <w:tab w:val="num" w:pos="709"/>
        </w:tabs>
        <w:overflowPunct w:val="0"/>
        <w:autoSpaceDE w:val="0"/>
        <w:autoSpaceDN w:val="0"/>
        <w:adjustRightInd w:val="0"/>
        <w:spacing w:after="120" w:line="288" w:lineRule="auto"/>
        <w:textAlignment w:val="baseline"/>
        <w:rPr>
          <w:rFonts w:asciiTheme="minorHAnsi" w:hAnsiTheme="minorHAnsi" w:cstheme="minorHAnsi"/>
          <w:sz w:val="24"/>
          <w:szCs w:val="24"/>
        </w:rPr>
      </w:pPr>
      <w:r w:rsidRPr="001F70C1">
        <w:rPr>
          <w:rFonts w:asciiTheme="minorHAnsi" w:hAnsiTheme="minorHAnsi" w:cstheme="minorHAnsi"/>
          <w:sz w:val="24"/>
          <w:szCs w:val="24"/>
        </w:rPr>
        <w:t>All children can be victims of domestic abuse directly or indirect.  Witnesses can be adversely affected by domestic abuse in the context of their home life, where domestic abuse occurs between family members. They may see, hear, or experience the effects of abuse at home and/or suffer domestic abuse in their own intimate relationships (teenage relationship abuse). All of which can have a detrimental and long-term impact on their health, well-being, development, and ability to learn. In some cases, a child may blame themselves for the abuse or may have had to leave the family home as a result.</w:t>
      </w:r>
    </w:p>
    <w:p w14:paraId="2AB3477E" w14:textId="7B4BF941" w:rsidR="001F70C1" w:rsidRPr="001F70C1" w:rsidRDefault="001F70C1" w:rsidP="001F70C1">
      <w:pPr>
        <w:tabs>
          <w:tab w:val="num" w:pos="709"/>
        </w:tabs>
        <w:rPr>
          <w:rFonts w:asciiTheme="minorHAnsi" w:hAnsiTheme="minorHAnsi" w:cstheme="minorHAnsi"/>
          <w:sz w:val="24"/>
          <w:szCs w:val="24"/>
        </w:rPr>
      </w:pPr>
      <w:r w:rsidRPr="001F70C1">
        <w:rPr>
          <w:rFonts w:asciiTheme="minorHAnsi" w:hAnsiTheme="minorHAnsi" w:cstheme="minorHAnsi"/>
          <w:sz w:val="24"/>
          <w:szCs w:val="24"/>
        </w:rPr>
        <w:t xml:space="preserve">All staff understand the significant impact that Domestic Abuse can have on a child both at the time of the incident and longer term. The school follows the guidance set out within this policy to ensure the safety and wellbeing of children. Children who have experienced or witnessed Domestic Violence will be monitored and supported through the school pastoral care </w:t>
      </w:r>
      <w:proofErr w:type="gramStart"/>
      <w:r w:rsidRPr="001F70C1">
        <w:rPr>
          <w:rFonts w:asciiTheme="minorHAnsi" w:hAnsiTheme="minorHAnsi" w:cstheme="minorHAnsi"/>
          <w:sz w:val="24"/>
          <w:szCs w:val="24"/>
        </w:rPr>
        <w:t>system</w:t>
      </w:r>
      <w:proofErr w:type="gramEnd"/>
      <w:r w:rsidRPr="001F70C1">
        <w:rPr>
          <w:rFonts w:asciiTheme="minorHAnsi" w:hAnsiTheme="minorHAnsi" w:cstheme="minorHAnsi"/>
          <w:sz w:val="24"/>
          <w:szCs w:val="24"/>
        </w:rPr>
        <w:t xml:space="preserve"> </w:t>
      </w:r>
    </w:p>
    <w:p w14:paraId="3ACA8544" w14:textId="77777777" w:rsidR="001F70C1" w:rsidRPr="001F70C1" w:rsidRDefault="001F70C1" w:rsidP="001F70C1">
      <w:pPr>
        <w:tabs>
          <w:tab w:val="num" w:pos="709"/>
        </w:tabs>
        <w:jc w:val="both"/>
        <w:rPr>
          <w:rFonts w:asciiTheme="minorHAnsi" w:hAnsiTheme="minorHAnsi" w:cstheme="minorHAnsi"/>
          <w:iCs/>
          <w:sz w:val="24"/>
          <w:szCs w:val="24"/>
        </w:rPr>
      </w:pPr>
    </w:p>
    <w:p w14:paraId="0667490A"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1" w:name="_Toc177990334"/>
      <w:proofErr w:type="spellStart"/>
      <w:r w:rsidRPr="001F70C1">
        <w:rPr>
          <w:rFonts w:asciiTheme="minorHAnsi" w:hAnsiTheme="minorHAnsi" w:cstheme="minorHAnsi"/>
          <w:color w:val="1F4E79" w:themeColor="accent1" w:themeShade="80"/>
          <w:sz w:val="24"/>
          <w:szCs w:val="24"/>
        </w:rPr>
        <w:t>Honour</w:t>
      </w:r>
      <w:proofErr w:type="spellEnd"/>
      <w:r w:rsidRPr="001F70C1">
        <w:rPr>
          <w:rFonts w:asciiTheme="minorHAnsi" w:hAnsiTheme="minorHAnsi" w:cstheme="minorHAnsi"/>
          <w:color w:val="1F4E79" w:themeColor="accent1" w:themeShade="80"/>
          <w:sz w:val="24"/>
          <w:szCs w:val="24"/>
        </w:rPr>
        <w:t xml:space="preserve"> Based Abuse (HBA)</w:t>
      </w:r>
      <w:bookmarkEnd w:id="51"/>
      <w:r w:rsidRPr="001F70C1">
        <w:rPr>
          <w:rFonts w:asciiTheme="minorHAnsi" w:hAnsiTheme="minorHAnsi" w:cstheme="minorHAnsi"/>
          <w:color w:val="1F4E79" w:themeColor="accent1" w:themeShade="80"/>
          <w:sz w:val="24"/>
          <w:szCs w:val="24"/>
        </w:rPr>
        <w:t xml:space="preserve"> </w:t>
      </w:r>
    </w:p>
    <w:p w14:paraId="4369B51D" w14:textId="77777777" w:rsidR="001F70C1" w:rsidRPr="001F70C1" w:rsidRDefault="001F70C1" w:rsidP="001F70C1">
      <w:pPr>
        <w:spacing w:after="100" w:afterAutospacing="1"/>
        <w:rPr>
          <w:rFonts w:asciiTheme="minorHAnsi" w:eastAsia="Calibri" w:hAnsiTheme="minorHAnsi" w:cstheme="minorHAnsi"/>
          <w:b/>
          <w:sz w:val="24"/>
          <w:szCs w:val="24"/>
        </w:rPr>
      </w:pPr>
      <w:r w:rsidRPr="001F70C1">
        <w:rPr>
          <w:rFonts w:asciiTheme="minorHAnsi" w:hAnsiTheme="minorHAnsi" w:cstheme="minorHAnsi"/>
          <w:sz w:val="24"/>
          <w:szCs w:val="24"/>
          <w:shd w:val="clear" w:color="auto" w:fill="FFFFFF"/>
        </w:rPr>
        <w:t xml:space="preserve">HBA is a collection of practices used to control behaviour within families </w:t>
      </w:r>
      <w:proofErr w:type="gramStart"/>
      <w:r w:rsidRPr="001F70C1">
        <w:rPr>
          <w:rFonts w:asciiTheme="minorHAnsi" w:hAnsiTheme="minorHAnsi" w:cstheme="minorHAnsi"/>
          <w:sz w:val="24"/>
          <w:szCs w:val="24"/>
          <w:shd w:val="clear" w:color="auto" w:fill="FFFFFF"/>
        </w:rPr>
        <w:t>in order to</w:t>
      </w:r>
      <w:proofErr w:type="gramEnd"/>
      <w:r w:rsidRPr="001F70C1">
        <w:rPr>
          <w:rFonts w:asciiTheme="minorHAnsi" w:hAnsiTheme="minorHAnsi" w:cstheme="minorHAnsi"/>
          <w:sz w:val="24"/>
          <w:szCs w:val="24"/>
          <w:shd w:val="clear" w:color="auto" w:fill="FFFFFF"/>
        </w:rPr>
        <w:t xml:space="preserve"> protect perceived cultural and religious beliefs and/or </w:t>
      </w:r>
      <w:proofErr w:type="spellStart"/>
      <w:r w:rsidRPr="001F70C1">
        <w:rPr>
          <w:rFonts w:asciiTheme="minorHAnsi" w:hAnsiTheme="minorHAnsi" w:cstheme="minorHAnsi"/>
          <w:b/>
          <w:bCs/>
          <w:sz w:val="24"/>
          <w:szCs w:val="24"/>
          <w:shd w:val="clear" w:color="auto" w:fill="FFFFFF"/>
        </w:rPr>
        <w:t>honour</w:t>
      </w:r>
      <w:proofErr w:type="spellEnd"/>
      <w:r w:rsidRPr="001F70C1">
        <w:rPr>
          <w:rFonts w:asciiTheme="minorHAnsi" w:hAnsiTheme="minorHAnsi" w:cstheme="minorHAnsi"/>
          <w:sz w:val="24"/>
          <w:szCs w:val="24"/>
          <w:shd w:val="clear" w:color="auto" w:fill="FFFFFF"/>
        </w:rPr>
        <w:t>. </w:t>
      </w:r>
      <w:r w:rsidRPr="001F70C1">
        <w:rPr>
          <w:rFonts w:asciiTheme="minorHAnsi" w:hAnsiTheme="minorHAnsi" w:cstheme="minorHAnsi"/>
          <w:b/>
          <w:bCs/>
          <w:sz w:val="24"/>
          <w:szCs w:val="24"/>
          <w:shd w:val="clear" w:color="auto" w:fill="FFFFFF"/>
        </w:rPr>
        <w:t>Violence or abuse</w:t>
      </w:r>
      <w:r w:rsidRPr="001F70C1">
        <w:rPr>
          <w:rFonts w:asciiTheme="minorHAnsi" w:hAnsiTheme="minorHAnsi" w:cstheme="minorHAnsi"/>
          <w:sz w:val="24"/>
          <w:szCs w:val="24"/>
          <w:shd w:val="clear" w:color="auto" w:fill="FFFFFF"/>
        </w:rPr>
        <w:t> can occur when perpetrators perceive that a relative has shamed the family and/or community by breaking their </w:t>
      </w:r>
      <w:proofErr w:type="spellStart"/>
      <w:r w:rsidRPr="001F70C1">
        <w:rPr>
          <w:rFonts w:asciiTheme="minorHAnsi" w:hAnsiTheme="minorHAnsi" w:cstheme="minorHAnsi"/>
          <w:b/>
          <w:bCs/>
          <w:sz w:val="24"/>
          <w:szCs w:val="24"/>
          <w:shd w:val="clear" w:color="auto" w:fill="FFFFFF"/>
        </w:rPr>
        <w:t>honour</w:t>
      </w:r>
      <w:proofErr w:type="spellEnd"/>
      <w:r w:rsidRPr="001F70C1">
        <w:rPr>
          <w:rFonts w:asciiTheme="minorHAnsi" w:hAnsiTheme="minorHAnsi" w:cstheme="minorHAnsi"/>
          <w:sz w:val="24"/>
          <w:szCs w:val="24"/>
          <w:shd w:val="clear" w:color="auto" w:fill="FFFFFF"/>
        </w:rPr>
        <w:t> code.</w:t>
      </w:r>
      <w:r w:rsidRPr="001F70C1">
        <w:rPr>
          <w:rFonts w:asciiTheme="minorHAnsi" w:eastAsia="Calibri" w:hAnsiTheme="minorHAnsi" w:cstheme="minorHAnsi"/>
          <w:b/>
          <w:sz w:val="24"/>
          <w:szCs w:val="24"/>
        </w:rPr>
        <w:t xml:space="preserve"> </w:t>
      </w:r>
    </w:p>
    <w:p w14:paraId="4955E104"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2" w:name="_Toc177990335"/>
      <w:r w:rsidRPr="001F70C1">
        <w:rPr>
          <w:rFonts w:asciiTheme="minorHAnsi" w:hAnsiTheme="minorHAnsi" w:cstheme="minorHAnsi"/>
          <w:color w:val="1F4E79" w:themeColor="accent1" w:themeShade="80"/>
          <w:sz w:val="24"/>
          <w:szCs w:val="24"/>
        </w:rPr>
        <w:t>Forced Marriage</w:t>
      </w:r>
      <w:bookmarkEnd w:id="52"/>
    </w:p>
    <w:p w14:paraId="7EA63B3A" w14:textId="77777777" w:rsidR="001F70C1" w:rsidRPr="001F70C1" w:rsidRDefault="001F70C1" w:rsidP="001F70C1">
      <w:pPr>
        <w:rPr>
          <w:rFonts w:asciiTheme="minorHAnsi" w:eastAsia="Calibri" w:hAnsiTheme="minorHAnsi" w:cstheme="minorHAnsi"/>
          <w:sz w:val="24"/>
          <w:szCs w:val="24"/>
        </w:rPr>
      </w:pPr>
      <w:r w:rsidRPr="001F70C1">
        <w:rPr>
          <w:rFonts w:asciiTheme="minorHAnsi" w:eastAsia="Calibri" w:hAnsiTheme="minorHAnsi" w:cstheme="minorHAnsi"/>
          <w:bCs/>
          <w:sz w:val="24"/>
          <w:szCs w:val="24"/>
        </w:rPr>
        <w:t>Forced Marriage</w:t>
      </w:r>
      <w:r w:rsidRPr="001F70C1">
        <w:rPr>
          <w:rFonts w:asciiTheme="minorHAnsi" w:eastAsia="Calibri" w:hAnsiTheme="minorHAnsi" w:cstheme="minorHAnsi"/>
          <w:sz w:val="24"/>
          <w:szCs w:val="24"/>
        </w:rPr>
        <w:t xml:space="preserve"> is one whereby one or both parties do not consent to marriage but are forced to do so through violence, </w:t>
      </w:r>
      <w:proofErr w:type="gramStart"/>
      <w:r w:rsidRPr="001F70C1">
        <w:rPr>
          <w:rFonts w:asciiTheme="minorHAnsi" w:eastAsia="Calibri" w:hAnsiTheme="minorHAnsi" w:cstheme="minorHAnsi"/>
          <w:sz w:val="24"/>
          <w:szCs w:val="24"/>
        </w:rPr>
        <w:t>threats</w:t>
      </w:r>
      <w:proofErr w:type="gramEnd"/>
      <w:r w:rsidRPr="001F70C1">
        <w:rPr>
          <w:rFonts w:asciiTheme="minorHAnsi" w:eastAsia="Calibri" w:hAnsiTheme="minorHAnsi" w:cstheme="minorHAnsi"/>
          <w:sz w:val="24"/>
          <w:szCs w:val="24"/>
        </w:rPr>
        <w:t xml:space="preserve"> or any form of coercion. Schools play an important role in safeguarding children from being forced to marry.</w:t>
      </w:r>
    </w:p>
    <w:p w14:paraId="4A3B2C09"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3" w:name="_Toc177990336"/>
      <w:r w:rsidRPr="001F70C1">
        <w:rPr>
          <w:rFonts w:asciiTheme="minorHAnsi" w:hAnsiTheme="minorHAnsi" w:cstheme="minorHAnsi"/>
          <w:color w:val="1F4E79" w:themeColor="accent1" w:themeShade="80"/>
          <w:sz w:val="24"/>
          <w:szCs w:val="24"/>
        </w:rPr>
        <w:t>Modern Slavery</w:t>
      </w:r>
      <w:bookmarkEnd w:id="53"/>
    </w:p>
    <w:p w14:paraId="5B153ACC" w14:textId="77777777" w:rsidR="001F70C1" w:rsidRPr="001F70C1" w:rsidRDefault="001F70C1" w:rsidP="001F70C1">
      <w:pPr>
        <w:spacing w:after="100" w:afterAutospacing="1"/>
        <w:rPr>
          <w:rFonts w:asciiTheme="minorHAnsi" w:hAnsiTheme="minorHAnsi" w:cstheme="minorHAnsi"/>
          <w:i/>
          <w:sz w:val="24"/>
          <w:szCs w:val="24"/>
        </w:rPr>
      </w:pPr>
      <w:r w:rsidRPr="001F70C1">
        <w:rPr>
          <w:rFonts w:asciiTheme="minorHAnsi" w:hAnsiTheme="minorHAnsi" w:cstheme="minorHAnsi"/>
          <w:sz w:val="24"/>
          <w:szCs w:val="24"/>
        </w:rPr>
        <w:t>The Modern Slavery Act 2015 places a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slavery or human trafficking’:</w:t>
      </w:r>
    </w:p>
    <w:p w14:paraId="587D82AB" w14:textId="77777777" w:rsidR="001F70C1" w:rsidRPr="001F70C1" w:rsidRDefault="001F70C1" w:rsidP="001F70C1">
      <w:pPr>
        <w:spacing w:before="100" w:beforeAutospacing="1"/>
        <w:rPr>
          <w:rFonts w:asciiTheme="minorHAnsi" w:hAnsiTheme="minorHAnsi" w:cstheme="minorHAnsi"/>
          <w:sz w:val="24"/>
          <w:szCs w:val="24"/>
        </w:rPr>
      </w:pPr>
      <w:r w:rsidRPr="001F70C1">
        <w:rPr>
          <w:rFonts w:asciiTheme="minorHAnsi" w:hAnsiTheme="minorHAnsi" w:cstheme="minorHAnsi"/>
          <w:sz w:val="24"/>
          <w:szCs w:val="24"/>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620ABCCD" w14:textId="77777777" w:rsidR="001F70C1" w:rsidRPr="001F70C1" w:rsidRDefault="001F70C1" w:rsidP="001F70C1">
      <w:pPr>
        <w:rPr>
          <w:rFonts w:asciiTheme="minorHAnsi" w:hAnsiTheme="minorHAnsi" w:cstheme="minorHAnsi"/>
          <w:sz w:val="24"/>
          <w:szCs w:val="24"/>
        </w:rPr>
      </w:pPr>
    </w:p>
    <w:p w14:paraId="50F9E6C7" w14:textId="77777777" w:rsidR="001F70C1" w:rsidRPr="001F70C1" w:rsidRDefault="001F70C1" w:rsidP="001F70C1">
      <w:pPr>
        <w:spacing w:before="100" w:beforeAutospacing="1" w:after="100" w:afterAutospacing="1"/>
        <w:contextualSpacing/>
        <w:rPr>
          <w:rFonts w:asciiTheme="minorHAnsi" w:eastAsia="Calibri" w:hAnsiTheme="minorHAnsi" w:cstheme="minorHAnsi"/>
          <w:sz w:val="24"/>
          <w:szCs w:val="24"/>
        </w:rPr>
      </w:pPr>
      <w:r w:rsidRPr="001F70C1">
        <w:rPr>
          <w:rFonts w:asciiTheme="minorHAnsi" w:eastAsia="Calibri" w:hAnsiTheme="minorHAnsi" w:cstheme="minorHAnsi"/>
          <w:sz w:val="24"/>
          <w:szCs w:val="24"/>
        </w:rPr>
        <w:t xml:space="preserve">ALL staff will have read Annex B of Keeping Children Safe in </w:t>
      </w:r>
      <w:proofErr w:type="gramStart"/>
      <w:r w:rsidRPr="001F70C1">
        <w:rPr>
          <w:rFonts w:asciiTheme="minorHAnsi" w:eastAsia="Calibri" w:hAnsiTheme="minorHAnsi" w:cstheme="minorHAnsi"/>
          <w:sz w:val="24"/>
          <w:szCs w:val="24"/>
        </w:rPr>
        <w:t>Education  and</w:t>
      </w:r>
      <w:proofErr w:type="gramEnd"/>
      <w:r w:rsidRPr="001F70C1">
        <w:rPr>
          <w:rFonts w:asciiTheme="minorHAnsi" w:eastAsia="Calibri" w:hAnsiTheme="minorHAnsi" w:cstheme="minorHAnsi"/>
          <w:sz w:val="24"/>
          <w:szCs w:val="24"/>
        </w:rPr>
        <w:t xml:space="preserve"> be aware of specific forms of abuse and safeguarding issues and vulnerable groups of children including:</w:t>
      </w:r>
    </w:p>
    <w:p w14:paraId="1E17461F" w14:textId="77777777" w:rsidR="001F70C1" w:rsidRPr="001F70C1" w:rsidRDefault="001F70C1" w:rsidP="001F70C1">
      <w:pPr>
        <w:pStyle w:val="ListParagraph"/>
        <w:numPr>
          <w:ilvl w:val="0"/>
          <w:numId w:val="8"/>
        </w:numPr>
        <w:spacing w:before="100" w:beforeAutospacing="1" w:after="100" w:afterAutospacing="1"/>
        <w:ind w:left="0" w:firstLine="0"/>
        <w:jc w:val="both"/>
        <w:rPr>
          <w:rFonts w:asciiTheme="minorHAnsi" w:eastAsia="Calibri" w:hAnsiTheme="minorHAnsi" w:cstheme="minorHAnsi"/>
          <w:sz w:val="24"/>
          <w:szCs w:val="24"/>
        </w:rPr>
      </w:pPr>
      <w:r w:rsidRPr="001F70C1">
        <w:rPr>
          <w:rFonts w:asciiTheme="minorHAnsi" w:eastAsia="Calibri" w:hAnsiTheme="minorHAnsi" w:cstheme="minorHAnsi"/>
          <w:sz w:val="24"/>
          <w:szCs w:val="24"/>
        </w:rPr>
        <w:t>Children in the Court system.</w:t>
      </w:r>
    </w:p>
    <w:p w14:paraId="7DE9E754" w14:textId="77777777" w:rsidR="001F70C1" w:rsidRPr="001F70C1" w:rsidRDefault="001F70C1" w:rsidP="001F70C1">
      <w:pPr>
        <w:pStyle w:val="ListParagraph"/>
        <w:numPr>
          <w:ilvl w:val="0"/>
          <w:numId w:val="8"/>
        </w:numPr>
        <w:spacing w:before="100" w:beforeAutospacing="1" w:after="100" w:afterAutospacing="1"/>
        <w:ind w:left="0" w:firstLine="0"/>
        <w:jc w:val="both"/>
        <w:rPr>
          <w:rFonts w:asciiTheme="minorHAnsi" w:eastAsia="Calibri" w:hAnsiTheme="minorHAnsi" w:cstheme="minorHAnsi"/>
          <w:sz w:val="24"/>
          <w:szCs w:val="24"/>
        </w:rPr>
      </w:pPr>
      <w:r w:rsidRPr="001F70C1">
        <w:rPr>
          <w:rFonts w:asciiTheme="minorHAnsi" w:eastAsia="Calibri" w:hAnsiTheme="minorHAnsi" w:cstheme="minorHAnsi"/>
          <w:sz w:val="24"/>
          <w:szCs w:val="24"/>
        </w:rPr>
        <w:t>Children with family members in prison</w:t>
      </w:r>
    </w:p>
    <w:p w14:paraId="115C7A14" w14:textId="77777777" w:rsidR="001F70C1" w:rsidRPr="001F70C1" w:rsidRDefault="001F70C1" w:rsidP="001F70C1">
      <w:pPr>
        <w:pStyle w:val="ListParagraph"/>
        <w:numPr>
          <w:ilvl w:val="0"/>
          <w:numId w:val="8"/>
        </w:numPr>
        <w:spacing w:before="100" w:beforeAutospacing="1" w:after="100" w:afterAutospacing="1"/>
        <w:ind w:left="0" w:firstLine="0"/>
        <w:jc w:val="both"/>
        <w:rPr>
          <w:rFonts w:asciiTheme="minorHAnsi" w:eastAsia="Calibri" w:hAnsiTheme="minorHAnsi" w:cstheme="minorHAnsi"/>
          <w:sz w:val="24"/>
          <w:szCs w:val="24"/>
        </w:rPr>
      </w:pPr>
      <w:r w:rsidRPr="001F70C1">
        <w:rPr>
          <w:rFonts w:asciiTheme="minorHAnsi" w:eastAsia="Calibri" w:hAnsiTheme="minorHAnsi" w:cstheme="minorHAnsi"/>
          <w:sz w:val="24"/>
          <w:szCs w:val="24"/>
        </w:rPr>
        <w:t>Homelessness</w:t>
      </w:r>
    </w:p>
    <w:p w14:paraId="23C40EC9"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4" w:name="_Toc177990337"/>
      <w:r w:rsidRPr="001F70C1">
        <w:rPr>
          <w:rFonts w:asciiTheme="minorHAnsi" w:hAnsiTheme="minorHAnsi" w:cstheme="minorHAnsi"/>
          <w:color w:val="1F4E79" w:themeColor="accent1" w:themeShade="80"/>
          <w:sz w:val="24"/>
          <w:szCs w:val="24"/>
        </w:rPr>
        <w:t>Children experiencing mental health difficulties.</w:t>
      </w:r>
      <w:bookmarkEnd w:id="54"/>
    </w:p>
    <w:p w14:paraId="3377ED5E" w14:textId="0BF9C080" w:rsidR="001F70C1" w:rsidRPr="001F70C1" w:rsidRDefault="001F70C1" w:rsidP="001F70C1">
      <w:pPr>
        <w:tabs>
          <w:tab w:val="num" w:pos="709"/>
        </w:tabs>
        <w:rPr>
          <w:rFonts w:asciiTheme="minorHAnsi" w:hAnsiTheme="minorHAnsi" w:cstheme="minorHAnsi"/>
          <w:sz w:val="24"/>
          <w:szCs w:val="24"/>
        </w:rPr>
      </w:pPr>
      <w:r w:rsidRPr="001F70C1">
        <w:rPr>
          <w:rFonts w:asciiTheme="minorHAnsi" w:hAnsiTheme="minorHAnsi" w:cstheme="minorHAnsi"/>
          <w:bCs/>
          <w:sz w:val="24"/>
          <w:szCs w:val="24"/>
        </w:rPr>
        <w:t xml:space="preserve">At </w:t>
      </w:r>
      <w:r w:rsidR="002A7B09">
        <w:rPr>
          <w:rFonts w:asciiTheme="minorHAnsi" w:hAnsiTheme="minorHAnsi" w:cstheme="minorHAnsi"/>
          <w:bCs/>
          <w:sz w:val="24"/>
          <w:szCs w:val="24"/>
        </w:rPr>
        <w:t xml:space="preserve">St Gerard’s Catholic Primary and Nursery School </w:t>
      </w:r>
      <w:r w:rsidRPr="001F70C1">
        <w:rPr>
          <w:rFonts w:asciiTheme="minorHAnsi" w:hAnsiTheme="minorHAnsi" w:cstheme="minorHAnsi"/>
          <w:sz w:val="24"/>
          <w:szCs w:val="24"/>
        </w:rPr>
        <w:t>all staff and volunteers</w:t>
      </w:r>
      <w:r w:rsidRPr="001F70C1">
        <w:rPr>
          <w:rFonts w:asciiTheme="minorHAnsi" w:hAnsiTheme="minorHAnsi" w:cstheme="minorHAnsi"/>
          <w:iCs/>
          <w:sz w:val="24"/>
          <w:szCs w:val="24"/>
        </w:rPr>
        <w:t xml:space="preserve"> understand that mental health issues can be an indicator that a child has suffered, or is at risk of suffering from abuse, </w:t>
      </w:r>
      <w:proofErr w:type="gramStart"/>
      <w:r w:rsidRPr="001F70C1">
        <w:rPr>
          <w:rFonts w:asciiTheme="minorHAnsi" w:hAnsiTheme="minorHAnsi" w:cstheme="minorHAnsi"/>
          <w:iCs/>
          <w:sz w:val="24"/>
          <w:szCs w:val="24"/>
        </w:rPr>
        <w:t>neglect</w:t>
      </w:r>
      <w:proofErr w:type="gramEnd"/>
      <w:r w:rsidRPr="001F70C1">
        <w:rPr>
          <w:rFonts w:asciiTheme="minorHAnsi" w:hAnsiTheme="minorHAnsi" w:cstheme="minorHAnsi"/>
          <w:iCs/>
          <w:sz w:val="24"/>
          <w:szCs w:val="24"/>
        </w:rPr>
        <w:t xml:space="preserve"> or exploitation.  Staff in school are not qualified to diagnose mental health problems.  However, we </w:t>
      </w:r>
      <w:r w:rsidRPr="001F70C1">
        <w:rPr>
          <w:rFonts w:asciiTheme="minorHAnsi" w:hAnsiTheme="minorHAnsi" w:cstheme="minorHAnsi"/>
          <w:sz w:val="24"/>
          <w:szCs w:val="24"/>
        </w:rPr>
        <w:t>are well placed to observe children day-to-day and identify those whose behaviour suggests that they may be experiencing a mental health problem or be at risk of developing one.</w:t>
      </w:r>
    </w:p>
    <w:p w14:paraId="1AD9F968" w14:textId="77777777" w:rsidR="001F70C1" w:rsidRPr="001F70C1" w:rsidRDefault="001F70C1" w:rsidP="001F70C1">
      <w:pPr>
        <w:tabs>
          <w:tab w:val="num" w:pos="709"/>
        </w:tabs>
        <w:rPr>
          <w:rFonts w:asciiTheme="minorHAnsi" w:hAnsiTheme="minorHAnsi" w:cstheme="minorHAnsi"/>
          <w:sz w:val="24"/>
          <w:szCs w:val="24"/>
        </w:rPr>
      </w:pPr>
      <w:r w:rsidRPr="001F70C1">
        <w:rPr>
          <w:rFonts w:asciiTheme="minorHAnsi" w:hAnsiTheme="minorHAnsi" w:cstheme="minorHAnsi"/>
          <w:sz w:val="24"/>
          <w:szCs w:val="24"/>
        </w:rPr>
        <w:lastRenderedPageBreak/>
        <w:t>If staff have a concern about the mental health of a child, which is also a safeguarding concern or appears to be developing into a safeguarding concern, then we will respond immediately by sharing this information with the school Designated Safeguarding Lead, who will act in line with the safeguarding guidance set out in this policy.</w:t>
      </w:r>
    </w:p>
    <w:p w14:paraId="3741BE7C" w14:textId="77777777" w:rsidR="001F70C1" w:rsidRPr="001F70C1" w:rsidRDefault="001F70C1" w:rsidP="001F70C1">
      <w:pPr>
        <w:tabs>
          <w:tab w:val="num" w:pos="709"/>
        </w:tabs>
        <w:rPr>
          <w:rFonts w:asciiTheme="minorHAnsi" w:hAnsiTheme="minorHAnsi" w:cstheme="minorHAnsi"/>
          <w:sz w:val="24"/>
          <w:szCs w:val="24"/>
        </w:rPr>
      </w:pPr>
      <w:r w:rsidRPr="001F70C1">
        <w:rPr>
          <w:rFonts w:asciiTheme="minorHAnsi" w:hAnsiTheme="minorHAnsi" w:cstheme="minorHAnsi"/>
          <w:sz w:val="24"/>
          <w:szCs w:val="24"/>
        </w:rPr>
        <w:t>As a school we aim to provide a nurturing environment for children and staff, and we teach resilience through our school curriculum. Whenever a concern arises which is related to mental health, we will always act in the best interest of the person involved and access appropriate support. This may mean accessing support from external agencies or referring to Halton’s graduated response to ‘Emotional Based School Avoidance’, where attendance at school is affected.</w:t>
      </w:r>
    </w:p>
    <w:p w14:paraId="70355B42" w14:textId="77777777" w:rsidR="001F70C1" w:rsidRPr="001F70C1" w:rsidRDefault="001F70C1" w:rsidP="001F70C1">
      <w:pPr>
        <w:tabs>
          <w:tab w:val="num" w:pos="709"/>
        </w:tabs>
        <w:rPr>
          <w:rStyle w:val="Hyperlink"/>
          <w:rFonts w:asciiTheme="minorHAnsi" w:hAnsiTheme="minorHAnsi" w:cstheme="minorHAnsi"/>
          <w:sz w:val="24"/>
          <w:szCs w:val="24"/>
        </w:rPr>
      </w:pPr>
      <w:r w:rsidRPr="001F70C1">
        <w:rPr>
          <w:rFonts w:asciiTheme="minorHAnsi" w:hAnsiTheme="minorHAnsi" w:cstheme="minorHAnsi"/>
          <w:sz w:val="24"/>
          <w:szCs w:val="24"/>
        </w:rPr>
        <w:t xml:space="preserve">The Designated Safeguarding Lead has working knowledge of the guidance in Chapter 4 of </w:t>
      </w:r>
      <w:hyperlink r:id="rId102" w:history="1">
        <w:r w:rsidRPr="001F70C1">
          <w:rPr>
            <w:rStyle w:val="Hyperlink"/>
            <w:rFonts w:asciiTheme="minorHAnsi" w:hAnsiTheme="minorHAnsi" w:cstheme="minorHAnsi"/>
            <w:sz w:val="24"/>
            <w:szCs w:val="24"/>
          </w:rPr>
          <w:t>Mental Health and Behaviour in Schools</w:t>
        </w:r>
      </w:hyperlink>
      <w:r w:rsidRPr="001F70C1">
        <w:rPr>
          <w:rStyle w:val="Hyperlink"/>
          <w:rFonts w:asciiTheme="minorHAnsi" w:hAnsiTheme="minorHAnsi" w:cstheme="minorHAnsi"/>
          <w:sz w:val="24"/>
          <w:szCs w:val="24"/>
        </w:rPr>
        <w:t>.</w:t>
      </w:r>
    </w:p>
    <w:p w14:paraId="49FAE65E"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5" w:name="_Toc177990338"/>
      <w:r w:rsidRPr="001F70C1">
        <w:rPr>
          <w:rFonts w:asciiTheme="minorHAnsi" w:hAnsiTheme="minorHAnsi" w:cstheme="minorHAnsi"/>
          <w:color w:val="1F4E79" w:themeColor="accent1" w:themeShade="80"/>
          <w:sz w:val="24"/>
          <w:szCs w:val="24"/>
        </w:rPr>
        <w:t>Serious Violence</w:t>
      </w:r>
      <w:bookmarkEnd w:id="55"/>
    </w:p>
    <w:p w14:paraId="39647380" w14:textId="612014C9"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r w:rsidRPr="001F70C1">
        <w:rPr>
          <w:rFonts w:asciiTheme="minorHAnsi" w:hAnsiTheme="minorHAnsi" w:cstheme="minorHAnsi"/>
          <w:bCs/>
          <w:sz w:val="24"/>
          <w:szCs w:val="24"/>
        </w:rPr>
        <w:t>All staff and volunteers at</w:t>
      </w:r>
      <w:r w:rsidR="002A7B09" w:rsidRPr="002A7B09">
        <w:rPr>
          <w:rFonts w:asciiTheme="minorHAnsi" w:hAnsiTheme="minorHAnsi" w:cstheme="minorHAnsi"/>
          <w:bCs/>
          <w:sz w:val="24"/>
          <w:szCs w:val="24"/>
        </w:rPr>
        <w:t xml:space="preserve"> </w:t>
      </w:r>
      <w:r w:rsidR="002A7B09">
        <w:rPr>
          <w:rFonts w:asciiTheme="minorHAnsi" w:hAnsiTheme="minorHAnsi" w:cstheme="minorHAnsi"/>
          <w:bCs/>
          <w:sz w:val="24"/>
          <w:szCs w:val="24"/>
        </w:rPr>
        <w:t xml:space="preserve">St Gerard’s Catholic Primary and Nursery School </w:t>
      </w:r>
      <w:r w:rsidRPr="001F70C1">
        <w:rPr>
          <w:rFonts w:asciiTheme="minorHAnsi" w:hAnsiTheme="minorHAnsi" w:cstheme="minorHAnsi"/>
          <w:bCs/>
          <w:sz w:val="24"/>
          <w:szCs w:val="24"/>
        </w:rPr>
        <w:t>are</w:t>
      </w:r>
      <w:r w:rsidRPr="001F70C1">
        <w:rPr>
          <w:rFonts w:asciiTheme="minorHAnsi" w:hAnsiTheme="minorHAnsi" w:cstheme="minorHAnsi"/>
          <w:b/>
          <w:bCs/>
          <w:sz w:val="24"/>
          <w:szCs w:val="24"/>
        </w:rPr>
        <w:t xml:space="preserve"> </w:t>
      </w:r>
      <w:r w:rsidRPr="001F70C1">
        <w:rPr>
          <w:rFonts w:asciiTheme="minorHAnsi" w:hAnsiTheme="minorHAnsi" w:cstheme="minorHAnsi"/>
          <w:sz w:val="24"/>
          <w:szCs w:val="24"/>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5DAFB6B0"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p>
    <w:p w14:paraId="390058D4"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6" w:name="_Toc177990339"/>
      <w:r w:rsidRPr="001F70C1">
        <w:rPr>
          <w:rFonts w:asciiTheme="minorHAnsi" w:hAnsiTheme="minorHAnsi" w:cstheme="minorHAnsi"/>
          <w:color w:val="1F4E79" w:themeColor="accent1" w:themeShade="80"/>
          <w:sz w:val="24"/>
          <w:szCs w:val="24"/>
        </w:rPr>
        <w:t>Education neglect monitoring attendance</w:t>
      </w:r>
      <w:bookmarkEnd w:id="56"/>
    </w:p>
    <w:p w14:paraId="5D5C7D27" w14:textId="77777777" w:rsidR="001F70C1" w:rsidRPr="001F70C1" w:rsidRDefault="001F70C1" w:rsidP="001F70C1">
      <w:pPr>
        <w:pStyle w:val="Heading2"/>
        <w:jc w:val="both"/>
        <w:rPr>
          <w:rFonts w:asciiTheme="minorHAnsi" w:hAnsiTheme="minorHAnsi" w:cstheme="minorHAnsi"/>
          <w:szCs w:val="24"/>
        </w:rPr>
      </w:pPr>
      <w:bookmarkStart w:id="57" w:name="_Toc177990340"/>
      <w:bookmarkEnd w:id="57"/>
    </w:p>
    <w:p w14:paraId="403A2D97" w14:textId="77777777" w:rsidR="001F70C1" w:rsidRPr="001F70C1" w:rsidRDefault="00335471" w:rsidP="001F70C1">
      <w:pPr>
        <w:rPr>
          <w:rFonts w:asciiTheme="minorHAnsi" w:hAnsiTheme="minorHAnsi" w:cstheme="minorHAnsi"/>
          <w:sz w:val="24"/>
          <w:szCs w:val="24"/>
        </w:rPr>
      </w:pPr>
      <w:hyperlink r:id="rId103" w:anchor=":~:text=80%25%20attendance%20over%20a%20school,are%20missed%20over%20a%20year" w:history="1">
        <w:r w:rsidR="001F70C1" w:rsidRPr="001F70C1">
          <w:rPr>
            <w:rStyle w:val="Hyperlink"/>
            <w:rFonts w:asciiTheme="minorHAnsi" w:hAnsiTheme="minorHAnsi" w:cstheme="minorHAnsi"/>
            <w:sz w:val="24"/>
            <w:szCs w:val="24"/>
          </w:rPr>
          <w:t>School attendance (halton.gov.uk)</w:t>
        </w:r>
      </w:hyperlink>
      <w:r w:rsidR="001F70C1" w:rsidRPr="001F70C1">
        <w:rPr>
          <w:rFonts w:asciiTheme="minorHAnsi" w:hAnsiTheme="minorHAnsi" w:cstheme="minorHAnsi"/>
          <w:sz w:val="24"/>
          <w:szCs w:val="24"/>
        </w:rPr>
        <w:t xml:space="preserve"> </w:t>
      </w:r>
    </w:p>
    <w:p w14:paraId="12F3CD54"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8" w:name="_Toc177990341"/>
      <w:r w:rsidRPr="001F70C1">
        <w:rPr>
          <w:rFonts w:asciiTheme="minorHAnsi" w:hAnsiTheme="minorHAnsi" w:cstheme="minorHAnsi"/>
          <w:color w:val="1F4E79" w:themeColor="accent1" w:themeShade="80"/>
          <w:sz w:val="24"/>
          <w:szCs w:val="24"/>
        </w:rPr>
        <w:t>Other relevant policies</w:t>
      </w:r>
      <w:bookmarkEnd w:id="58"/>
    </w:p>
    <w:p w14:paraId="08FD04EE"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Whistleblowing Policy</w:t>
      </w:r>
    </w:p>
    <w:p w14:paraId="6DB2CCD7"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Staff Code of Conduct</w:t>
      </w:r>
    </w:p>
    <w:p w14:paraId="7F693EA6"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Managing Allegations and Low-Level Concerns Policies (This may form part of the schools Staff Code of Conduct)</w:t>
      </w:r>
    </w:p>
    <w:p w14:paraId="039571E6"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Safer Recruitment and Retention Policy</w:t>
      </w:r>
    </w:p>
    <w:p w14:paraId="173F4752"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Behaviour / Rewards Policy</w:t>
      </w:r>
    </w:p>
    <w:p w14:paraId="719FC231"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Anti-Bullying Policy</w:t>
      </w:r>
    </w:p>
    <w:p w14:paraId="18E9D4DA"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Use of Physical Intervention / Restraint Policy</w:t>
      </w:r>
    </w:p>
    <w:p w14:paraId="5D977D32"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First Aid / Medications Policy / Intimate Care Policy</w:t>
      </w:r>
    </w:p>
    <w:p w14:paraId="17AAC461"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Drugs and Substance Misuse Policy</w:t>
      </w:r>
    </w:p>
    <w:p w14:paraId="0D3C6F38"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Attendance / Children Missing in Education Policy</w:t>
      </w:r>
    </w:p>
    <w:p w14:paraId="628370BD"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Sex and Relationships Education Policy and Curriculum</w:t>
      </w:r>
    </w:p>
    <w:p w14:paraId="6788E1BE"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Online Safety and Acceptable Use Policies</w:t>
      </w:r>
    </w:p>
    <w:p w14:paraId="0949231F"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Educational Visits Policy</w:t>
      </w:r>
    </w:p>
    <w:p w14:paraId="55D521B8" w14:textId="77777777" w:rsidR="001F70C1" w:rsidRPr="00335471" w:rsidRDefault="001F70C1" w:rsidP="001F70C1">
      <w:pPr>
        <w:pStyle w:val="ListParagraph"/>
        <w:numPr>
          <w:ilvl w:val="0"/>
          <w:numId w:val="8"/>
        </w:numPr>
        <w:contextualSpacing w:val="0"/>
        <w:jc w:val="both"/>
        <w:rPr>
          <w:rFonts w:asciiTheme="minorHAnsi" w:hAnsiTheme="minorHAnsi" w:cstheme="minorHAnsi"/>
          <w:sz w:val="24"/>
          <w:szCs w:val="24"/>
        </w:rPr>
      </w:pPr>
      <w:r w:rsidRPr="00335471">
        <w:rPr>
          <w:rFonts w:asciiTheme="minorHAnsi" w:hAnsiTheme="minorHAnsi" w:cstheme="minorHAnsi"/>
          <w:sz w:val="24"/>
          <w:szCs w:val="24"/>
        </w:rPr>
        <w:t>Health and Safety Policy</w:t>
      </w:r>
    </w:p>
    <w:p w14:paraId="6C7B784B" w14:textId="77777777" w:rsidR="001F70C1" w:rsidRPr="001F70C1" w:rsidRDefault="001F70C1" w:rsidP="001F70C1">
      <w:pPr>
        <w:rPr>
          <w:rFonts w:asciiTheme="minorHAnsi" w:hAnsiTheme="minorHAnsi" w:cstheme="minorHAnsi"/>
          <w:sz w:val="24"/>
          <w:szCs w:val="24"/>
        </w:rPr>
      </w:pPr>
    </w:p>
    <w:p w14:paraId="57C2B707"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59" w:name="_Toc177990342"/>
      <w:r w:rsidRPr="001F70C1">
        <w:rPr>
          <w:rFonts w:asciiTheme="minorHAnsi" w:hAnsiTheme="minorHAnsi" w:cstheme="minorHAnsi"/>
          <w:color w:val="1F4E79" w:themeColor="accent1" w:themeShade="80"/>
          <w:sz w:val="24"/>
          <w:szCs w:val="24"/>
        </w:rPr>
        <w:t>APPENDICES</w:t>
      </w:r>
      <w:bookmarkEnd w:id="59"/>
    </w:p>
    <w:p w14:paraId="63F46307" w14:textId="77777777" w:rsidR="001F70C1" w:rsidRPr="001F70C1" w:rsidRDefault="001F70C1" w:rsidP="001F70C1">
      <w:pPr>
        <w:jc w:val="both"/>
        <w:rPr>
          <w:rFonts w:asciiTheme="minorHAnsi" w:hAnsiTheme="minorHAnsi" w:cstheme="minorHAnsi"/>
          <w:sz w:val="24"/>
          <w:szCs w:val="24"/>
        </w:rPr>
      </w:pPr>
    </w:p>
    <w:p w14:paraId="3187FB6E" w14:textId="77777777" w:rsidR="001F70C1" w:rsidRPr="001F70C1" w:rsidRDefault="001F70C1" w:rsidP="001F70C1">
      <w:pPr>
        <w:pStyle w:val="Heading2"/>
        <w:jc w:val="both"/>
        <w:rPr>
          <w:rFonts w:asciiTheme="minorHAnsi" w:hAnsiTheme="minorHAnsi" w:cstheme="minorHAnsi"/>
          <w:b w:val="0"/>
          <w:color w:val="1F4E79" w:themeColor="accent1" w:themeShade="80"/>
          <w:szCs w:val="24"/>
        </w:rPr>
      </w:pPr>
      <w:bookmarkStart w:id="60" w:name="_Toc177990343"/>
      <w:r w:rsidRPr="001F70C1">
        <w:rPr>
          <w:rFonts w:asciiTheme="minorHAnsi" w:hAnsiTheme="minorHAnsi" w:cstheme="minorHAnsi"/>
          <w:color w:val="1F4E79" w:themeColor="accent1" w:themeShade="80"/>
          <w:szCs w:val="24"/>
        </w:rPr>
        <w:t>Appendix A - Definitions of Abuse and Neglect</w:t>
      </w:r>
      <w:bookmarkEnd w:id="60"/>
    </w:p>
    <w:p w14:paraId="48C5766A" w14:textId="77777777" w:rsidR="001F70C1" w:rsidRPr="001F70C1" w:rsidRDefault="001F70C1" w:rsidP="001F70C1">
      <w:pPr>
        <w:jc w:val="both"/>
        <w:rPr>
          <w:rFonts w:asciiTheme="minorHAnsi" w:hAnsiTheme="minorHAnsi" w:cstheme="minorHAnsi"/>
          <w:sz w:val="24"/>
          <w:szCs w:val="24"/>
        </w:rPr>
      </w:pPr>
    </w:p>
    <w:p w14:paraId="5A5C96F9" w14:textId="77777777" w:rsidR="001F70C1" w:rsidRPr="001F70C1" w:rsidRDefault="001F70C1" w:rsidP="001F70C1">
      <w:pPr>
        <w:pStyle w:val="Heading1"/>
        <w:spacing w:before="120"/>
        <w:jc w:val="both"/>
        <w:rPr>
          <w:rFonts w:asciiTheme="minorHAnsi" w:hAnsiTheme="minorHAnsi" w:cstheme="minorHAnsi"/>
          <w:b w:val="0"/>
          <w:color w:val="1F4E79" w:themeColor="accent1" w:themeShade="80"/>
          <w:sz w:val="24"/>
          <w:szCs w:val="24"/>
        </w:rPr>
      </w:pPr>
      <w:bookmarkStart w:id="61" w:name="_Toc177990344"/>
      <w:r w:rsidRPr="001F70C1">
        <w:rPr>
          <w:rFonts w:asciiTheme="minorHAnsi" w:hAnsiTheme="minorHAnsi" w:cstheme="minorHAnsi"/>
          <w:color w:val="1F4E79" w:themeColor="accent1" w:themeShade="80"/>
          <w:sz w:val="24"/>
          <w:szCs w:val="24"/>
        </w:rPr>
        <w:lastRenderedPageBreak/>
        <w:t xml:space="preserve">Abuse and </w:t>
      </w:r>
      <w:proofErr w:type="gramStart"/>
      <w:r w:rsidRPr="001F70C1">
        <w:rPr>
          <w:rFonts w:asciiTheme="minorHAnsi" w:hAnsiTheme="minorHAnsi" w:cstheme="minorHAnsi"/>
          <w:color w:val="1F4E79" w:themeColor="accent1" w:themeShade="80"/>
          <w:sz w:val="24"/>
          <w:szCs w:val="24"/>
        </w:rPr>
        <w:t>neglect</w:t>
      </w:r>
      <w:bookmarkEnd w:id="61"/>
      <w:proofErr w:type="gramEnd"/>
    </w:p>
    <w:p w14:paraId="2D18BFD3" w14:textId="77777777" w:rsidR="001F70C1" w:rsidRPr="001F70C1" w:rsidRDefault="001F70C1" w:rsidP="001F70C1">
      <w:pPr>
        <w:widowControl w:val="0"/>
        <w:tabs>
          <w:tab w:val="num" w:pos="720"/>
        </w:tabs>
        <w:overflowPunct w:val="0"/>
        <w:autoSpaceDE w:val="0"/>
        <w:autoSpaceDN w:val="0"/>
        <w:adjustRightInd w:val="0"/>
        <w:spacing w:after="120"/>
        <w:textAlignment w:val="baseline"/>
        <w:rPr>
          <w:rFonts w:asciiTheme="minorHAnsi" w:hAnsiTheme="minorHAnsi" w:cstheme="minorHAnsi"/>
          <w:sz w:val="24"/>
          <w:szCs w:val="24"/>
        </w:rPr>
      </w:pPr>
      <w:r w:rsidRPr="001F70C1">
        <w:rPr>
          <w:rFonts w:asciiTheme="minorHAnsi" w:hAnsiTheme="minorHAnsi" w:cstheme="minorHAnsi"/>
          <w:sz w:val="24"/>
          <w:szCs w:val="24"/>
        </w:rPr>
        <w:t xml:space="preserve">Knowing what to look for is vital to the early identification of abuse and neglect. </w:t>
      </w:r>
      <w:r w:rsidRPr="001F70C1">
        <w:rPr>
          <w:rFonts w:asciiTheme="minorHAnsi" w:hAnsiTheme="minorHAnsi" w:cstheme="minorHAnsi"/>
          <w:b/>
          <w:bCs/>
          <w:sz w:val="24"/>
          <w:szCs w:val="24"/>
        </w:rPr>
        <w:t xml:space="preserve">All </w:t>
      </w:r>
      <w:r w:rsidRPr="001F70C1">
        <w:rPr>
          <w:rFonts w:asciiTheme="minorHAnsi" w:hAnsiTheme="minorHAnsi" w:cstheme="minorHAnsi"/>
          <w:sz w:val="24"/>
          <w:szCs w:val="24"/>
        </w:rPr>
        <w:t xml:space="preserve">staff should be aware of indicators of abuse and neglect, including exploitation, so that they are able to identify cases of children who may </w:t>
      </w:r>
      <w:proofErr w:type="gramStart"/>
      <w:r w:rsidRPr="001F70C1">
        <w:rPr>
          <w:rFonts w:asciiTheme="minorHAnsi" w:hAnsiTheme="minorHAnsi" w:cstheme="minorHAnsi"/>
          <w:sz w:val="24"/>
          <w:szCs w:val="24"/>
        </w:rPr>
        <w:t>be in need of</w:t>
      </w:r>
      <w:proofErr w:type="gramEnd"/>
      <w:r w:rsidRPr="001F70C1">
        <w:rPr>
          <w:rFonts w:asciiTheme="minorHAnsi" w:hAnsiTheme="minorHAnsi" w:cstheme="minorHAnsi"/>
          <w:sz w:val="24"/>
          <w:szCs w:val="24"/>
        </w:rPr>
        <w:t xml:space="preserve"> help or protection. Abuse can take place wholly online, or technology may be used to facilitate offline abuse. </w:t>
      </w:r>
    </w:p>
    <w:p w14:paraId="2983D4AD"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r w:rsidRPr="001F70C1">
        <w:rPr>
          <w:rFonts w:asciiTheme="minorHAnsi" w:hAnsiTheme="minorHAnsi" w:cstheme="minorHAnsi"/>
          <w:sz w:val="24"/>
          <w:szCs w:val="24"/>
        </w:rPr>
        <w:t>If staff are unsure, they should always speak to the designated safeguarding lead (or a deputy).</w:t>
      </w:r>
    </w:p>
    <w:p w14:paraId="4182AE37" w14:textId="77777777" w:rsidR="001F70C1" w:rsidRPr="001F70C1" w:rsidRDefault="001F70C1" w:rsidP="001F70C1">
      <w:pPr>
        <w:pStyle w:val="Heading1"/>
        <w:spacing w:before="120"/>
        <w:jc w:val="both"/>
        <w:rPr>
          <w:rFonts w:asciiTheme="minorHAnsi" w:hAnsiTheme="minorHAnsi" w:cstheme="minorHAnsi"/>
          <w:b w:val="0"/>
          <w:color w:val="1F4E79" w:themeColor="accent1" w:themeShade="80"/>
          <w:sz w:val="24"/>
          <w:szCs w:val="24"/>
        </w:rPr>
      </w:pPr>
      <w:bookmarkStart w:id="62" w:name="_Toc177990345"/>
      <w:r w:rsidRPr="001F70C1">
        <w:rPr>
          <w:rFonts w:asciiTheme="minorHAnsi" w:hAnsiTheme="minorHAnsi" w:cstheme="minorHAnsi"/>
          <w:color w:val="1F4E79" w:themeColor="accent1" w:themeShade="80"/>
          <w:sz w:val="24"/>
          <w:szCs w:val="24"/>
        </w:rPr>
        <w:t>Abuse:</w:t>
      </w:r>
      <w:bookmarkEnd w:id="62"/>
      <w:r w:rsidRPr="001F70C1">
        <w:rPr>
          <w:rFonts w:asciiTheme="minorHAnsi" w:hAnsiTheme="minorHAnsi" w:cstheme="minorHAnsi"/>
          <w:color w:val="1F4E79" w:themeColor="accent1" w:themeShade="80"/>
          <w:sz w:val="24"/>
          <w:szCs w:val="24"/>
        </w:rPr>
        <w:t xml:space="preserve"> </w:t>
      </w:r>
    </w:p>
    <w:p w14:paraId="4D6244C1" w14:textId="77777777" w:rsidR="001F70C1" w:rsidRPr="001F70C1" w:rsidRDefault="001F70C1" w:rsidP="001F70C1">
      <w:pPr>
        <w:widowControl w:val="0"/>
        <w:tabs>
          <w:tab w:val="num" w:pos="720"/>
        </w:tabs>
        <w:overflowPunct w:val="0"/>
        <w:autoSpaceDE w:val="0"/>
        <w:autoSpaceDN w:val="0"/>
        <w:adjustRightInd w:val="0"/>
        <w:spacing w:after="120"/>
        <w:textAlignment w:val="baseline"/>
        <w:rPr>
          <w:rFonts w:asciiTheme="minorHAnsi" w:hAnsiTheme="minorHAnsi" w:cstheme="minorHAnsi"/>
          <w:sz w:val="24"/>
          <w:szCs w:val="24"/>
        </w:rPr>
      </w:pPr>
      <w:r w:rsidRPr="001F70C1">
        <w:rPr>
          <w:rFonts w:asciiTheme="minorHAnsi" w:hAnsiTheme="minorHAnsi" w:cstheme="minorHAnsi"/>
          <w:sz w:val="24"/>
          <w:szCs w:val="24"/>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4DF4729C" w14:textId="77777777" w:rsidR="001F70C1" w:rsidRPr="001F70C1" w:rsidRDefault="001F70C1" w:rsidP="001F70C1">
      <w:pPr>
        <w:pStyle w:val="Heading1"/>
        <w:spacing w:before="120"/>
        <w:jc w:val="both"/>
        <w:rPr>
          <w:rFonts w:asciiTheme="minorHAnsi" w:hAnsiTheme="minorHAnsi" w:cstheme="minorHAnsi"/>
          <w:b w:val="0"/>
          <w:color w:val="1F4E79" w:themeColor="accent1" w:themeShade="80"/>
          <w:sz w:val="24"/>
          <w:szCs w:val="24"/>
        </w:rPr>
      </w:pPr>
      <w:bookmarkStart w:id="63" w:name="_Toc177990346"/>
      <w:r w:rsidRPr="001F70C1">
        <w:rPr>
          <w:rFonts w:asciiTheme="minorHAnsi" w:hAnsiTheme="minorHAnsi" w:cstheme="minorHAnsi"/>
          <w:color w:val="1F4E79" w:themeColor="accent1" w:themeShade="80"/>
          <w:sz w:val="24"/>
          <w:szCs w:val="24"/>
        </w:rPr>
        <w:t>Physical abuse:</w:t>
      </w:r>
      <w:bookmarkEnd w:id="63"/>
      <w:r w:rsidRPr="001F70C1">
        <w:rPr>
          <w:rFonts w:asciiTheme="minorHAnsi" w:hAnsiTheme="minorHAnsi" w:cstheme="minorHAnsi"/>
          <w:color w:val="1F4E79" w:themeColor="accent1" w:themeShade="80"/>
          <w:sz w:val="24"/>
          <w:szCs w:val="24"/>
        </w:rPr>
        <w:t xml:space="preserve"> </w:t>
      </w:r>
    </w:p>
    <w:p w14:paraId="35DDA3FD" w14:textId="77777777" w:rsidR="001F70C1" w:rsidRPr="001F70C1" w:rsidRDefault="001F70C1" w:rsidP="001F70C1">
      <w:pPr>
        <w:widowControl w:val="0"/>
        <w:tabs>
          <w:tab w:val="num" w:pos="720"/>
        </w:tabs>
        <w:overflowPunct w:val="0"/>
        <w:autoSpaceDE w:val="0"/>
        <w:autoSpaceDN w:val="0"/>
        <w:adjustRightInd w:val="0"/>
        <w:spacing w:after="120"/>
        <w:textAlignment w:val="baseline"/>
        <w:rPr>
          <w:rFonts w:asciiTheme="minorHAnsi" w:hAnsiTheme="minorHAnsi" w:cstheme="minorHAnsi"/>
          <w:sz w:val="24"/>
          <w:szCs w:val="24"/>
        </w:rPr>
      </w:pPr>
      <w:r w:rsidRPr="001F70C1">
        <w:rPr>
          <w:rFonts w:asciiTheme="minorHAnsi" w:hAnsiTheme="minorHAnsi" w:cstheme="minorHAnsi"/>
          <w:sz w:val="24"/>
          <w:szCs w:val="24"/>
        </w:rPr>
        <w:t xml:space="preserve">Is a form of abuse which may involve hitting, shaking, throwing, poisoning, </w:t>
      </w:r>
      <w:proofErr w:type="gramStart"/>
      <w:r w:rsidRPr="001F70C1">
        <w:rPr>
          <w:rFonts w:asciiTheme="minorHAnsi" w:hAnsiTheme="minorHAnsi" w:cstheme="minorHAnsi"/>
          <w:sz w:val="24"/>
          <w:szCs w:val="24"/>
        </w:rPr>
        <w:t>burning</w:t>
      </w:r>
      <w:proofErr w:type="gramEnd"/>
      <w:r w:rsidRPr="001F70C1">
        <w:rPr>
          <w:rFonts w:asciiTheme="minorHAnsi" w:hAnsiTheme="minorHAnsi" w:cstheme="minorHAnsi"/>
          <w:sz w:val="24"/>
          <w:szCs w:val="24"/>
        </w:rPr>
        <w:t xml:space="preserve"> or scalding, drowning, suffocating or otherwise causing physical harm to a child. Physical harm may also be caused when a parent or carer fabricates the symptoms of, or deliberately induces, illness in a child.</w:t>
      </w:r>
    </w:p>
    <w:p w14:paraId="12E8E82C" w14:textId="77777777" w:rsidR="001F70C1" w:rsidRPr="001F70C1" w:rsidRDefault="001F70C1" w:rsidP="001F70C1">
      <w:pPr>
        <w:pStyle w:val="Heading1"/>
        <w:spacing w:before="120"/>
        <w:jc w:val="both"/>
        <w:rPr>
          <w:rFonts w:asciiTheme="minorHAnsi" w:hAnsiTheme="minorHAnsi" w:cstheme="minorHAnsi"/>
          <w:b w:val="0"/>
          <w:color w:val="1F4E79" w:themeColor="accent1" w:themeShade="80"/>
          <w:sz w:val="24"/>
          <w:szCs w:val="24"/>
        </w:rPr>
      </w:pPr>
      <w:bookmarkStart w:id="64" w:name="_Toc177990347"/>
      <w:r w:rsidRPr="001F70C1">
        <w:rPr>
          <w:rFonts w:asciiTheme="minorHAnsi" w:hAnsiTheme="minorHAnsi" w:cstheme="minorHAnsi"/>
          <w:color w:val="1F4E79" w:themeColor="accent1" w:themeShade="80"/>
          <w:sz w:val="24"/>
          <w:szCs w:val="24"/>
        </w:rPr>
        <w:t>Emotional abuse:</w:t>
      </w:r>
      <w:bookmarkEnd w:id="64"/>
      <w:r w:rsidRPr="001F70C1">
        <w:rPr>
          <w:rFonts w:asciiTheme="minorHAnsi" w:hAnsiTheme="minorHAnsi" w:cstheme="minorHAnsi"/>
          <w:color w:val="1F4E79" w:themeColor="accent1" w:themeShade="80"/>
          <w:sz w:val="24"/>
          <w:szCs w:val="24"/>
        </w:rPr>
        <w:t xml:space="preserve"> </w:t>
      </w:r>
    </w:p>
    <w:p w14:paraId="0C1F8980"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t>The persistent emotional maltreatment of a child such as to cause severe and persistent adverse effects on the child’s emotional development. It may involve conveying to a child that they are worthless or unloved, inadequate, or valued only as 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30EA98BE" w14:textId="77777777" w:rsidR="001F70C1" w:rsidRPr="001F70C1" w:rsidRDefault="001F70C1" w:rsidP="001F70C1">
      <w:pPr>
        <w:pStyle w:val="Heading1"/>
        <w:spacing w:before="120"/>
        <w:jc w:val="both"/>
        <w:rPr>
          <w:rFonts w:asciiTheme="minorHAnsi" w:hAnsiTheme="minorHAnsi" w:cstheme="minorHAnsi"/>
          <w:b w:val="0"/>
          <w:color w:val="1F4E79" w:themeColor="accent1" w:themeShade="80"/>
          <w:sz w:val="24"/>
          <w:szCs w:val="24"/>
        </w:rPr>
      </w:pPr>
      <w:bookmarkStart w:id="65" w:name="_Toc177990348"/>
      <w:r w:rsidRPr="001F70C1">
        <w:rPr>
          <w:rFonts w:asciiTheme="minorHAnsi" w:hAnsiTheme="minorHAnsi" w:cstheme="minorHAnsi"/>
          <w:color w:val="1F4E79" w:themeColor="accent1" w:themeShade="80"/>
          <w:sz w:val="24"/>
          <w:szCs w:val="24"/>
        </w:rPr>
        <w:t>Sexual abuse:</w:t>
      </w:r>
      <w:bookmarkEnd w:id="65"/>
    </w:p>
    <w:p w14:paraId="32F26F11" w14:textId="77777777" w:rsidR="001F70C1" w:rsidRPr="001F70C1" w:rsidRDefault="001F70C1" w:rsidP="001F70C1">
      <w:pPr>
        <w:widowControl w:val="0"/>
        <w:tabs>
          <w:tab w:val="num" w:pos="720"/>
        </w:tabs>
        <w:overflowPunct w:val="0"/>
        <w:autoSpaceDE w:val="0"/>
        <w:autoSpaceDN w:val="0"/>
        <w:adjustRightInd w:val="0"/>
        <w:spacing w:after="120"/>
        <w:textAlignment w:val="baseline"/>
        <w:rPr>
          <w:rFonts w:asciiTheme="minorHAnsi" w:hAnsiTheme="minorHAnsi" w:cstheme="minorHAnsi"/>
          <w:sz w:val="24"/>
          <w:szCs w:val="24"/>
        </w:rPr>
      </w:pPr>
      <w:r w:rsidRPr="001F70C1">
        <w:rPr>
          <w:rFonts w:asciiTheme="minorHAnsi" w:hAnsiTheme="minorHAnsi" w:cstheme="minorHAnsi"/>
          <w:sz w:val="24"/>
          <w:szCs w:val="24"/>
        </w:rPr>
        <w:t xml:space="preserve">Involves forcing or enticing a child or young person to take part in sexual activities, not necessarily involving violence, </w:t>
      </w:r>
      <w:proofErr w:type="gramStart"/>
      <w:r w:rsidRPr="001F70C1">
        <w:rPr>
          <w:rFonts w:asciiTheme="minorHAnsi" w:hAnsiTheme="minorHAnsi" w:cstheme="minorHAnsi"/>
          <w:sz w:val="24"/>
          <w:szCs w:val="24"/>
        </w:rPr>
        <w:t>whether or not</w:t>
      </w:r>
      <w:proofErr w:type="gramEnd"/>
      <w:r w:rsidRPr="001F70C1">
        <w:rPr>
          <w:rFonts w:asciiTheme="minorHAnsi" w:hAnsiTheme="minorHAnsi" w:cstheme="minorHAnsi"/>
          <w:sz w:val="24"/>
          <w:szCs w:val="24"/>
        </w:rPr>
        <w:t xml:space="preserve"> the child is aware of what is happening. The activities may involve physical contact, including assault by penetration (for example, rape or oral sex) or non-penetrative acts such as masturbation, kissing, </w:t>
      </w:r>
      <w:proofErr w:type="gramStart"/>
      <w:r w:rsidRPr="001F70C1">
        <w:rPr>
          <w:rFonts w:asciiTheme="minorHAnsi" w:hAnsiTheme="minorHAnsi" w:cstheme="minorHAnsi"/>
          <w:sz w:val="24"/>
          <w:szCs w:val="24"/>
        </w:rPr>
        <w:t>rubbing</w:t>
      </w:r>
      <w:proofErr w:type="gramEnd"/>
      <w:r w:rsidRPr="001F70C1">
        <w:rPr>
          <w:rFonts w:asciiTheme="minorHAnsi" w:hAnsiTheme="minorHAnsi" w:cstheme="minorHAnsi"/>
          <w:sz w:val="24"/>
          <w:szCs w:val="24"/>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199BA1F1"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p>
    <w:p w14:paraId="02A047F6" w14:textId="77777777" w:rsidR="001F70C1" w:rsidRPr="001F70C1" w:rsidRDefault="001F70C1" w:rsidP="001F70C1">
      <w:pPr>
        <w:pStyle w:val="Heading1"/>
        <w:spacing w:before="120"/>
        <w:jc w:val="both"/>
        <w:rPr>
          <w:rFonts w:asciiTheme="minorHAnsi" w:hAnsiTheme="minorHAnsi" w:cstheme="minorHAnsi"/>
          <w:b w:val="0"/>
          <w:color w:val="1F4E79" w:themeColor="accent1" w:themeShade="80"/>
          <w:sz w:val="24"/>
          <w:szCs w:val="24"/>
        </w:rPr>
      </w:pPr>
      <w:bookmarkStart w:id="66" w:name="_Toc177990349"/>
      <w:r w:rsidRPr="001F70C1">
        <w:rPr>
          <w:rFonts w:asciiTheme="minorHAnsi" w:hAnsiTheme="minorHAnsi" w:cstheme="minorHAnsi"/>
          <w:color w:val="1F4E79" w:themeColor="accent1" w:themeShade="80"/>
          <w:sz w:val="24"/>
          <w:szCs w:val="24"/>
        </w:rPr>
        <w:t>Neglect:</w:t>
      </w:r>
      <w:bookmarkEnd w:id="66"/>
      <w:r w:rsidRPr="001F70C1">
        <w:rPr>
          <w:rFonts w:asciiTheme="minorHAnsi" w:hAnsiTheme="minorHAnsi" w:cstheme="minorHAnsi"/>
          <w:color w:val="1F4E79" w:themeColor="accent1" w:themeShade="80"/>
          <w:sz w:val="24"/>
          <w:szCs w:val="24"/>
        </w:rPr>
        <w:t xml:space="preserve"> </w:t>
      </w:r>
    </w:p>
    <w:p w14:paraId="59F55EB0"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r w:rsidRPr="001F70C1">
        <w:rPr>
          <w:rFonts w:asciiTheme="minorHAnsi" w:hAnsiTheme="minorHAnsi" w:cstheme="minorHAnsi"/>
          <w:sz w:val="24"/>
          <w:szCs w:val="24"/>
        </w:rPr>
        <w:t xml:space="preserve">Is the persistent failure to meet a child’s basic physical and/or psychological needs, likely to result in the serious impairment of the child’s health or development. Neglect can happen at any age, sometimes even before a child is born. If a mother has mental health problems or misuses </w:t>
      </w:r>
      <w:r w:rsidRPr="001F70C1">
        <w:rPr>
          <w:rFonts w:asciiTheme="minorHAnsi" w:hAnsiTheme="minorHAnsi" w:cstheme="minorHAnsi"/>
          <w:sz w:val="24"/>
          <w:szCs w:val="24"/>
        </w:rPr>
        <w:lastRenderedPageBreak/>
        <w:t>substances during pregnancy, for example, she may neglect her own health and this can damage a baby’s development in the womb (Haynes et al, 2015). Neglect may involve a parent or carer failing to:</w:t>
      </w:r>
    </w:p>
    <w:p w14:paraId="353E7A3B" w14:textId="77777777" w:rsidR="001F70C1" w:rsidRPr="001F70C1" w:rsidRDefault="001F70C1" w:rsidP="0007395D">
      <w:pPr>
        <w:pStyle w:val="ListParagraph"/>
        <w:widowControl w:val="0"/>
        <w:numPr>
          <w:ilvl w:val="0"/>
          <w:numId w:val="35"/>
        </w:numPr>
        <w:tabs>
          <w:tab w:val="num" w:pos="720"/>
        </w:tabs>
        <w:overflowPunct w:val="0"/>
        <w:autoSpaceDE w:val="0"/>
        <w:autoSpaceDN w:val="0"/>
        <w:adjustRightInd w:val="0"/>
        <w:spacing w:after="120" w:line="288" w:lineRule="auto"/>
        <w:contextualSpacing w:val="0"/>
        <w:textAlignment w:val="baseline"/>
        <w:rPr>
          <w:rFonts w:asciiTheme="minorHAnsi" w:hAnsiTheme="minorHAnsi" w:cstheme="minorHAnsi"/>
          <w:sz w:val="24"/>
          <w:szCs w:val="24"/>
        </w:rPr>
      </w:pPr>
      <w:r w:rsidRPr="001F70C1">
        <w:rPr>
          <w:rFonts w:asciiTheme="minorHAnsi" w:hAnsiTheme="minorHAnsi" w:cstheme="minorHAnsi"/>
          <w:sz w:val="24"/>
          <w:szCs w:val="24"/>
        </w:rPr>
        <w:t xml:space="preserve">Provide adequate food, </w:t>
      </w:r>
      <w:proofErr w:type="gramStart"/>
      <w:r w:rsidRPr="001F70C1">
        <w:rPr>
          <w:rFonts w:asciiTheme="minorHAnsi" w:hAnsiTheme="minorHAnsi" w:cstheme="minorHAnsi"/>
          <w:sz w:val="24"/>
          <w:szCs w:val="24"/>
        </w:rPr>
        <w:t>clothing</w:t>
      </w:r>
      <w:proofErr w:type="gramEnd"/>
      <w:r w:rsidRPr="001F70C1">
        <w:rPr>
          <w:rFonts w:asciiTheme="minorHAnsi" w:hAnsiTheme="minorHAnsi" w:cstheme="minorHAnsi"/>
          <w:sz w:val="24"/>
          <w:szCs w:val="24"/>
        </w:rPr>
        <w:t xml:space="preserve"> and shelter (including exclusion from home or abandonment). </w:t>
      </w:r>
    </w:p>
    <w:p w14:paraId="38E3F051" w14:textId="77777777" w:rsidR="001F70C1" w:rsidRPr="001F70C1" w:rsidRDefault="001F70C1" w:rsidP="0007395D">
      <w:pPr>
        <w:pStyle w:val="ListParagraph"/>
        <w:widowControl w:val="0"/>
        <w:numPr>
          <w:ilvl w:val="0"/>
          <w:numId w:val="35"/>
        </w:numPr>
        <w:tabs>
          <w:tab w:val="num" w:pos="720"/>
        </w:tabs>
        <w:overflowPunct w:val="0"/>
        <w:autoSpaceDE w:val="0"/>
        <w:autoSpaceDN w:val="0"/>
        <w:adjustRightInd w:val="0"/>
        <w:spacing w:after="120" w:line="288" w:lineRule="auto"/>
        <w:contextualSpacing w:val="0"/>
        <w:textAlignment w:val="baseline"/>
        <w:rPr>
          <w:rFonts w:asciiTheme="minorHAnsi" w:hAnsiTheme="minorHAnsi" w:cstheme="minorHAnsi"/>
          <w:sz w:val="24"/>
          <w:szCs w:val="24"/>
        </w:rPr>
      </w:pPr>
      <w:r w:rsidRPr="001F70C1">
        <w:rPr>
          <w:rFonts w:asciiTheme="minorHAnsi" w:hAnsiTheme="minorHAnsi" w:cstheme="minorHAnsi"/>
          <w:sz w:val="24"/>
          <w:szCs w:val="24"/>
        </w:rPr>
        <w:t xml:space="preserve">protect a child from physical and emotional harm or danger. </w:t>
      </w:r>
    </w:p>
    <w:p w14:paraId="1B8726D3" w14:textId="77777777" w:rsidR="001F70C1" w:rsidRPr="001F70C1" w:rsidRDefault="001F70C1" w:rsidP="0007395D">
      <w:pPr>
        <w:pStyle w:val="ListParagraph"/>
        <w:widowControl w:val="0"/>
        <w:numPr>
          <w:ilvl w:val="0"/>
          <w:numId w:val="35"/>
        </w:numPr>
        <w:tabs>
          <w:tab w:val="num" w:pos="720"/>
        </w:tabs>
        <w:overflowPunct w:val="0"/>
        <w:autoSpaceDE w:val="0"/>
        <w:autoSpaceDN w:val="0"/>
        <w:adjustRightInd w:val="0"/>
        <w:spacing w:after="120" w:line="288" w:lineRule="auto"/>
        <w:contextualSpacing w:val="0"/>
        <w:textAlignment w:val="baseline"/>
        <w:rPr>
          <w:rFonts w:asciiTheme="minorHAnsi" w:hAnsiTheme="minorHAnsi" w:cstheme="minorHAnsi"/>
          <w:sz w:val="24"/>
          <w:szCs w:val="24"/>
        </w:rPr>
      </w:pPr>
      <w:r w:rsidRPr="001F70C1">
        <w:rPr>
          <w:rFonts w:asciiTheme="minorHAnsi" w:hAnsiTheme="minorHAnsi" w:cstheme="minorHAnsi"/>
          <w:sz w:val="24"/>
          <w:szCs w:val="24"/>
        </w:rPr>
        <w:t xml:space="preserve">ensure adequate supervision (including the use of inadequate caregivers). </w:t>
      </w:r>
    </w:p>
    <w:p w14:paraId="2AE92680" w14:textId="77777777" w:rsidR="001F70C1" w:rsidRPr="001F70C1" w:rsidRDefault="001F70C1" w:rsidP="0007395D">
      <w:pPr>
        <w:pStyle w:val="ListParagraph"/>
        <w:widowControl w:val="0"/>
        <w:numPr>
          <w:ilvl w:val="0"/>
          <w:numId w:val="35"/>
        </w:numPr>
        <w:tabs>
          <w:tab w:val="num" w:pos="720"/>
        </w:tabs>
        <w:overflowPunct w:val="0"/>
        <w:autoSpaceDE w:val="0"/>
        <w:autoSpaceDN w:val="0"/>
        <w:adjustRightInd w:val="0"/>
        <w:spacing w:after="120" w:line="288" w:lineRule="auto"/>
        <w:contextualSpacing w:val="0"/>
        <w:textAlignment w:val="baseline"/>
        <w:rPr>
          <w:rFonts w:asciiTheme="minorHAnsi" w:hAnsiTheme="minorHAnsi" w:cstheme="minorHAnsi"/>
          <w:sz w:val="24"/>
          <w:szCs w:val="24"/>
        </w:rPr>
      </w:pPr>
      <w:r w:rsidRPr="001F70C1">
        <w:rPr>
          <w:rFonts w:asciiTheme="minorHAnsi" w:hAnsiTheme="minorHAnsi" w:cstheme="minorHAnsi"/>
          <w:sz w:val="24"/>
          <w:szCs w:val="24"/>
        </w:rPr>
        <w:t>ensure access to appropriate medical care or treatment.</w:t>
      </w:r>
    </w:p>
    <w:p w14:paraId="4D76B8AB"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r w:rsidRPr="001F70C1">
        <w:rPr>
          <w:rFonts w:asciiTheme="minorHAnsi" w:hAnsiTheme="minorHAnsi" w:cstheme="minorHAnsi"/>
          <w:sz w:val="24"/>
          <w:szCs w:val="24"/>
        </w:rPr>
        <w:t>It may also include neglect of, or unresponsiveness to, a child’s basic emotional needs.</w:t>
      </w:r>
    </w:p>
    <w:p w14:paraId="5E974C7D"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b/>
          <w:sz w:val="24"/>
          <w:szCs w:val="24"/>
        </w:rPr>
      </w:pPr>
    </w:p>
    <w:p w14:paraId="6D5E457A" w14:textId="77777777" w:rsidR="001F70C1" w:rsidRPr="001F70C1" w:rsidRDefault="001F70C1" w:rsidP="001F70C1">
      <w:pPr>
        <w:widowControl w:val="0"/>
        <w:tabs>
          <w:tab w:val="num" w:pos="720"/>
        </w:tabs>
        <w:overflowPunct w:val="0"/>
        <w:autoSpaceDE w:val="0"/>
        <w:autoSpaceDN w:val="0"/>
        <w:adjustRightInd w:val="0"/>
        <w:spacing w:after="120" w:line="288" w:lineRule="auto"/>
        <w:textAlignment w:val="baseline"/>
        <w:rPr>
          <w:rFonts w:asciiTheme="minorHAnsi" w:hAnsiTheme="minorHAnsi" w:cstheme="minorHAnsi"/>
          <w:sz w:val="24"/>
          <w:szCs w:val="24"/>
        </w:rPr>
      </w:pPr>
      <w:r w:rsidRPr="001F70C1">
        <w:rPr>
          <w:rFonts w:asciiTheme="minorHAnsi" w:hAnsiTheme="minorHAnsi" w:cstheme="minorHAnsi"/>
          <w:b/>
          <w:sz w:val="24"/>
          <w:szCs w:val="24"/>
        </w:rPr>
        <w:t>All</w:t>
      </w:r>
      <w:r w:rsidRPr="001F70C1">
        <w:rPr>
          <w:rFonts w:asciiTheme="minorHAnsi" w:hAnsiTheme="minorHAnsi" w:cstheme="minorHAnsi"/>
          <w:sz w:val="24"/>
          <w:szCs w:val="24"/>
        </w:rPr>
        <w:t xml:space="preserve"> staff should be aware that child sexual and child criminal exploitation are forms of child abuse.</w:t>
      </w:r>
    </w:p>
    <w:p w14:paraId="549C5301" w14:textId="77777777" w:rsidR="001F70C1" w:rsidRPr="001F70C1" w:rsidRDefault="001F70C1" w:rsidP="001F70C1">
      <w:pPr>
        <w:jc w:val="both"/>
        <w:rPr>
          <w:rFonts w:asciiTheme="minorHAnsi" w:hAnsiTheme="minorHAnsi" w:cstheme="minorHAnsi"/>
          <w:b/>
          <w:bCs/>
          <w:sz w:val="24"/>
          <w:szCs w:val="24"/>
        </w:rPr>
      </w:pPr>
    </w:p>
    <w:p w14:paraId="0C29269B" w14:textId="77777777" w:rsidR="001F70C1" w:rsidRPr="001F70C1" w:rsidRDefault="001F70C1" w:rsidP="001F70C1">
      <w:pPr>
        <w:jc w:val="both"/>
        <w:rPr>
          <w:rFonts w:asciiTheme="minorHAnsi" w:hAnsiTheme="minorHAnsi" w:cstheme="minorHAnsi"/>
          <w:bCs/>
          <w:sz w:val="24"/>
          <w:szCs w:val="24"/>
        </w:rPr>
      </w:pPr>
    </w:p>
    <w:p w14:paraId="21BAC899"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br w:type="page"/>
      </w:r>
    </w:p>
    <w:p w14:paraId="15AE6994"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67" w:name="_Toc177990350"/>
      <w:r w:rsidRPr="001F70C1">
        <w:rPr>
          <w:rFonts w:asciiTheme="minorHAnsi" w:hAnsiTheme="minorHAnsi" w:cstheme="minorHAnsi"/>
          <w:color w:val="1F4E79" w:themeColor="accent1" w:themeShade="80"/>
          <w:sz w:val="24"/>
          <w:szCs w:val="24"/>
        </w:rPr>
        <w:lastRenderedPageBreak/>
        <w:t>Appendix B – Halton’s Continuum of Need Framework</w:t>
      </w:r>
      <w:bookmarkEnd w:id="67"/>
    </w:p>
    <w:p w14:paraId="5F151DFE" w14:textId="77777777" w:rsidR="001F70C1" w:rsidRPr="001F70C1" w:rsidRDefault="001F70C1" w:rsidP="0007395D">
      <w:pPr>
        <w:pStyle w:val="ListParagraph"/>
        <w:numPr>
          <w:ilvl w:val="0"/>
          <w:numId w:val="40"/>
        </w:numPr>
        <w:contextualSpacing w:val="0"/>
        <w:jc w:val="center"/>
        <w:rPr>
          <w:rFonts w:asciiTheme="minorHAnsi" w:hAnsiTheme="minorHAnsi" w:cstheme="minorHAnsi"/>
          <w:sz w:val="24"/>
          <w:szCs w:val="24"/>
        </w:rPr>
      </w:pPr>
      <w:r w:rsidRPr="001F70C1">
        <w:rPr>
          <w:rFonts w:asciiTheme="minorHAnsi" w:hAnsiTheme="minorHAnsi" w:cstheme="minorHAnsi"/>
          <w:sz w:val="24"/>
          <w:szCs w:val="24"/>
        </w:rPr>
        <w:object w:dxaOrig="10308" w:dyaOrig="7344" w14:anchorId="22273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314.25pt" o:ole="" o:bordertopcolor="this" o:borderleftcolor="this" o:borderbottomcolor="this" o:borderrightcolor="this">
            <v:imagedata r:id="rId104" o:title=""/>
            <w10:bordertop type="single" width="4"/>
            <w10:borderleft type="single" width="4"/>
            <w10:borderbottom type="single" width="4"/>
            <w10:borderright type="single" width="4"/>
          </v:shape>
          <o:OLEObject Type="Embed" ProgID="Acrobat.Document.DC" ShapeID="_x0000_i1025" DrawAspect="Content" ObjectID="_1788602912" r:id="rId105"/>
        </w:object>
      </w:r>
    </w:p>
    <w:p w14:paraId="482C8133"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noProof/>
          <w:sz w:val="24"/>
          <w:szCs w:val="24"/>
          <w:lang w:eastAsia="en-GB"/>
        </w:rPr>
        <w:drawing>
          <wp:inline distT="0" distB="0" distL="0" distR="0" wp14:anchorId="223CDB67" wp14:editId="13B9B831">
            <wp:extent cx="5791200" cy="4082120"/>
            <wp:effectExtent l="0" t="0" r="0" b="0"/>
            <wp:docPr id="1343732650" name="Picture 13437326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32650" name="Picture 1343732650" descr="A screenshot of a computer&#10;&#10;Description automatically generated"/>
                    <pic:cNvPicPr/>
                  </pic:nvPicPr>
                  <pic:blipFill rotWithShape="1">
                    <a:blip r:embed="rId106"/>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E6558E4" w14:textId="77777777" w:rsidR="001F70C1" w:rsidRPr="001F70C1" w:rsidRDefault="00335471" w:rsidP="001F70C1">
      <w:pPr>
        <w:jc w:val="both"/>
        <w:rPr>
          <w:rFonts w:asciiTheme="minorHAnsi" w:hAnsiTheme="minorHAnsi" w:cstheme="minorHAnsi"/>
          <w:color w:val="0563C1" w:themeColor="hyperlink"/>
          <w:sz w:val="24"/>
          <w:szCs w:val="24"/>
          <w:u w:val="single"/>
        </w:rPr>
      </w:pPr>
      <w:hyperlink r:id="rId107" w:history="1">
        <w:r w:rsidR="001F70C1" w:rsidRPr="001F70C1">
          <w:rPr>
            <w:rStyle w:val="Hyperlink"/>
            <w:rFonts w:asciiTheme="minorHAnsi" w:hAnsiTheme="minorHAnsi" w:cstheme="minorHAnsi"/>
            <w:sz w:val="24"/>
            <w:szCs w:val="24"/>
          </w:rPr>
          <w:t>Halton’s Continuum of Need Framework can be found here.</w:t>
        </w:r>
      </w:hyperlink>
    </w:p>
    <w:p w14:paraId="41101B17"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br w:type="page"/>
      </w:r>
    </w:p>
    <w:p w14:paraId="21EC095D" w14:textId="77777777" w:rsidR="001F70C1" w:rsidRPr="001F70C1" w:rsidRDefault="001F70C1" w:rsidP="001F70C1">
      <w:pPr>
        <w:pStyle w:val="Heading1"/>
        <w:jc w:val="both"/>
        <w:rPr>
          <w:rFonts w:asciiTheme="minorHAnsi" w:hAnsiTheme="minorHAnsi" w:cstheme="minorHAnsi"/>
          <w:sz w:val="24"/>
          <w:szCs w:val="24"/>
        </w:rPr>
      </w:pPr>
      <w:bookmarkStart w:id="68" w:name="_Toc177990351"/>
      <w:r w:rsidRPr="001F70C1">
        <w:rPr>
          <w:rFonts w:asciiTheme="minorHAnsi" w:hAnsiTheme="minorHAnsi" w:cstheme="minorHAnsi"/>
          <w:color w:val="1F4E79" w:themeColor="accent1" w:themeShade="80"/>
          <w:sz w:val="24"/>
          <w:szCs w:val="24"/>
        </w:rPr>
        <w:lastRenderedPageBreak/>
        <w:t>Appendix C – Supply Agency Declaration</w:t>
      </w:r>
      <w:bookmarkEnd w:id="68"/>
      <w:r w:rsidRPr="001F70C1">
        <w:rPr>
          <w:rFonts w:asciiTheme="minorHAnsi" w:hAnsiTheme="minorHAnsi" w:cstheme="minorHAnsi"/>
          <w:color w:val="1F4E79" w:themeColor="accent1" w:themeShade="80"/>
          <w:sz w:val="24"/>
          <w:szCs w:val="24"/>
        </w:rPr>
        <w:t xml:space="preserve"> </w:t>
      </w:r>
    </w:p>
    <w:p w14:paraId="772FFD9D" w14:textId="77777777" w:rsidR="001F70C1" w:rsidRPr="001F70C1" w:rsidRDefault="001F70C1" w:rsidP="001F70C1">
      <w:pPr>
        <w:jc w:val="both"/>
        <w:rPr>
          <w:rFonts w:asciiTheme="minorHAnsi" w:hAnsiTheme="minorHAnsi" w:cstheme="minorHAnsi"/>
          <w:sz w:val="24"/>
          <w:szCs w:val="24"/>
        </w:rPr>
      </w:pPr>
    </w:p>
    <w:p w14:paraId="07215F28" w14:textId="77777777" w:rsidR="001F70C1" w:rsidRPr="001F70C1" w:rsidRDefault="001F70C1" w:rsidP="001F70C1">
      <w:pPr>
        <w:jc w:val="center"/>
        <w:rPr>
          <w:rFonts w:asciiTheme="minorHAnsi" w:hAnsiTheme="minorHAnsi" w:cstheme="minorHAnsi"/>
          <w:sz w:val="24"/>
          <w:szCs w:val="24"/>
        </w:rPr>
      </w:pPr>
      <w:r w:rsidRPr="001F70C1">
        <w:rPr>
          <w:rFonts w:asciiTheme="minorHAnsi" w:hAnsiTheme="minorHAnsi" w:cstheme="minorHAnsi"/>
          <w:noProof/>
          <w:sz w:val="24"/>
          <w:szCs w:val="24"/>
          <w:lang w:eastAsia="en-GB"/>
        </w:rPr>
        <w:drawing>
          <wp:anchor distT="0" distB="0" distL="114300" distR="114300" simplePos="0" relativeHeight="251666432" behindDoc="0" locked="0" layoutInCell="1" allowOverlap="1" wp14:anchorId="56DBE500" wp14:editId="4CED097D">
            <wp:simplePos x="0" y="0"/>
            <wp:positionH relativeFrom="column">
              <wp:posOffset>38100</wp:posOffset>
            </wp:positionH>
            <wp:positionV relativeFrom="paragraph">
              <wp:posOffset>-129540</wp:posOffset>
            </wp:positionV>
            <wp:extent cx="373380" cy="373380"/>
            <wp:effectExtent l="0" t="0" r="7620" b="7620"/>
            <wp:wrapNone/>
            <wp:docPr id="2" name="Picture 2"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with text on it&#10;&#10;Description automatically generated"/>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1F70C1">
        <w:rPr>
          <w:rFonts w:asciiTheme="minorHAnsi" w:hAnsiTheme="minorHAnsi" w:cstheme="minorHAnsi"/>
          <w:sz w:val="24"/>
          <w:szCs w:val="24"/>
        </w:rPr>
        <w:t>Supply Agency Declaration</w:t>
      </w:r>
    </w:p>
    <w:p w14:paraId="264C4365" w14:textId="77777777" w:rsidR="001F70C1" w:rsidRPr="001F70C1" w:rsidRDefault="001F70C1" w:rsidP="001F70C1">
      <w:pPr>
        <w:jc w:val="center"/>
        <w:rPr>
          <w:rFonts w:asciiTheme="minorHAnsi" w:hAnsiTheme="minorHAnsi" w:cstheme="minorHAnsi"/>
          <w:sz w:val="24"/>
          <w:szCs w:val="24"/>
        </w:rPr>
      </w:pPr>
      <w:r w:rsidRPr="001F70C1">
        <w:rPr>
          <w:rFonts w:asciiTheme="minorHAnsi" w:hAnsiTheme="minorHAnsi" w:cstheme="minorHAnsi"/>
          <w:sz w:val="24"/>
          <w:szCs w:val="24"/>
        </w:rPr>
        <w:t>2024-25</w:t>
      </w:r>
    </w:p>
    <w:p w14:paraId="56C24691" w14:textId="77777777" w:rsidR="001F70C1" w:rsidRPr="001F70C1" w:rsidRDefault="001F70C1" w:rsidP="001F70C1">
      <w:pPr>
        <w:jc w:val="center"/>
        <w:rPr>
          <w:rFonts w:asciiTheme="minorHAnsi" w:hAnsiTheme="minorHAnsi" w:cstheme="minorHAnsi"/>
          <w:sz w:val="24"/>
          <w:szCs w:val="24"/>
        </w:rPr>
      </w:pPr>
    </w:p>
    <w:p w14:paraId="761A1073"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This checklist should be completed and signed by a representative of any Supply Agency used by the school, so that you can be confident that the Agency's systems and procedures for the recruitment and selection of supply staff are in line with the established safer recruitment and selection best practice that is employed within your School.</w:t>
      </w:r>
    </w:p>
    <w:p w14:paraId="60F5FB92" w14:textId="77777777" w:rsidR="001F70C1" w:rsidRPr="001F70C1" w:rsidRDefault="001F70C1" w:rsidP="001F70C1">
      <w:pPr>
        <w:jc w:val="both"/>
        <w:rPr>
          <w:rFonts w:asciiTheme="minorHAnsi" w:hAnsiTheme="minorHAnsi" w:cstheme="minorHAnsi"/>
          <w:sz w:val="24"/>
          <w:szCs w:val="24"/>
        </w:rPr>
      </w:pPr>
    </w:p>
    <w:p w14:paraId="57C0EA2D"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Name of Agency:</w:t>
      </w:r>
      <w:r w:rsidRPr="001F70C1">
        <w:rPr>
          <w:rFonts w:asciiTheme="minorHAnsi" w:hAnsiTheme="minorHAnsi" w:cstheme="minorHAnsi"/>
          <w:sz w:val="24"/>
          <w:szCs w:val="24"/>
        </w:rPr>
        <w:tab/>
        <w:t>………………………………………………………………………….</w:t>
      </w:r>
    </w:p>
    <w:p w14:paraId="1EE4ADE5" w14:textId="77777777" w:rsidR="001F70C1" w:rsidRPr="001F70C1" w:rsidRDefault="001F70C1" w:rsidP="001F70C1">
      <w:pPr>
        <w:jc w:val="both"/>
        <w:rPr>
          <w:rFonts w:asciiTheme="minorHAnsi" w:hAnsiTheme="minorHAnsi" w:cstheme="minorHAnsi"/>
          <w:sz w:val="24"/>
          <w:szCs w:val="24"/>
        </w:rPr>
      </w:pPr>
    </w:p>
    <w:p w14:paraId="45EFF319"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Name of person completing the form:</w:t>
      </w:r>
      <w:r w:rsidRPr="001F70C1">
        <w:rPr>
          <w:rFonts w:asciiTheme="minorHAnsi" w:hAnsiTheme="minorHAnsi" w:cstheme="minorHAnsi"/>
          <w:sz w:val="24"/>
          <w:szCs w:val="24"/>
        </w:rPr>
        <w:tab/>
        <w:t>………………………………………………….</w:t>
      </w:r>
    </w:p>
    <w:p w14:paraId="214DD5CF" w14:textId="77777777" w:rsidR="001F70C1" w:rsidRPr="001F70C1" w:rsidRDefault="001F70C1" w:rsidP="001F70C1">
      <w:pPr>
        <w:jc w:val="both"/>
        <w:rPr>
          <w:rFonts w:asciiTheme="minorHAnsi" w:hAnsiTheme="minorHAnsi" w:cstheme="minorHAnsi"/>
          <w:sz w:val="24"/>
          <w:szCs w:val="24"/>
        </w:rPr>
      </w:pPr>
    </w:p>
    <w:p w14:paraId="421023DE"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Role of person completing the form:</w:t>
      </w:r>
      <w:r w:rsidRPr="001F70C1">
        <w:rPr>
          <w:rFonts w:asciiTheme="minorHAnsi" w:hAnsiTheme="minorHAnsi" w:cstheme="minorHAnsi"/>
          <w:sz w:val="24"/>
          <w:szCs w:val="24"/>
        </w:rPr>
        <w:tab/>
        <w:t>………………………………………………….</w:t>
      </w:r>
    </w:p>
    <w:p w14:paraId="003CC1EF" w14:textId="77777777" w:rsidR="001F70C1" w:rsidRPr="001F70C1" w:rsidRDefault="001F70C1" w:rsidP="001F70C1">
      <w:pPr>
        <w:jc w:val="both"/>
        <w:rPr>
          <w:rFonts w:asciiTheme="minorHAnsi" w:hAnsiTheme="minorHAnsi" w:cstheme="minorHAnsi"/>
          <w:sz w:val="24"/>
          <w:szCs w:val="24"/>
        </w:rPr>
      </w:pPr>
    </w:p>
    <w:p w14:paraId="35E8AFD6"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If the answer to any of the questions below is 'No', please provide further details in the box at the end of this checklist.</w:t>
      </w:r>
    </w:p>
    <w:p w14:paraId="3AAE7F8F" w14:textId="77777777" w:rsidR="001F70C1" w:rsidRPr="001F70C1" w:rsidRDefault="001F70C1" w:rsidP="001F70C1">
      <w:pPr>
        <w:jc w:val="both"/>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562"/>
        <w:gridCol w:w="6974"/>
        <w:gridCol w:w="744"/>
        <w:gridCol w:w="736"/>
      </w:tblGrid>
      <w:tr w:rsidR="001F70C1" w:rsidRPr="001F70C1" w14:paraId="59F57D93" w14:textId="77777777" w:rsidTr="00961501">
        <w:tc>
          <w:tcPr>
            <w:tcW w:w="562" w:type="dxa"/>
          </w:tcPr>
          <w:p w14:paraId="53605881"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w:t>
            </w:r>
          </w:p>
        </w:tc>
        <w:tc>
          <w:tcPr>
            <w:tcW w:w="6974" w:type="dxa"/>
          </w:tcPr>
          <w:p w14:paraId="3230389D"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7EF89A26"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223EB013"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1E498550" w14:textId="77777777" w:rsidTr="00961501">
        <w:tc>
          <w:tcPr>
            <w:tcW w:w="562" w:type="dxa"/>
          </w:tcPr>
          <w:p w14:paraId="39DF64D7"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2.</w:t>
            </w:r>
          </w:p>
        </w:tc>
        <w:tc>
          <w:tcPr>
            <w:tcW w:w="6974" w:type="dxa"/>
          </w:tcPr>
          <w:p w14:paraId="4A2C7049"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Is the content of the training referred to in 1. above cascaded to all staff within the Agency that are involved in the recruitment and selection of agency workers?</w:t>
            </w:r>
          </w:p>
        </w:tc>
        <w:tc>
          <w:tcPr>
            <w:tcW w:w="744" w:type="dxa"/>
          </w:tcPr>
          <w:p w14:paraId="25DC74BE"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57756CC"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6B30F1B8" w14:textId="77777777" w:rsidTr="00961501">
        <w:tc>
          <w:tcPr>
            <w:tcW w:w="562" w:type="dxa"/>
          </w:tcPr>
          <w:p w14:paraId="058C003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3.</w:t>
            </w:r>
          </w:p>
        </w:tc>
        <w:tc>
          <w:tcPr>
            <w:tcW w:w="6974" w:type="dxa"/>
          </w:tcPr>
          <w:p w14:paraId="66F01F21"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Is every recruitment and selection process conducted in accordance with KCSIE 24?</w:t>
            </w:r>
          </w:p>
        </w:tc>
        <w:tc>
          <w:tcPr>
            <w:tcW w:w="744" w:type="dxa"/>
          </w:tcPr>
          <w:p w14:paraId="24E73232"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547D6FA5"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715EA480" w14:textId="77777777" w:rsidTr="00961501">
        <w:tc>
          <w:tcPr>
            <w:tcW w:w="562" w:type="dxa"/>
          </w:tcPr>
          <w:p w14:paraId="4FB6057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4.</w:t>
            </w:r>
          </w:p>
        </w:tc>
        <w:tc>
          <w:tcPr>
            <w:tcW w:w="6974" w:type="dxa"/>
          </w:tcPr>
          <w:p w14:paraId="14FBCBF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Does recruitment documentation, including (where used) the advert, person specification and job description, </w:t>
            </w:r>
            <w:proofErr w:type="gramStart"/>
            <w:r w:rsidRPr="001F70C1">
              <w:rPr>
                <w:rFonts w:asciiTheme="minorHAnsi" w:hAnsiTheme="minorHAnsi" w:cstheme="minorHAnsi"/>
                <w:sz w:val="24"/>
                <w:szCs w:val="24"/>
              </w:rPr>
              <w:t>make reference</w:t>
            </w:r>
            <w:proofErr w:type="gramEnd"/>
            <w:r w:rsidRPr="001F70C1">
              <w:rPr>
                <w:rFonts w:asciiTheme="minorHAnsi" w:hAnsiTheme="minorHAnsi" w:cstheme="minorHAnsi"/>
                <w:sz w:val="24"/>
                <w:szCs w:val="24"/>
              </w:rPr>
              <w:t xml:space="preserve"> to the individual's responsibility for safeguarding and protecting the welfare of children and young people?</w:t>
            </w:r>
          </w:p>
        </w:tc>
        <w:tc>
          <w:tcPr>
            <w:tcW w:w="744" w:type="dxa"/>
          </w:tcPr>
          <w:p w14:paraId="1ACBBB1D"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4D603DB"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1C1C9DC9" w14:textId="77777777" w:rsidTr="00961501">
        <w:trPr>
          <w:trHeight w:val="549"/>
        </w:trPr>
        <w:tc>
          <w:tcPr>
            <w:tcW w:w="562" w:type="dxa"/>
          </w:tcPr>
          <w:p w14:paraId="56D9A854"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5.</w:t>
            </w:r>
          </w:p>
        </w:tc>
        <w:tc>
          <w:tcPr>
            <w:tcW w:w="6974" w:type="dxa"/>
          </w:tcPr>
          <w:p w14:paraId="771B72A8"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Are candidates made aware of the duties of all roles (either through a job description or similar document)?</w:t>
            </w:r>
          </w:p>
        </w:tc>
        <w:tc>
          <w:tcPr>
            <w:tcW w:w="744" w:type="dxa"/>
          </w:tcPr>
          <w:p w14:paraId="730A968E"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783ECBC8"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6A1D9F9A" w14:textId="77777777" w:rsidTr="00961501">
        <w:tc>
          <w:tcPr>
            <w:tcW w:w="562" w:type="dxa"/>
          </w:tcPr>
          <w:p w14:paraId="10DDF1AD"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6.</w:t>
            </w:r>
          </w:p>
        </w:tc>
        <w:tc>
          <w:tcPr>
            <w:tcW w:w="6974" w:type="dxa"/>
          </w:tcPr>
          <w:p w14:paraId="2D8D4288"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Where used, does the person specification include 'Commitment to safeguarding' as an Essential Criteria?</w:t>
            </w:r>
          </w:p>
        </w:tc>
        <w:tc>
          <w:tcPr>
            <w:tcW w:w="744" w:type="dxa"/>
          </w:tcPr>
          <w:p w14:paraId="1F3E163A"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2BE7791A"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6F9F5668" w14:textId="77777777" w:rsidTr="00961501">
        <w:tc>
          <w:tcPr>
            <w:tcW w:w="562" w:type="dxa"/>
          </w:tcPr>
          <w:p w14:paraId="0D80C9E4"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7.</w:t>
            </w:r>
          </w:p>
        </w:tc>
        <w:tc>
          <w:tcPr>
            <w:tcW w:w="6974" w:type="dxa"/>
          </w:tcPr>
          <w:p w14:paraId="20CDD55F"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Do all publicity materials used to attract candidates (e.g., adverts, internet content etc.) include reference to the fact that the individual will be required to undergo a DBS check?</w:t>
            </w:r>
          </w:p>
        </w:tc>
        <w:tc>
          <w:tcPr>
            <w:tcW w:w="744" w:type="dxa"/>
          </w:tcPr>
          <w:p w14:paraId="137F5111"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655AB75"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0F3BE25D" w14:textId="77777777" w:rsidTr="00961501">
        <w:tc>
          <w:tcPr>
            <w:tcW w:w="562" w:type="dxa"/>
          </w:tcPr>
          <w:p w14:paraId="4EC2C8BE"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8.</w:t>
            </w:r>
          </w:p>
        </w:tc>
        <w:tc>
          <w:tcPr>
            <w:tcW w:w="6974" w:type="dxa"/>
          </w:tcPr>
          <w:p w14:paraId="219C0FB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Are application forms used, which require all candidates to submit standard information about their personal details, employment history, referee details and disclosure of current/previous convictions?</w:t>
            </w:r>
          </w:p>
        </w:tc>
        <w:tc>
          <w:tcPr>
            <w:tcW w:w="744" w:type="dxa"/>
          </w:tcPr>
          <w:p w14:paraId="7B12DE00"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DDBAB00"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63EAD01D" w14:textId="77777777" w:rsidTr="00961501">
        <w:tc>
          <w:tcPr>
            <w:tcW w:w="562" w:type="dxa"/>
          </w:tcPr>
          <w:p w14:paraId="0767C894"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9.</w:t>
            </w:r>
          </w:p>
        </w:tc>
        <w:tc>
          <w:tcPr>
            <w:tcW w:w="6974" w:type="dxa"/>
          </w:tcPr>
          <w:p w14:paraId="3386917C"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If accepted, are CVs only used to supplement the information contained within the application form (and not accepted instead of an application form)?</w:t>
            </w:r>
          </w:p>
        </w:tc>
        <w:tc>
          <w:tcPr>
            <w:tcW w:w="744" w:type="dxa"/>
          </w:tcPr>
          <w:p w14:paraId="4C8812F8"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B4C9487"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09EF020D" w14:textId="77777777" w:rsidTr="00961501">
        <w:tc>
          <w:tcPr>
            <w:tcW w:w="562" w:type="dxa"/>
          </w:tcPr>
          <w:p w14:paraId="423ED6E8"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10.</w:t>
            </w:r>
          </w:p>
        </w:tc>
        <w:tc>
          <w:tcPr>
            <w:tcW w:w="6974" w:type="dxa"/>
          </w:tcPr>
          <w:p w14:paraId="7FC74B1C"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Does the application form contain a signed declaration to confirm that the information presented is true and warns the candidate about the consequences of providing false information?</w:t>
            </w:r>
          </w:p>
        </w:tc>
        <w:tc>
          <w:tcPr>
            <w:tcW w:w="744" w:type="dxa"/>
          </w:tcPr>
          <w:p w14:paraId="1B99604B"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660FDF1B"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28A1D7F8" w14:textId="77777777" w:rsidTr="00961501">
        <w:tc>
          <w:tcPr>
            <w:tcW w:w="562" w:type="dxa"/>
          </w:tcPr>
          <w:p w14:paraId="312E6E23"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lastRenderedPageBreak/>
              <w:t>11.</w:t>
            </w:r>
          </w:p>
        </w:tc>
        <w:tc>
          <w:tcPr>
            <w:tcW w:w="6974" w:type="dxa"/>
          </w:tcPr>
          <w:p w14:paraId="5D43FE2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w:t>
            </w:r>
            <w:proofErr w:type="spellStart"/>
            <w:r w:rsidRPr="001F70C1">
              <w:rPr>
                <w:rFonts w:asciiTheme="minorHAnsi" w:hAnsiTheme="minorHAnsi" w:cstheme="minorHAnsi"/>
                <w:sz w:val="24"/>
                <w:szCs w:val="24"/>
              </w:rPr>
              <w:t>etc</w:t>
            </w:r>
            <w:proofErr w:type="spellEnd"/>
            <w:r w:rsidRPr="001F70C1">
              <w:rPr>
                <w:rFonts w:asciiTheme="minorHAnsi" w:hAnsiTheme="minorHAnsi" w:cstheme="minorHAnsi"/>
                <w:sz w:val="24"/>
                <w:szCs w:val="24"/>
              </w:rPr>
              <w:t>?</w:t>
            </w:r>
          </w:p>
        </w:tc>
        <w:tc>
          <w:tcPr>
            <w:tcW w:w="744" w:type="dxa"/>
          </w:tcPr>
          <w:p w14:paraId="1479AB95"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AB83A50"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6C052601" w14:textId="77777777" w:rsidTr="00961501">
        <w:tc>
          <w:tcPr>
            <w:tcW w:w="562" w:type="dxa"/>
          </w:tcPr>
          <w:p w14:paraId="63E714D1"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12.</w:t>
            </w:r>
          </w:p>
        </w:tc>
        <w:tc>
          <w:tcPr>
            <w:tcW w:w="6974" w:type="dxa"/>
          </w:tcPr>
          <w:p w14:paraId="331679F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Are professional references sought from the </w:t>
            </w:r>
            <w:r w:rsidRPr="001F70C1">
              <w:rPr>
                <w:rFonts w:asciiTheme="minorHAnsi" w:hAnsiTheme="minorHAnsi" w:cstheme="minorHAnsi"/>
                <w:b/>
                <w:sz w:val="24"/>
                <w:szCs w:val="24"/>
              </w:rPr>
              <w:t>Head of the establishment</w:t>
            </w:r>
            <w:r w:rsidRPr="001F70C1">
              <w:rPr>
                <w:rFonts w:asciiTheme="minorHAnsi" w:hAnsiTheme="minorHAnsi" w:cstheme="minorHAnsi"/>
                <w:sz w:val="24"/>
                <w:szCs w:val="24"/>
              </w:rPr>
              <w:t xml:space="preserve"> (even where an alternative name has been provided) and checked </w:t>
            </w:r>
            <w:r w:rsidRPr="001F70C1">
              <w:rPr>
                <w:rFonts w:asciiTheme="minorHAnsi" w:hAnsiTheme="minorHAnsi" w:cstheme="minorHAnsi"/>
                <w:b/>
                <w:sz w:val="24"/>
                <w:szCs w:val="24"/>
              </w:rPr>
              <w:t>prior to</w:t>
            </w:r>
            <w:r w:rsidRPr="001F70C1">
              <w:rPr>
                <w:rFonts w:asciiTheme="minorHAnsi" w:hAnsiTheme="minorHAnsi" w:cstheme="minorHAnsi"/>
                <w:sz w:val="24"/>
                <w:szCs w:val="24"/>
              </w:rPr>
              <w:t xml:space="preserve"> the interview process? </w:t>
            </w:r>
          </w:p>
        </w:tc>
        <w:tc>
          <w:tcPr>
            <w:tcW w:w="744" w:type="dxa"/>
          </w:tcPr>
          <w:p w14:paraId="0051724A"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4F9A42E5"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01E05A40" w14:textId="77777777" w:rsidTr="00961501">
        <w:tc>
          <w:tcPr>
            <w:tcW w:w="562" w:type="dxa"/>
          </w:tcPr>
          <w:p w14:paraId="1C8FE249"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13.</w:t>
            </w:r>
          </w:p>
        </w:tc>
        <w:tc>
          <w:tcPr>
            <w:tcW w:w="6974" w:type="dxa"/>
          </w:tcPr>
          <w:p w14:paraId="56E8CFFA"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Are checks made to ensure that the candidate has named the most recent employer as a referee and the Employer with whom the applicant most recently worked with children and/or young people?</w:t>
            </w:r>
          </w:p>
        </w:tc>
        <w:tc>
          <w:tcPr>
            <w:tcW w:w="744" w:type="dxa"/>
          </w:tcPr>
          <w:p w14:paraId="3C7F9245"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051B42DA"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7AE8E135" w14:textId="77777777" w:rsidTr="00961501">
        <w:tc>
          <w:tcPr>
            <w:tcW w:w="562" w:type="dxa"/>
          </w:tcPr>
          <w:p w14:paraId="16F2ED71"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14.</w:t>
            </w:r>
          </w:p>
        </w:tc>
        <w:tc>
          <w:tcPr>
            <w:tcW w:w="6974" w:type="dxa"/>
          </w:tcPr>
          <w:p w14:paraId="008BD7A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As part of the shortlisting process prior to interview, do you carry out an online search as part of your due diligence on the shortlisted candidates?</w:t>
            </w:r>
          </w:p>
        </w:tc>
        <w:tc>
          <w:tcPr>
            <w:tcW w:w="744" w:type="dxa"/>
          </w:tcPr>
          <w:p w14:paraId="0FDC0239"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064E0A2C"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1939305A" w14:textId="77777777" w:rsidTr="00961501">
        <w:tc>
          <w:tcPr>
            <w:tcW w:w="562" w:type="dxa"/>
          </w:tcPr>
          <w:p w14:paraId="53149EAF"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15.</w:t>
            </w:r>
          </w:p>
        </w:tc>
        <w:tc>
          <w:tcPr>
            <w:tcW w:w="6974" w:type="dxa"/>
          </w:tcPr>
          <w:p w14:paraId="59187B83"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Are queries/concerns on references raised with the referee and/or applicant prior to/during interview?</w:t>
            </w:r>
          </w:p>
        </w:tc>
        <w:tc>
          <w:tcPr>
            <w:tcW w:w="744" w:type="dxa"/>
          </w:tcPr>
          <w:p w14:paraId="1B472590"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378B80B"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52E3B26D" w14:textId="77777777" w:rsidTr="00961501">
        <w:tc>
          <w:tcPr>
            <w:tcW w:w="562" w:type="dxa"/>
          </w:tcPr>
          <w:p w14:paraId="4200A29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16.</w:t>
            </w:r>
          </w:p>
        </w:tc>
        <w:tc>
          <w:tcPr>
            <w:tcW w:w="6974" w:type="dxa"/>
          </w:tcPr>
          <w:p w14:paraId="2D69858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On references, are past employers asked to provide detail of any past substantiated allegations?</w:t>
            </w:r>
          </w:p>
        </w:tc>
        <w:tc>
          <w:tcPr>
            <w:tcW w:w="744" w:type="dxa"/>
          </w:tcPr>
          <w:p w14:paraId="443407EC"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B20C2F3"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11E43974" w14:textId="77777777" w:rsidTr="00961501">
        <w:tc>
          <w:tcPr>
            <w:tcW w:w="562" w:type="dxa"/>
          </w:tcPr>
          <w:p w14:paraId="0440EAC0"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17.</w:t>
            </w:r>
          </w:p>
        </w:tc>
        <w:tc>
          <w:tcPr>
            <w:tcW w:w="6974" w:type="dxa"/>
          </w:tcPr>
          <w:p w14:paraId="497A717C"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On references, are past employers asked to confirm that in their view the candidate is suitable to work with children and there are no safeguarding concerns.</w:t>
            </w:r>
          </w:p>
        </w:tc>
        <w:tc>
          <w:tcPr>
            <w:tcW w:w="744" w:type="dxa"/>
          </w:tcPr>
          <w:p w14:paraId="7960828D"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067D59A1"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30B80EDA" w14:textId="77777777" w:rsidTr="00961501">
        <w:tc>
          <w:tcPr>
            <w:tcW w:w="562" w:type="dxa"/>
          </w:tcPr>
          <w:p w14:paraId="7B7CC0F3"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18.</w:t>
            </w:r>
          </w:p>
        </w:tc>
        <w:tc>
          <w:tcPr>
            <w:tcW w:w="6974" w:type="dxa"/>
          </w:tcPr>
          <w:p w14:paraId="7C0311C0"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Is there a policy in place that prevents the acceptance of standard references that are marked 'to whom it may concern' (i.e., those references provided directly by the candidate that are not specifically addressed to the Agency)?</w:t>
            </w:r>
          </w:p>
        </w:tc>
        <w:tc>
          <w:tcPr>
            <w:tcW w:w="744" w:type="dxa"/>
          </w:tcPr>
          <w:p w14:paraId="1CCCED1C"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7CB11679"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20077793" w14:textId="77777777" w:rsidTr="00961501">
        <w:tc>
          <w:tcPr>
            <w:tcW w:w="562" w:type="dxa"/>
          </w:tcPr>
          <w:p w14:paraId="201E9471"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19.</w:t>
            </w:r>
          </w:p>
        </w:tc>
        <w:tc>
          <w:tcPr>
            <w:tcW w:w="6974" w:type="dxa"/>
          </w:tcPr>
          <w:p w14:paraId="5031855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Are all electronic references verified in line with KCSIE 24? </w:t>
            </w:r>
          </w:p>
        </w:tc>
        <w:tc>
          <w:tcPr>
            <w:tcW w:w="744" w:type="dxa"/>
          </w:tcPr>
          <w:p w14:paraId="16D48591"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7214B8EE"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2D52ED9B" w14:textId="77777777" w:rsidTr="00961501">
        <w:tc>
          <w:tcPr>
            <w:tcW w:w="562" w:type="dxa"/>
          </w:tcPr>
          <w:p w14:paraId="598318A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20.</w:t>
            </w:r>
          </w:p>
        </w:tc>
        <w:tc>
          <w:tcPr>
            <w:tcW w:w="6974" w:type="dxa"/>
          </w:tcPr>
          <w:p w14:paraId="15554E68"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Is only a conditional offer of employment made prior to the relevant checks being undertaken (including DBS checks, references, identity, teacher prohibition, eligibility to work in the UK etc.)?</w:t>
            </w:r>
          </w:p>
        </w:tc>
        <w:tc>
          <w:tcPr>
            <w:tcW w:w="744" w:type="dxa"/>
          </w:tcPr>
          <w:p w14:paraId="04ADA4CE"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4982F15"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35DB9821" w14:textId="77777777" w:rsidTr="00961501">
        <w:tc>
          <w:tcPr>
            <w:tcW w:w="562" w:type="dxa"/>
          </w:tcPr>
          <w:p w14:paraId="617216E4"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21.</w:t>
            </w:r>
          </w:p>
        </w:tc>
        <w:tc>
          <w:tcPr>
            <w:tcW w:w="6974" w:type="dxa"/>
          </w:tcPr>
          <w:p w14:paraId="70E522E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When the candidate's identity documentation is checked, does this always include the appropriate photographic identification and the full birth certificate?</w:t>
            </w:r>
          </w:p>
        </w:tc>
        <w:tc>
          <w:tcPr>
            <w:tcW w:w="744" w:type="dxa"/>
          </w:tcPr>
          <w:p w14:paraId="2178342F"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B76C120"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36CEB709" w14:textId="77777777" w:rsidTr="00961501">
        <w:tc>
          <w:tcPr>
            <w:tcW w:w="562" w:type="dxa"/>
          </w:tcPr>
          <w:p w14:paraId="446809F9"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22.</w:t>
            </w:r>
          </w:p>
        </w:tc>
        <w:tc>
          <w:tcPr>
            <w:tcW w:w="6974" w:type="dxa"/>
          </w:tcPr>
          <w:p w14:paraId="6653631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Are DBS checks always carried out prior to placement, unless there is a specific written request from the school that there will be no unsupervised access to children and young people until the DBS clearance is received?</w:t>
            </w:r>
          </w:p>
        </w:tc>
        <w:tc>
          <w:tcPr>
            <w:tcW w:w="744" w:type="dxa"/>
          </w:tcPr>
          <w:p w14:paraId="280CFD5D"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5609F5F"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10B19241" w14:textId="77777777" w:rsidTr="00961501">
        <w:tc>
          <w:tcPr>
            <w:tcW w:w="562" w:type="dxa"/>
          </w:tcPr>
          <w:p w14:paraId="33509E99"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23.</w:t>
            </w:r>
          </w:p>
        </w:tc>
        <w:tc>
          <w:tcPr>
            <w:tcW w:w="6974" w:type="dxa"/>
          </w:tcPr>
          <w:p w14:paraId="36E1349D"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In the circumstances outlined at 22 above, is the school notified in writing of the fact that the DBS check has not been carried out prior to placement?</w:t>
            </w:r>
          </w:p>
        </w:tc>
        <w:tc>
          <w:tcPr>
            <w:tcW w:w="744" w:type="dxa"/>
          </w:tcPr>
          <w:p w14:paraId="78AC4D7D"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0525A82E"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39C3E4D8" w14:textId="77777777" w:rsidTr="00961501">
        <w:tc>
          <w:tcPr>
            <w:tcW w:w="562" w:type="dxa"/>
          </w:tcPr>
          <w:p w14:paraId="07447B2B"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24.</w:t>
            </w:r>
          </w:p>
        </w:tc>
        <w:tc>
          <w:tcPr>
            <w:tcW w:w="6974" w:type="dxa"/>
          </w:tcPr>
          <w:p w14:paraId="6935D2E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In the circumstances outlined at 22 and 23 above, is a barred list check undertaken prior to placement?</w:t>
            </w:r>
          </w:p>
        </w:tc>
        <w:tc>
          <w:tcPr>
            <w:tcW w:w="744" w:type="dxa"/>
          </w:tcPr>
          <w:p w14:paraId="50E896D3"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05EEEB42"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41BCE362" w14:textId="77777777" w:rsidTr="00961501">
        <w:tc>
          <w:tcPr>
            <w:tcW w:w="562" w:type="dxa"/>
          </w:tcPr>
          <w:p w14:paraId="2B2F103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25.</w:t>
            </w:r>
          </w:p>
        </w:tc>
        <w:tc>
          <w:tcPr>
            <w:tcW w:w="6974" w:type="dxa"/>
          </w:tcPr>
          <w:p w14:paraId="478D7DA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If any information is received </w:t>
            </w:r>
            <w:proofErr w:type="gramStart"/>
            <w:r w:rsidRPr="001F70C1">
              <w:rPr>
                <w:rFonts w:asciiTheme="minorHAnsi" w:hAnsiTheme="minorHAnsi" w:cstheme="minorHAnsi"/>
                <w:sz w:val="24"/>
                <w:szCs w:val="24"/>
              </w:rPr>
              <w:t>as a result of</w:t>
            </w:r>
            <w:proofErr w:type="gramEnd"/>
            <w:r w:rsidRPr="001F70C1">
              <w:rPr>
                <w:rFonts w:asciiTheme="minorHAnsi" w:hAnsiTheme="minorHAnsi" w:cstheme="minorHAnsi"/>
                <w:sz w:val="24"/>
                <w:szCs w:val="24"/>
              </w:rPr>
              <w:t xml:space="preserve"> a DBS check or reference, is that information shared immediately with the school so that they can make a decision regarding that person's suitability to be employed in their school?</w:t>
            </w:r>
          </w:p>
        </w:tc>
        <w:tc>
          <w:tcPr>
            <w:tcW w:w="744" w:type="dxa"/>
          </w:tcPr>
          <w:p w14:paraId="1A1A0C38"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74537BAF"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5C547F36" w14:textId="77777777" w:rsidTr="00961501">
        <w:tc>
          <w:tcPr>
            <w:tcW w:w="562" w:type="dxa"/>
          </w:tcPr>
          <w:p w14:paraId="066BF55B"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26. </w:t>
            </w:r>
          </w:p>
        </w:tc>
        <w:tc>
          <w:tcPr>
            <w:tcW w:w="6974" w:type="dxa"/>
          </w:tcPr>
          <w:p w14:paraId="76B053DC"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Are safeguarding concerns for employees/past employees shared with future employers in references that are provided by the Agency?</w:t>
            </w:r>
          </w:p>
        </w:tc>
        <w:tc>
          <w:tcPr>
            <w:tcW w:w="744" w:type="dxa"/>
          </w:tcPr>
          <w:p w14:paraId="658E1AC7"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7A627E0"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33BB2DA5" w14:textId="77777777" w:rsidTr="00961501">
        <w:tc>
          <w:tcPr>
            <w:tcW w:w="562" w:type="dxa"/>
          </w:tcPr>
          <w:p w14:paraId="30A1155B"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lastRenderedPageBreak/>
              <w:t xml:space="preserve">27. </w:t>
            </w:r>
          </w:p>
        </w:tc>
        <w:tc>
          <w:tcPr>
            <w:tcW w:w="6974" w:type="dxa"/>
          </w:tcPr>
          <w:p w14:paraId="2EBD1CA0"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At interview, are questions posed that assess a candidate's suitability to work with children and young people?</w:t>
            </w:r>
          </w:p>
        </w:tc>
        <w:tc>
          <w:tcPr>
            <w:tcW w:w="744" w:type="dxa"/>
          </w:tcPr>
          <w:p w14:paraId="27FFF46D"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2150CC52"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04FF5F83" w14:textId="77777777" w:rsidTr="00961501">
        <w:tc>
          <w:tcPr>
            <w:tcW w:w="562" w:type="dxa"/>
          </w:tcPr>
          <w:p w14:paraId="2ED2F433"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28. </w:t>
            </w:r>
          </w:p>
        </w:tc>
        <w:tc>
          <w:tcPr>
            <w:tcW w:w="6974" w:type="dxa"/>
          </w:tcPr>
          <w:p w14:paraId="6DEF1986"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At interview, are gaps in employment/vagueness on the application form/frequent changes in employment explored?</w:t>
            </w:r>
          </w:p>
        </w:tc>
        <w:tc>
          <w:tcPr>
            <w:tcW w:w="744" w:type="dxa"/>
          </w:tcPr>
          <w:p w14:paraId="08B31116"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58A31F94"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704AC565" w14:textId="77777777" w:rsidTr="00961501">
        <w:tc>
          <w:tcPr>
            <w:tcW w:w="562" w:type="dxa"/>
          </w:tcPr>
          <w:p w14:paraId="53FFE9E6"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29.</w:t>
            </w:r>
          </w:p>
        </w:tc>
        <w:tc>
          <w:tcPr>
            <w:tcW w:w="6974" w:type="dxa"/>
          </w:tcPr>
          <w:p w14:paraId="1BBCF71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At interview, are hypothetical “what would you do if…” questions avoided?</w:t>
            </w:r>
          </w:p>
        </w:tc>
        <w:tc>
          <w:tcPr>
            <w:tcW w:w="744" w:type="dxa"/>
          </w:tcPr>
          <w:p w14:paraId="3B5F3133"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4DEF4C31"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7D714FE2" w14:textId="77777777" w:rsidTr="00961501">
        <w:tc>
          <w:tcPr>
            <w:tcW w:w="562" w:type="dxa"/>
          </w:tcPr>
          <w:p w14:paraId="7F83AC79"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30. </w:t>
            </w:r>
          </w:p>
        </w:tc>
        <w:tc>
          <w:tcPr>
            <w:tcW w:w="6974" w:type="dxa"/>
          </w:tcPr>
          <w:p w14:paraId="797C96AA"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In relation to DBS, do Agency staff involved in the recruitment of Agency workers have a clear understanding of the definitions of Regulated Activity and how these are applied when determining the type of DBS check to be undertaken?</w:t>
            </w:r>
          </w:p>
        </w:tc>
        <w:tc>
          <w:tcPr>
            <w:tcW w:w="744" w:type="dxa"/>
          </w:tcPr>
          <w:p w14:paraId="3BACE993"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738982F1"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2ECCE656" w14:textId="77777777" w:rsidTr="00961501">
        <w:tc>
          <w:tcPr>
            <w:tcW w:w="562" w:type="dxa"/>
          </w:tcPr>
          <w:p w14:paraId="7F128683"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31. </w:t>
            </w:r>
          </w:p>
        </w:tc>
        <w:tc>
          <w:tcPr>
            <w:tcW w:w="6974" w:type="dxa"/>
          </w:tcPr>
          <w:p w14:paraId="04BF41B6"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Are the appropriate checks undertaken in relation to the Childcare (Disqualification) Regulations 2009 for any member of staff that is assigned to work as a member of staff in a relevant setting?</w:t>
            </w:r>
          </w:p>
        </w:tc>
        <w:tc>
          <w:tcPr>
            <w:tcW w:w="744" w:type="dxa"/>
          </w:tcPr>
          <w:p w14:paraId="384888CF"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51B52EB0"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0F192607" w14:textId="77777777" w:rsidTr="00961501">
        <w:tc>
          <w:tcPr>
            <w:tcW w:w="562" w:type="dxa"/>
          </w:tcPr>
          <w:p w14:paraId="05AD4744"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32. </w:t>
            </w:r>
          </w:p>
        </w:tc>
        <w:tc>
          <w:tcPr>
            <w:tcW w:w="6974" w:type="dxa"/>
          </w:tcPr>
          <w:p w14:paraId="63939CE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Are clear records kept and retained throughout/following the recruitment process?</w:t>
            </w:r>
          </w:p>
        </w:tc>
        <w:tc>
          <w:tcPr>
            <w:tcW w:w="744" w:type="dxa"/>
          </w:tcPr>
          <w:p w14:paraId="30F6E8F1"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0B5320AC"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6A2DB9AE" w14:textId="77777777" w:rsidTr="00961501">
        <w:tc>
          <w:tcPr>
            <w:tcW w:w="562" w:type="dxa"/>
          </w:tcPr>
          <w:p w14:paraId="52D48F37" w14:textId="77777777" w:rsidR="001F70C1" w:rsidRPr="001F70C1" w:rsidDel="00FA160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33.</w:t>
            </w:r>
          </w:p>
        </w:tc>
        <w:tc>
          <w:tcPr>
            <w:tcW w:w="6974" w:type="dxa"/>
          </w:tcPr>
          <w:p w14:paraId="3F87256B"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Is a confirmation of booking and of the candidate's identity passed to the school for each assignment? </w:t>
            </w:r>
          </w:p>
        </w:tc>
        <w:tc>
          <w:tcPr>
            <w:tcW w:w="744" w:type="dxa"/>
          </w:tcPr>
          <w:p w14:paraId="3EB35E0D"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022BECF2"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41757AD8" w14:textId="77777777" w:rsidTr="00961501">
        <w:tc>
          <w:tcPr>
            <w:tcW w:w="562" w:type="dxa"/>
          </w:tcPr>
          <w:p w14:paraId="77394A23"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34.</w:t>
            </w:r>
          </w:p>
        </w:tc>
        <w:tc>
          <w:tcPr>
            <w:tcW w:w="6974" w:type="dxa"/>
          </w:tcPr>
          <w:p w14:paraId="6BDE1035"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 xml:space="preserve">Does the Agency provide child protection and/or safeguarding training, including Online Safety to all newly appointed supply staff before </w:t>
            </w:r>
            <w:r w:rsidRPr="001F70C1">
              <w:rPr>
                <w:rFonts w:asciiTheme="minorHAnsi" w:hAnsiTheme="minorHAnsi" w:cstheme="minorHAnsi"/>
                <w:b/>
                <w:sz w:val="24"/>
                <w:szCs w:val="24"/>
              </w:rPr>
              <w:t xml:space="preserve">any </w:t>
            </w:r>
            <w:r w:rsidRPr="001F70C1">
              <w:rPr>
                <w:rFonts w:asciiTheme="minorHAnsi" w:hAnsiTheme="minorHAnsi" w:cstheme="minorHAnsi"/>
                <w:sz w:val="24"/>
                <w:szCs w:val="24"/>
              </w:rPr>
              <w:t>placements are completed?</w:t>
            </w:r>
          </w:p>
        </w:tc>
        <w:tc>
          <w:tcPr>
            <w:tcW w:w="744" w:type="dxa"/>
          </w:tcPr>
          <w:p w14:paraId="4120A5E2"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C88A6D8"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595F5374" w14:textId="77777777" w:rsidTr="00961501">
        <w:tc>
          <w:tcPr>
            <w:tcW w:w="562" w:type="dxa"/>
          </w:tcPr>
          <w:p w14:paraId="52F68A28"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35.</w:t>
            </w:r>
          </w:p>
        </w:tc>
        <w:tc>
          <w:tcPr>
            <w:tcW w:w="6974" w:type="dxa"/>
          </w:tcPr>
          <w:p w14:paraId="571F0AA1"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iCs/>
                <w:sz w:val="24"/>
                <w:szCs w:val="24"/>
              </w:rPr>
              <w:t>Does the agency ensure that all supply staff have read and understood Part 1 of the latest version of Keeping Children Safe in Education, prior to placement?</w:t>
            </w:r>
          </w:p>
        </w:tc>
        <w:tc>
          <w:tcPr>
            <w:tcW w:w="744" w:type="dxa"/>
          </w:tcPr>
          <w:p w14:paraId="5CE7A41E"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3D9006BD"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0E91EC1E" w14:textId="77777777" w:rsidTr="00961501">
        <w:tc>
          <w:tcPr>
            <w:tcW w:w="562" w:type="dxa"/>
          </w:tcPr>
          <w:p w14:paraId="39117E54"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36.</w:t>
            </w:r>
          </w:p>
        </w:tc>
        <w:tc>
          <w:tcPr>
            <w:tcW w:w="6974" w:type="dxa"/>
          </w:tcPr>
          <w:p w14:paraId="6F2839A6"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Does the Agency contact the school after the first day of assignment to follow up the appointment and ascertain whether there are any concerns about the individual?</w:t>
            </w:r>
          </w:p>
        </w:tc>
        <w:tc>
          <w:tcPr>
            <w:tcW w:w="744" w:type="dxa"/>
          </w:tcPr>
          <w:p w14:paraId="75388D0A"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5879CAA"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1D5BFDFA" w14:textId="77777777" w:rsidTr="00961501">
        <w:tc>
          <w:tcPr>
            <w:tcW w:w="562" w:type="dxa"/>
          </w:tcPr>
          <w:p w14:paraId="0F1C03E2"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37.</w:t>
            </w:r>
          </w:p>
        </w:tc>
        <w:tc>
          <w:tcPr>
            <w:tcW w:w="6974" w:type="dxa"/>
          </w:tcPr>
          <w:p w14:paraId="40CDA56E"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If the Agency worker has a break of more than 3 months, are they required to undergo a new DBS check and re-register with the Agency?</w:t>
            </w:r>
          </w:p>
        </w:tc>
        <w:tc>
          <w:tcPr>
            <w:tcW w:w="744" w:type="dxa"/>
          </w:tcPr>
          <w:p w14:paraId="2C504CDF"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Yes</w:t>
            </w:r>
          </w:p>
        </w:tc>
        <w:tc>
          <w:tcPr>
            <w:tcW w:w="736" w:type="dxa"/>
          </w:tcPr>
          <w:p w14:paraId="1FA1CDAC" w14:textId="77777777" w:rsidR="001F70C1" w:rsidRPr="001F70C1" w:rsidRDefault="001F70C1" w:rsidP="00961501">
            <w:pPr>
              <w:jc w:val="center"/>
              <w:rPr>
                <w:rFonts w:asciiTheme="minorHAnsi" w:hAnsiTheme="minorHAnsi" w:cstheme="minorHAnsi"/>
                <w:sz w:val="24"/>
                <w:szCs w:val="24"/>
              </w:rPr>
            </w:pPr>
            <w:r w:rsidRPr="001F70C1">
              <w:rPr>
                <w:rFonts w:asciiTheme="minorHAnsi" w:hAnsiTheme="minorHAnsi" w:cstheme="minorHAnsi"/>
                <w:sz w:val="24"/>
                <w:szCs w:val="24"/>
              </w:rPr>
              <w:t>No</w:t>
            </w:r>
          </w:p>
        </w:tc>
      </w:tr>
      <w:tr w:rsidR="001F70C1" w:rsidRPr="001F70C1" w14:paraId="2C902C28" w14:textId="77777777" w:rsidTr="00961501">
        <w:tc>
          <w:tcPr>
            <w:tcW w:w="9016" w:type="dxa"/>
            <w:gridSpan w:val="4"/>
          </w:tcPr>
          <w:p w14:paraId="6D2B2607" w14:textId="77777777" w:rsidR="001F70C1" w:rsidRPr="001F70C1" w:rsidRDefault="001F70C1" w:rsidP="00961501">
            <w:pPr>
              <w:rPr>
                <w:rFonts w:asciiTheme="minorHAnsi" w:hAnsiTheme="minorHAnsi" w:cstheme="minorHAnsi"/>
                <w:sz w:val="24"/>
                <w:szCs w:val="24"/>
              </w:rPr>
            </w:pPr>
          </w:p>
          <w:p w14:paraId="2B5EBBF4" w14:textId="77777777" w:rsidR="001F70C1" w:rsidRPr="001F70C1" w:rsidRDefault="001F70C1" w:rsidP="00961501">
            <w:pPr>
              <w:rPr>
                <w:rFonts w:asciiTheme="minorHAnsi" w:hAnsiTheme="minorHAnsi" w:cstheme="minorHAnsi"/>
                <w:sz w:val="24"/>
                <w:szCs w:val="24"/>
              </w:rPr>
            </w:pPr>
            <w:r w:rsidRPr="001F70C1">
              <w:rPr>
                <w:rFonts w:asciiTheme="minorHAnsi" w:hAnsiTheme="minorHAnsi" w:cstheme="minorHAnsi"/>
                <w:sz w:val="24"/>
                <w:szCs w:val="24"/>
              </w:rPr>
              <w:t>Please provide further details in relation to any question to which you answered 'No', including the question number that your comment refers to.</w:t>
            </w:r>
          </w:p>
          <w:p w14:paraId="6C5D3836" w14:textId="77777777" w:rsidR="001F70C1" w:rsidRPr="001F70C1" w:rsidRDefault="001F70C1" w:rsidP="00961501">
            <w:pPr>
              <w:rPr>
                <w:rFonts w:asciiTheme="minorHAnsi" w:hAnsiTheme="minorHAnsi" w:cstheme="minorHAnsi"/>
                <w:sz w:val="24"/>
                <w:szCs w:val="24"/>
              </w:rPr>
            </w:pPr>
          </w:p>
          <w:p w14:paraId="4F424EC7" w14:textId="77777777" w:rsidR="001F70C1" w:rsidRPr="001F70C1" w:rsidRDefault="001F70C1" w:rsidP="00961501">
            <w:pPr>
              <w:rPr>
                <w:rFonts w:asciiTheme="minorHAnsi" w:hAnsiTheme="minorHAnsi" w:cstheme="minorHAnsi"/>
                <w:sz w:val="24"/>
                <w:szCs w:val="24"/>
              </w:rPr>
            </w:pPr>
          </w:p>
          <w:p w14:paraId="3DD4F625" w14:textId="77777777" w:rsidR="001F70C1" w:rsidRPr="001F70C1" w:rsidRDefault="001F70C1" w:rsidP="00961501">
            <w:pPr>
              <w:rPr>
                <w:rFonts w:asciiTheme="minorHAnsi" w:hAnsiTheme="minorHAnsi" w:cstheme="minorHAnsi"/>
                <w:sz w:val="24"/>
                <w:szCs w:val="24"/>
              </w:rPr>
            </w:pPr>
          </w:p>
          <w:p w14:paraId="2DF3B8B8" w14:textId="77777777" w:rsidR="001F70C1" w:rsidRPr="001F70C1" w:rsidRDefault="001F70C1" w:rsidP="00961501">
            <w:pPr>
              <w:rPr>
                <w:rFonts w:asciiTheme="minorHAnsi" w:hAnsiTheme="minorHAnsi" w:cstheme="minorHAnsi"/>
                <w:sz w:val="24"/>
                <w:szCs w:val="24"/>
              </w:rPr>
            </w:pPr>
          </w:p>
          <w:p w14:paraId="7A02250F" w14:textId="77777777" w:rsidR="001F70C1" w:rsidRPr="001F70C1" w:rsidRDefault="001F70C1" w:rsidP="00961501">
            <w:pPr>
              <w:rPr>
                <w:rFonts w:asciiTheme="minorHAnsi" w:hAnsiTheme="minorHAnsi" w:cstheme="minorHAnsi"/>
                <w:sz w:val="24"/>
                <w:szCs w:val="24"/>
              </w:rPr>
            </w:pPr>
          </w:p>
          <w:p w14:paraId="3F54B5D2" w14:textId="77777777" w:rsidR="001F70C1" w:rsidRPr="001F70C1" w:rsidRDefault="001F70C1" w:rsidP="00961501">
            <w:pPr>
              <w:rPr>
                <w:rFonts w:asciiTheme="minorHAnsi" w:hAnsiTheme="minorHAnsi" w:cstheme="minorHAnsi"/>
                <w:sz w:val="24"/>
                <w:szCs w:val="24"/>
              </w:rPr>
            </w:pPr>
          </w:p>
          <w:p w14:paraId="2FD01F6B" w14:textId="77777777" w:rsidR="001F70C1" w:rsidRPr="001F70C1" w:rsidRDefault="001F70C1" w:rsidP="00961501">
            <w:pPr>
              <w:rPr>
                <w:rFonts w:asciiTheme="minorHAnsi" w:hAnsiTheme="minorHAnsi" w:cstheme="minorHAnsi"/>
                <w:sz w:val="24"/>
                <w:szCs w:val="24"/>
              </w:rPr>
            </w:pPr>
          </w:p>
          <w:p w14:paraId="5E521573" w14:textId="77777777" w:rsidR="001F70C1" w:rsidRPr="001F70C1" w:rsidRDefault="001F70C1" w:rsidP="00961501">
            <w:pPr>
              <w:rPr>
                <w:rFonts w:asciiTheme="minorHAnsi" w:hAnsiTheme="minorHAnsi" w:cstheme="minorHAnsi"/>
                <w:sz w:val="24"/>
                <w:szCs w:val="24"/>
              </w:rPr>
            </w:pPr>
          </w:p>
          <w:p w14:paraId="0E0DC4DB" w14:textId="77777777" w:rsidR="001F70C1" w:rsidRPr="001F70C1" w:rsidRDefault="001F70C1" w:rsidP="00961501">
            <w:pPr>
              <w:rPr>
                <w:rFonts w:asciiTheme="minorHAnsi" w:hAnsiTheme="minorHAnsi" w:cstheme="minorHAnsi"/>
                <w:sz w:val="24"/>
                <w:szCs w:val="24"/>
              </w:rPr>
            </w:pPr>
          </w:p>
          <w:p w14:paraId="4145C480" w14:textId="77777777" w:rsidR="001F70C1" w:rsidRPr="001F70C1" w:rsidRDefault="001F70C1" w:rsidP="00961501">
            <w:pPr>
              <w:rPr>
                <w:rFonts w:asciiTheme="minorHAnsi" w:hAnsiTheme="minorHAnsi" w:cstheme="minorHAnsi"/>
                <w:sz w:val="24"/>
                <w:szCs w:val="24"/>
              </w:rPr>
            </w:pPr>
          </w:p>
        </w:tc>
      </w:tr>
    </w:tbl>
    <w:p w14:paraId="31FAC336" w14:textId="77777777" w:rsidR="001F70C1" w:rsidRPr="001F70C1" w:rsidRDefault="001F70C1" w:rsidP="001F70C1">
      <w:pPr>
        <w:rPr>
          <w:rFonts w:asciiTheme="minorHAnsi" w:hAnsiTheme="minorHAnsi" w:cstheme="minorHAnsi"/>
          <w:sz w:val="24"/>
          <w:szCs w:val="24"/>
        </w:rPr>
      </w:pPr>
    </w:p>
    <w:p w14:paraId="7C1FCFCC"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 xml:space="preserve">I confirm that the answers provided above are correct to the best of my knowledge. </w:t>
      </w:r>
    </w:p>
    <w:p w14:paraId="6B73B580" w14:textId="77777777" w:rsidR="001F70C1" w:rsidRPr="001F70C1" w:rsidRDefault="001F70C1" w:rsidP="001F70C1">
      <w:pPr>
        <w:jc w:val="both"/>
        <w:rPr>
          <w:rFonts w:asciiTheme="minorHAnsi" w:hAnsiTheme="minorHAnsi" w:cstheme="minorHAnsi"/>
          <w:sz w:val="24"/>
          <w:szCs w:val="24"/>
        </w:rPr>
      </w:pPr>
    </w:p>
    <w:p w14:paraId="5106DB05"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Signed:</w:t>
      </w:r>
      <w:r w:rsidRPr="001F70C1">
        <w:rPr>
          <w:rFonts w:asciiTheme="minorHAnsi" w:hAnsiTheme="minorHAnsi" w:cstheme="minorHAnsi"/>
          <w:sz w:val="24"/>
          <w:szCs w:val="24"/>
        </w:rPr>
        <w:tab/>
        <w:t>……………………………………………………………….</w:t>
      </w:r>
    </w:p>
    <w:p w14:paraId="0F0D41D6" w14:textId="77777777" w:rsidR="001F70C1" w:rsidRPr="001F70C1" w:rsidRDefault="001F70C1" w:rsidP="001F70C1">
      <w:pPr>
        <w:jc w:val="both"/>
        <w:rPr>
          <w:rFonts w:asciiTheme="minorHAnsi" w:hAnsiTheme="minorHAnsi" w:cstheme="minorHAnsi"/>
          <w:sz w:val="24"/>
          <w:szCs w:val="24"/>
        </w:rPr>
      </w:pPr>
    </w:p>
    <w:p w14:paraId="0AA35B41"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t>Date:</w:t>
      </w:r>
      <w:r w:rsidRPr="001F70C1">
        <w:rPr>
          <w:rFonts w:asciiTheme="minorHAnsi" w:hAnsiTheme="minorHAnsi" w:cstheme="minorHAnsi"/>
          <w:sz w:val="24"/>
          <w:szCs w:val="24"/>
        </w:rPr>
        <w:tab/>
      </w:r>
      <w:r w:rsidRPr="001F70C1">
        <w:rPr>
          <w:rFonts w:asciiTheme="minorHAnsi" w:hAnsiTheme="minorHAnsi" w:cstheme="minorHAnsi"/>
          <w:sz w:val="24"/>
          <w:szCs w:val="24"/>
        </w:rPr>
        <w:tab/>
        <w:t>……………………………………………………………….</w:t>
      </w:r>
    </w:p>
    <w:p w14:paraId="37F07C0B" w14:textId="77777777" w:rsidR="001F70C1" w:rsidRPr="001F70C1" w:rsidRDefault="001F70C1" w:rsidP="001F70C1">
      <w:pPr>
        <w:jc w:val="both"/>
        <w:rPr>
          <w:rFonts w:asciiTheme="minorHAnsi" w:hAnsiTheme="minorHAnsi" w:cstheme="minorHAnsi"/>
          <w:sz w:val="24"/>
          <w:szCs w:val="24"/>
        </w:rPr>
      </w:pPr>
    </w:p>
    <w:p w14:paraId="1FD38B03"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lastRenderedPageBreak/>
        <w:t>Once completed, the checklist can be retained with the 'umbrella' letter that the Agency has provided to confirm that their staff are appropriately DBS checked. Both documents can then be stored with the School's Single Central Record.</w:t>
      </w:r>
    </w:p>
    <w:p w14:paraId="1188C3D7"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noProof/>
          <w:sz w:val="24"/>
          <w:szCs w:val="24"/>
          <w:lang w:eastAsia="en-GB"/>
        </w:rPr>
        <w:drawing>
          <wp:anchor distT="0" distB="0" distL="114300" distR="114300" simplePos="0" relativeHeight="251665408" behindDoc="1" locked="0" layoutInCell="1" allowOverlap="1" wp14:anchorId="3C91EE1B" wp14:editId="456858A7">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descr="A logo for a cou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for a council&#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46CDC91A" w14:textId="77777777" w:rsidR="001F70C1" w:rsidRPr="001F70C1" w:rsidRDefault="001F70C1" w:rsidP="001F70C1">
      <w:pPr>
        <w:jc w:val="both"/>
        <w:rPr>
          <w:rFonts w:asciiTheme="minorHAnsi" w:hAnsiTheme="minorHAnsi" w:cstheme="minorHAnsi"/>
          <w:sz w:val="24"/>
          <w:szCs w:val="24"/>
        </w:rPr>
      </w:pPr>
    </w:p>
    <w:p w14:paraId="5FA8B48C" w14:textId="77777777" w:rsidR="001F70C1" w:rsidRPr="001F70C1" w:rsidRDefault="001F70C1" w:rsidP="001F70C1">
      <w:pPr>
        <w:jc w:val="both"/>
        <w:rPr>
          <w:rFonts w:asciiTheme="minorHAnsi" w:hAnsiTheme="minorHAnsi" w:cstheme="minorHAnsi"/>
          <w:sz w:val="24"/>
          <w:szCs w:val="24"/>
        </w:rPr>
      </w:pPr>
    </w:p>
    <w:p w14:paraId="66235159" w14:textId="77777777" w:rsidR="001F70C1" w:rsidRPr="001F70C1" w:rsidRDefault="001F70C1" w:rsidP="001F70C1">
      <w:pPr>
        <w:jc w:val="both"/>
        <w:rPr>
          <w:rFonts w:asciiTheme="minorHAnsi" w:hAnsiTheme="minorHAnsi" w:cstheme="minorHAnsi"/>
          <w:sz w:val="24"/>
          <w:szCs w:val="24"/>
        </w:rPr>
      </w:pPr>
    </w:p>
    <w:p w14:paraId="73F4B226" w14:textId="77777777" w:rsidR="001F70C1" w:rsidRPr="001F70C1" w:rsidRDefault="001F70C1" w:rsidP="001F70C1">
      <w:pPr>
        <w:jc w:val="both"/>
        <w:rPr>
          <w:rFonts w:asciiTheme="minorHAnsi" w:hAnsiTheme="minorHAnsi" w:cstheme="minorHAnsi"/>
          <w:sz w:val="24"/>
          <w:szCs w:val="24"/>
        </w:rPr>
      </w:pPr>
    </w:p>
    <w:p w14:paraId="0D634E73" w14:textId="77777777" w:rsidR="001F70C1" w:rsidRPr="001F70C1" w:rsidRDefault="001F70C1" w:rsidP="001F70C1">
      <w:pPr>
        <w:pStyle w:val="Heading1"/>
        <w:jc w:val="both"/>
        <w:rPr>
          <w:rFonts w:asciiTheme="minorHAnsi" w:hAnsiTheme="minorHAnsi" w:cstheme="minorHAnsi"/>
          <w:b w:val="0"/>
          <w:color w:val="1F4E79" w:themeColor="accent1" w:themeShade="80"/>
          <w:sz w:val="24"/>
          <w:szCs w:val="24"/>
        </w:rPr>
      </w:pPr>
      <w:bookmarkStart w:id="69" w:name="_Toc177990352"/>
      <w:r w:rsidRPr="001F70C1">
        <w:rPr>
          <w:rFonts w:asciiTheme="minorHAnsi" w:hAnsiTheme="minorHAnsi" w:cstheme="minorHAnsi"/>
          <w:color w:val="1F4E79" w:themeColor="accent1" w:themeShade="80"/>
          <w:sz w:val="24"/>
          <w:szCs w:val="24"/>
        </w:rPr>
        <w:t>Appendix D – Halton Transfer of Records STAR Protocol</w:t>
      </w:r>
      <w:bookmarkEnd w:id="69"/>
    </w:p>
    <w:p w14:paraId="35C541F5" w14:textId="77777777" w:rsidR="001F70C1" w:rsidRPr="001F70C1" w:rsidRDefault="001F70C1" w:rsidP="001F70C1">
      <w:pPr>
        <w:jc w:val="both"/>
        <w:rPr>
          <w:rFonts w:asciiTheme="minorHAnsi" w:hAnsiTheme="minorHAnsi" w:cstheme="minorHAnsi"/>
          <w:sz w:val="24"/>
          <w:szCs w:val="24"/>
        </w:rPr>
      </w:pPr>
      <w:r w:rsidRPr="001F70C1">
        <w:rPr>
          <w:rFonts w:asciiTheme="minorHAnsi" w:hAnsiTheme="minorHAnsi" w:cstheme="minorHAnsi"/>
          <w:sz w:val="24"/>
          <w:szCs w:val="24"/>
        </w:rPr>
        <w:object w:dxaOrig="11521" w:dyaOrig="15360" w14:anchorId="55C17E40">
          <v:shape id="_x0000_i1026" type="#_x0000_t75" style="width:492.75pt;height:657pt" o:ole="">
            <v:imagedata r:id="rId110" o:title=""/>
          </v:shape>
          <o:OLEObject Type="Embed" ProgID="Acrobat.Document.DC" ShapeID="_x0000_i1026" DrawAspect="Content" ObjectID="_1788602913" r:id="rId111"/>
        </w:object>
      </w:r>
    </w:p>
    <w:p w14:paraId="6B8025F9" w14:textId="77777777" w:rsidR="001F70C1" w:rsidRPr="001F70C1" w:rsidRDefault="001F70C1" w:rsidP="001F70C1">
      <w:pPr>
        <w:pStyle w:val="Heading2"/>
        <w:rPr>
          <w:rFonts w:asciiTheme="minorHAnsi" w:hAnsiTheme="minorHAnsi" w:cstheme="minorHAnsi"/>
          <w:szCs w:val="24"/>
          <w:lang w:val="en-US"/>
        </w:rPr>
      </w:pPr>
      <w:bookmarkStart w:id="70" w:name="_Toc177990353"/>
      <w:r w:rsidRPr="001F70C1">
        <w:rPr>
          <w:rFonts w:asciiTheme="minorHAnsi" w:hAnsiTheme="minorHAnsi" w:cstheme="minorHAnsi"/>
          <w:szCs w:val="24"/>
          <w:lang w:val="en-US"/>
        </w:rPr>
        <w:t>Appendix E – Transfer of Records Form</w:t>
      </w:r>
      <w:bookmarkEnd w:id="70"/>
    </w:p>
    <w:p w14:paraId="2E3DB6B9" w14:textId="77777777" w:rsidR="001F70C1" w:rsidRPr="001F70C1" w:rsidRDefault="001F70C1" w:rsidP="001F70C1">
      <w:pPr>
        <w:rPr>
          <w:rFonts w:asciiTheme="minorHAnsi" w:hAnsiTheme="minorHAnsi" w:cstheme="minorHAnsi"/>
          <w:sz w:val="24"/>
          <w:szCs w:val="24"/>
        </w:rPr>
      </w:pPr>
    </w:p>
    <w:bookmarkStart w:id="71" w:name="_MON_1752652874"/>
    <w:bookmarkEnd w:id="71"/>
    <w:p w14:paraId="10979507" w14:textId="77777777" w:rsidR="001F70C1" w:rsidRPr="001F70C1" w:rsidRDefault="001F70C1" w:rsidP="001F70C1">
      <w:pPr>
        <w:rPr>
          <w:rFonts w:asciiTheme="minorHAnsi" w:hAnsiTheme="minorHAnsi" w:cstheme="minorHAnsi"/>
          <w:sz w:val="24"/>
          <w:szCs w:val="24"/>
        </w:rPr>
      </w:pPr>
      <w:r w:rsidRPr="001F70C1">
        <w:rPr>
          <w:rFonts w:asciiTheme="minorHAnsi" w:hAnsiTheme="minorHAnsi" w:cstheme="minorHAnsi"/>
          <w:sz w:val="24"/>
          <w:szCs w:val="24"/>
        </w:rPr>
        <w:object w:dxaOrig="1530" w:dyaOrig="990" w14:anchorId="7B153643">
          <v:shape id="_x0000_i1027" type="#_x0000_t75" style="width:76.5pt;height:49.5pt" o:ole="">
            <v:imagedata r:id="rId112" o:title=""/>
          </v:shape>
          <o:OLEObject Type="Embed" ProgID="Word.Document.12" ShapeID="_x0000_i1027" DrawAspect="Icon" ObjectID="_1788602914" r:id="rId113">
            <o:FieldCodes>\s</o:FieldCodes>
          </o:OLEObject>
        </w:object>
      </w:r>
    </w:p>
    <w:p w14:paraId="0960AC62" w14:textId="77777777" w:rsidR="00BE3EF6" w:rsidRPr="001F70C1" w:rsidRDefault="00BE3EF6" w:rsidP="00BE3EF6">
      <w:pPr>
        <w:jc w:val="both"/>
        <w:rPr>
          <w:rFonts w:asciiTheme="minorHAnsi" w:hAnsiTheme="minorHAnsi" w:cstheme="minorHAnsi"/>
          <w:sz w:val="24"/>
          <w:szCs w:val="24"/>
        </w:rPr>
      </w:pPr>
    </w:p>
    <w:sectPr w:rsidR="00BE3EF6" w:rsidRPr="001F70C1" w:rsidSect="00992C71">
      <w:headerReference w:type="default" r:id="rId114"/>
      <w:footerReference w:type="even" r:id="rId115"/>
      <w:footerReference w:type="default" r:id="rId116"/>
      <w:footerReference w:type="first" r:id="rId117"/>
      <w:pgSz w:w="11907" w:h="16834" w:code="9"/>
      <w:pgMar w:top="426" w:right="1134" w:bottom="426"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E4296" w14:textId="77777777" w:rsidR="00C745A0" w:rsidRDefault="00C745A0">
      <w:r>
        <w:separator/>
      </w:r>
    </w:p>
  </w:endnote>
  <w:endnote w:type="continuationSeparator" w:id="0">
    <w:p w14:paraId="2208175D" w14:textId="77777777" w:rsidR="00C745A0" w:rsidRDefault="00C745A0">
      <w:r>
        <w:continuationSeparator/>
      </w:r>
    </w:p>
  </w:endnote>
  <w:endnote w:type="continuationNotice" w:id="1">
    <w:p w14:paraId="42791FF1" w14:textId="77777777" w:rsidR="00C745A0" w:rsidRDefault="00C74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assoonPrimary">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5BCA" w14:textId="77777777" w:rsidR="00C745A0" w:rsidRDefault="00C745A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0041B9B" w14:textId="77777777" w:rsidR="00C745A0" w:rsidRDefault="00C745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536034"/>
      <w:docPartObj>
        <w:docPartGallery w:val="Page Numbers (Bottom of Page)"/>
        <w:docPartUnique/>
      </w:docPartObj>
    </w:sdtPr>
    <w:sdtEndPr>
      <w:rPr>
        <w:noProof/>
      </w:rPr>
    </w:sdtEndPr>
    <w:sdtContent>
      <w:p w14:paraId="6F34BC41" w14:textId="12AD3B0A" w:rsidR="00C745A0" w:rsidRDefault="00C745A0">
        <w:pPr>
          <w:pStyle w:val="Footer"/>
          <w:jc w:val="center"/>
        </w:pPr>
        <w:r>
          <w:fldChar w:fldCharType="begin"/>
        </w:r>
        <w:r>
          <w:instrText xml:space="preserve"> PAGE   \* MERGEFORMAT </w:instrText>
        </w:r>
        <w:r>
          <w:fldChar w:fldCharType="separate"/>
        </w:r>
        <w:r w:rsidR="00BD5C39">
          <w:rPr>
            <w:noProof/>
          </w:rPr>
          <w:t>2</w:t>
        </w:r>
        <w:r>
          <w:rPr>
            <w:noProof/>
          </w:rPr>
          <w:fldChar w:fldCharType="end"/>
        </w:r>
      </w:p>
    </w:sdtContent>
  </w:sdt>
  <w:p w14:paraId="1E90714C" w14:textId="77777777" w:rsidR="00C745A0" w:rsidRPr="00BE454C" w:rsidRDefault="00C745A0" w:rsidP="00BE454C">
    <w:pPr>
      <w:pStyle w:val="Footer"/>
      <w:jc w:val="center"/>
      <w:rPr>
        <w:rFonts w:ascii="Arial" w:hAnsi="Arial" w:cs="Arial"/>
        <w: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2272" w14:textId="77777777" w:rsidR="00C745A0" w:rsidRPr="007C72AC" w:rsidRDefault="00C745A0" w:rsidP="00635A30">
    <w:pPr>
      <w:pStyle w:val="Footer"/>
      <w:rPr>
        <w:rFonts w:ascii="Arial" w:hAnsi="Arial" w:cs="Arial"/>
        <w:i/>
        <w:sz w:val="16"/>
        <w:szCs w:val="16"/>
      </w:rPr>
    </w:pPr>
    <w:r>
      <w:rPr>
        <w:rFonts w:ascii="Arial" w:hAnsi="Arial" w:cs="Arial"/>
        <w:i/>
        <w:sz w:val="16"/>
        <w:szCs w:val="16"/>
      </w:rPr>
      <w:t>CP-REP-POL-032.3</w:t>
    </w:r>
    <w:r w:rsidRPr="007C72AC">
      <w:rPr>
        <w:rFonts w:ascii="Arial" w:hAnsi="Arial" w:cs="Arial"/>
        <w:i/>
        <w:sz w:val="16"/>
        <w:szCs w:val="16"/>
      </w:rPr>
      <w:tab/>
    </w:r>
    <w:r>
      <w:rPr>
        <w:rFonts w:ascii="Arial" w:hAnsi="Arial" w:cs="Arial"/>
        <w:i/>
        <w:sz w:val="16"/>
        <w:szCs w:val="16"/>
      </w:rPr>
      <w:t>Lone Working Policy Sep 2008</w:t>
    </w:r>
    <w:r w:rsidRPr="007C72AC">
      <w:rPr>
        <w:rFonts w:ascii="Arial" w:hAnsi="Arial" w:cs="Arial"/>
        <w:i/>
        <w:sz w:val="16"/>
        <w:szCs w:val="16"/>
      </w:rPr>
      <w:tab/>
    </w:r>
    <w:r w:rsidRPr="003B7CBA">
      <w:rPr>
        <w:rFonts w:ascii="Arial" w:hAnsi="Arial" w:cs="Arial"/>
        <w:i/>
        <w:sz w:val="16"/>
        <w:szCs w:val="16"/>
      </w:rPr>
      <w:t xml:space="preserve">Page </w:t>
    </w:r>
    <w:r w:rsidRPr="003B7CBA">
      <w:rPr>
        <w:rFonts w:ascii="Arial" w:hAnsi="Arial" w:cs="Arial"/>
        <w:i/>
        <w:sz w:val="16"/>
        <w:szCs w:val="16"/>
      </w:rPr>
      <w:fldChar w:fldCharType="begin"/>
    </w:r>
    <w:r w:rsidRPr="003B7CBA">
      <w:rPr>
        <w:rFonts w:ascii="Arial" w:hAnsi="Arial" w:cs="Arial"/>
        <w:i/>
        <w:sz w:val="16"/>
        <w:szCs w:val="16"/>
      </w:rPr>
      <w:instrText xml:space="preserve"> PAGE </w:instrText>
    </w:r>
    <w:r w:rsidRPr="003B7CBA">
      <w:rPr>
        <w:rFonts w:ascii="Arial" w:hAnsi="Arial" w:cs="Arial"/>
        <w:i/>
        <w:sz w:val="16"/>
        <w:szCs w:val="16"/>
      </w:rPr>
      <w:fldChar w:fldCharType="separate"/>
    </w:r>
    <w:r>
      <w:rPr>
        <w:rFonts w:ascii="Arial" w:hAnsi="Arial" w:cs="Arial"/>
        <w:i/>
        <w:noProof/>
        <w:sz w:val="16"/>
        <w:szCs w:val="16"/>
      </w:rPr>
      <w:t>1</w:t>
    </w:r>
    <w:r w:rsidRPr="003B7CBA">
      <w:rPr>
        <w:rFonts w:ascii="Arial" w:hAnsi="Arial" w:cs="Arial"/>
        <w:i/>
        <w:sz w:val="16"/>
        <w:szCs w:val="16"/>
      </w:rPr>
      <w:fldChar w:fldCharType="end"/>
    </w:r>
    <w:r w:rsidRPr="003B7CBA">
      <w:rPr>
        <w:rFonts w:ascii="Arial" w:hAnsi="Arial" w:cs="Arial"/>
        <w:i/>
        <w:sz w:val="16"/>
        <w:szCs w:val="16"/>
      </w:rPr>
      <w:t xml:space="preserve"> of </w:t>
    </w:r>
    <w:r w:rsidRPr="003B7CBA">
      <w:rPr>
        <w:rFonts w:ascii="Arial" w:hAnsi="Arial" w:cs="Arial"/>
        <w:i/>
        <w:sz w:val="16"/>
        <w:szCs w:val="16"/>
      </w:rPr>
      <w:fldChar w:fldCharType="begin"/>
    </w:r>
    <w:r w:rsidRPr="003B7CBA">
      <w:rPr>
        <w:rFonts w:ascii="Arial" w:hAnsi="Arial" w:cs="Arial"/>
        <w:i/>
        <w:sz w:val="16"/>
        <w:szCs w:val="16"/>
      </w:rPr>
      <w:instrText xml:space="preserve"> NUMPAGES </w:instrText>
    </w:r>
    <w:r w:rsidRPr="003B7CBA">
      <w:rPr>
        <w:rFonts w:ascii="Arial" w:hAnsi="Arial" w:cs="Arial"/>
        <w:i/>
        <w:sz w:val="16"/>
        <w:szCs w:val="16"/>
      </w:rPr>
      <w:fldChar w:fldCharType="separate"/>
    </w:r>
    <w:r>
      <w:rPr>
        <w:rFonts w:ascii="Arial" w:hAnsi="Arial" w:cs="Arial"/>
        <w:i/>
        <w:noProof/>
        <w:sz w:val="16"/>
        <w:szCs w:val="16"/>
      </w:rPr>
      <w:t>5</w:t>
    </w:r>
    <w:r w:rsidRPr="003B7CBA">
      <w:rPr>
        <w:rFonts w:ascii="Arial" w:hAnsi="Arial" w:cs="Arial"/>
        <w:i/>
        <w:sz w:val="16"/>
        <w:szCs w:val="16"/>
      </w:rPr>
      <w:fldChar w:fldCharType="end"/>
    </w:r>
  </w:p>
  <w:p w14:paraId="7F424BA6" w14:textId="5E9BB000" w:rsidR="00C745A0" w:rsidRDefault="00C745A0" w:rsidP="00635A30">
    <w:pPr>
      <w:pStyle w:val="Footer"/>
      <w:jc w:val="center"/>
    </w:pPr>
    <w:r w:rsidRPr="007C72AC">
      <w:rPr>
        <w:rFonts w:ascii="Arial" w:hAnsi="Arial" w:cs="Arial"/>
        <w:i/>
        <w:noProof/>
        <w:sz w:val="16"/>
        <w:szCs w:val="16"/>
        <w:lang w:val="en-GB" w:eastAsia="en-GB"/>
      </w:rPr>
      <mc:AlternateContent>
        <mc:Choice Requires="wps">
          <w:drawing>
            <wp:anchor distT="0" distB="0" distL="114300" distR="114300" simplePos="0" relativeHeight="251658240" behindDoc="0" locked="0" layoutInCell="1" allowOverlap="1" wp14:anchorId="4233035B" wp14:editId="4F7F3832">
              <wp:simplePos x="0" y="0"/>
              <wp:positionH relativeFrom="column">
                <wp:posOffset>-405765</wp:posOffset>
              </wp:positionH>
              <wp:positionV relativeFrom="paragraph">
                <wp:posOffset>-168910</wp:posOffset>
              </wp:positionV>
              <wp:extent cx="6273800" cy="635"/>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58F19"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3.3pt" to="462.0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"/>
          </w:pict>
        </mc:Fallback>
      </mc:AlternateContent>
    </w:r>
    <w:r w:rsidRPr="007C72AC">
      <w:rPr>
        <w:rFonts w:ascii="Arial" w:hAnsi="Arial" w:cs="Arial"/>
        <w:i/>
        <w:sz w:val="16"/>
        <w:szCs w:val="16"/>
      </w:rPr>
      <w:t>Hardcopies of this document are considered uncontrolled please refer to the Council website or intranet for latest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B654B" w14:textId="77777777" w:rsidR="00C745A0" w:rsidRDefault="00C745A0">
      <w:r>
        <w:separator/>
      </w:r>
    </w:p>
  </w:footnote>
  <w:footnote w:type="continuationSeparator" w:id="0">
    <w:p w14:paraId="358CDD76" w14:textId="77777777" w:rsidR="00C745A0" w:rsidRDefault="00C745A0">
      <w:r>
        <w:continuationSeparator/>
      </w:r>
    </w:p>
  </w:footnote>
  <w:footnote w:type="continuationNotice" w:id="1">
    <w:p w14:paraId="69C7AEB8" w14:textId="77777777" w:rsidR="00C745A0" w:rsidRDefault="00C745A0"/>
  </w:footnote>
  <w:footnote w:id="2">
    <w:p w14:paraId="4F1DC626" w14:textId="77777777" w:rsidR="001F70C1" w:rsidRPr="00B2485C" w:rsidRDefault="001F70C1" w:rsidP="001F70C1">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44478495" w14:textId="77777777" w:rsidR="001F70C1" w:rsidRPr="00B2485C" w:rsidRDefault="001F70C1" w:rsidP="001F70C1">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06B62DBC" w14:textId="77777777" w:rsidR="001F70C1" w:rsidRPr="00B2485C" w:rsidRDefault="001F70C1" w:rsidP="001F70C1">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16054477" w14:textId="77777777" w:rsidR="001F70C1" w:rsidRPr="009671DC" w:rsidRDefault="001F70C1" w:rsidP="001F70C1">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6320416D" w14:textId="77777777" w:rsidR="001F70C1" w:rsidRPr="006F4555" w:rsidRDefault="001F70C1" w:rsidP="001F70C1">
      <w:pPr>
        <w:pStyle w:val="footnotedescription"/>
        <w:spacing w:line="240" w:lineRule="auto"/>
        <w:rPr>
          <w:sz w:val="20"/>
        </w:rPr>
      </w:pPr>
    </w:p>
  </w:footnote>
  <w:footnote w:id="7">
    <w:p w14:paraId="677AD547" w14:textId="77777777" w:rsidR="001F70C1" w:rsidRDefault="001F70C1" w:rsidP="001F70C1">
      <w:pPr>
        <w:pStyle w:val="footnotedescription"/>
        <w:spacing w:line="240" w:lineRule="auto"/>
      </w:pPr>
    </w:p>
  </w:footnote>
  <w:footnote w:id="8">
    <w:p w14:paraId="6E54E719" w14:textId="77777777" w:rsidR="001F70C1" w:rsidRPr="00D61049" w:rsidRDefault="001F70C1" w:rsidP="001F70C1">
      <w:r w:rsidRPr="00D61049">
        <w:rPr>
          <w:rStyle w:val="FootnoteReference"/>
        </w:rPr>
        <w:footnoteRef/>
      </w:r>
      <w:r w:rsidRPr="00D61049">
        <w:t xml:space="preserve"> The police caution is:</w:t>
      </w:r>
      <w:r>
        <w:t xml:space="preserve"> </w:t>
      </w:r>
      <w:r w:rsidRPr="00D61049">
        <w:rPr>
          <w:i/>
          <w:iCs/>
        </w:rPr>
        <w:t xml:space="preserve">“You do not have to say anything. But it may harm your </w:t>
      </w:r>
      <w:proofErr w:type="spellStart"/>
      <w:r w:rsidRPr="00D61049">
        <w:rPr>
          <w:i/>
          <w:iCs/>
        </w:rPr>
        <w:t>defence</w:t>
      </w:r>
      <w:proofErr w:type="spellEnd"/>
      <w:r w:rsidRPr="00D61049">
        <w:rPr>
          <w:i/>
          <w:iCs/>
        </w:rPr>
        <w:t xml:space="preserve"> if you do not mention when questioned something which you later rely on in Court. Anything you do say may be given in evidence.”</w:t>
      </w:r>
    </w:p>
  </w:footnote>
  <w:footnote w:id="9">
    <w:p w14:paraId="4A328FE9" w14:textId="77777777" w:rsidR="001F70C1" w:rsidRPr="00D61049" w:rsidRDefault="001F70C1" w:rsidP="001F70C1">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10C7B1CB" w14:textId="77777777" w:rsidR="001F70C1" w:rsidRPr="00D61049" w:rsidRDefault="001F70C1" w:rsidP="001F70C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0786" w14:textId="77777777" w:rsidR="00C745A0" w:rsidRDefault="00C745A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8F6819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F75DD"/>
    <w:multiLevelType w:val="multilevel"/>
    <w:tmpl w:val="1DE2B492"/>
    <w:lvl w:ilvl="0">
      <w:start w:val="1"/>
      <w:numFmt w:val="decimal"/>
      <w:lvlText w:val="%1"/>
      <w:lvlJc w:val="left"/>
      <w:pPr>
        <w:tabs>
          <w:tab w:val="num" w:pos="432"/>
        </w:tabs>
        <w:ind w:left="432" w:hanging="432"/>
      </w:pPr>
      <w:rPr>
        <w:rFonts w:hint="default"/>
        <w:sz w:val="24"/>
        <w:szCs w:val="24"/>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5"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3011A3"/>
    <w:multiLevelType w:val="hybridMultilevel"/>
    <w:tmpl w:val="895AA4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3" w15:restartNumberingAfterBreak="0">
    <w:nsid w:val="20120886"/>
    <w:multiLevelType w:val="hybridMultilevel"/>
    <w:tmpl w:val="4C5CF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A27A85"/>
    <w:multiLevelType w:val="hybridMultilevel"/>
    <w:tmpl w:val="1F404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0"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E50087D"/>
    <w:multiLevelType w:val="hybridMultilevel"/>
    <w:tmpl w:val="BE04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8"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9"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0493926">
    <w:abstractNumId w:val="3"/>
  </w:num>
  <w:num w:numId="2" w16cid:durableId="1486436046">
    <w:abstractNumId w:val="39"/>
  </w:num>
  <w:num w:numId="3" w16cid:durableId="629555638">
    <w:abstractNumId w:val="7"/>
  </w:num>
  <w:num w:numId="4" w16cid:durableId="1976526231">
    <w:abstractNumId w:val="34"/>
  </w:num>
  <w:num w:numId="5" w16cid:durableId="102311451">
    <w:abstractNumId w:val="27"/>
  </w:num>
  <w:num w:numId="6" w16cid:durableId="1929994337">
    <w:abstractNumId w:val="31"/>
  </w:num>
  <w:num w:numId="7" w16cid:durableId="499541021">
    <w:abstractNumId w:val="22"/>
  </w:num>
  <w:num w:numId="8" w16cid:durableId="1396126840">
    <w:abstractNumId w:val="14"/>
  </w:num>
  <w:num w:numId="9" w16cid:durableId="1889293129">
    <w:abstractNumId w:val="25"/>
  </w:num>
  <w:num w:numId="10" w16cid:durableId="1102803072">
    <w:abstractNumId w:val="32"/>
  </w:num>
  <w:num w:numId="11" w16cid:durableId="893851335">
    <w:abstractNumId w:val="18"/>
  </w:num>
  <w:num w:numId="12" w16cid:durableId="1323965486">
    <w:abstractNumId w:val="8"/>
  </w:num>
  <w:num w:numId="13" w16cid:durableId="539365532">
    <w:abstractNumId w:val="23"/>
  </w:num>
  <w:num w:numId="14" w16cid:durableId="352614154">
    <w:abstractNumId w:val="20"/>
  </w:num>
  <w:num w:numId="15" w16cid:durableId="1700469675">
    <w:abstractNumId w:val="37"/>
  </w:num>
  <w:num w:numId="16" w16cid:durableId="484933542">
    <w:abstractNumId w:val="24"/>
  </w:num>
  <w:num w:numId="17" w16cid:durableId="311957274">
    <w:abstractNumId w:val="28"/>
  </w:num>
  <w:num w:numId="18" w16cid:durableId="1809202764">
    <w:abstractNumId w:val="10"/>
  </w:num>
  <w:num w:numId="19" w16cid:durableId="1646541027">
    <w:abstractNumId w:val="29"/>
  </w:num>
  <w:num w:numId="20" w16cid:durableId="165555321">
    <w:abstractNumId w:val="11"/>
  </w:num>
  <w:num w:numId="21" w16cid:durableId="893587942">
    <w:abstractNumId w:val="40"/>
  </w:num>
  <w:num w:numId="22" w16cid:durableId="830364860">
    <w:abstractNumId w:val="35"/>
  </w:num>
  <w:num w:numId="23" w16cid:durableId="2042589237">
    <w:abstractNumId w:val="16"/>
  </w:num>
  <w:num w:numId="24" w16cid:durableId="912814723">
    <w:abstractNumId w:val="13"/>
  </w:num>
  <w:num w:numId="25" w16cid:durableId="2049914799">
    <w:abstractNumId w:val="9"/>
  </w:num>
  <w:num w:numId="26" w16cid:durableId="918372819">
    <w:abstractNumId w:val="1"/>
  </w:num>
  <w:num w:numId="27" w16cid:durableId="993870954">
    <w:abstractNumId w:val="17"/>
  </w:num>
  <w:num w:numId="28" w16cid:durableId="1292054509">
    <w:abstractNumId w:val="6"/>
  </w:num>
  <w:num w:numId="29" w16cid:durableId="976835878">
    <w:abstractNumId w:val="4"/>
  </w:num>
  <w:num w:numId="30" w16cid:durableId="1771271384">
    <w:abstractNumId w:val="5"/>
  </w:num>
  <w:num w:numId="31" w16cid:durableId="1938517668">
    <w:abstractNumId w:val="2"/>
  </w:num>
  <w:num w:numId="32" w16cid:durableId="1237282606">
    <w:abstractNumId w:val="41"/>
  </w:num>
  <w:num w:numId="33" w16cid:durableId="1994135489">
    <w:abstractNumId w:val="26"/>
  </w:num>
  <w:num w:numId="34" w16cid:durableId="1179852773">
    <w:abstractNumId w:val="36"/>
  </w:num>
  <w:num w:numId="35" w16cid:durableId="1047801475">
    <w:abstractNumId w:val="19"/>
  </w:num>
  <w:num w:numId="36" w16cid:durableId="581330976">
    <w:abstractNumId w:val="0"/>
  </w:num>
  <w:num w:numId="37" w16cid:durableId="271937342">
    <w:abstractNumId w:val="33"/>
  </w:num>
  <w:num w:numId="38" w16cid:durableId="1436172128">
    <w:abstractNumId w:val="15"/>
  </w:num>
  <w:num w:numId="39" w16cid:durableId="1750812144">
    <w:abstractNumId w:val="38"/>
  </w:num>
  <w:num w:numId="40" w16cid:durableId="1635720041">
    <w:abstractNumId w:val="30"/>
  </w:num>
  <w:num w:numId="41" w16cid:durableId="981077834">
    <w:abstractNumId w:val="21"/>
  </w:num>
  <w:num w:numId="42" w16cid:durableId="92675788">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23553"/>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2D2"/>
    <w:rsid w:val="000170DB"/>
    <w:rsid w:val="00026E3A"/>
    <w:rsid w:val="00032551"/>
    <w:rsid w:val="00053F2A"/>
    <w:rsid w:val="00060273"/>
    <w:rsid w:val="00063420"/>
    <w:rsid w:val="0007395D"/>
    <w:rsid w:val="000742C0"/>
    <w:rsid w:val="00076176"/>
    <w:rsid w:val="00087542"/>
    <w:rsid w:val="0009488C"/>
    <w:rsid w:val="000B03B8"/>
    <w:rsid w:val="000B1868"/>
    <w:rsid w:val="000B1D15"/>
    <w:rsid w:val="000B473A"/>
    <w:rsid w:val="000B5A11"/>
    <w:rsid w:val="000C5771"/>
    <w:rsid w:val="000D064B"/>
    <w:rsid w:val="000D4592"/>
    <w:rsid w:val="000D4BD7"/>
    <w:rsid w:val="000D601F"/>
    <w:rsid w:val="000E6BC3"/>
    <w:rsid w:val="000F268A"/>
    <w:rsid w:val="000F3F15"/>
    <w:rsid w:val="0011072A"/>
    <w:rsid w:val="0014675D"/>
    <w:rsid w:val="001529BA"/>
    <w:rsid w:val="00167696"/>
    <w:rsid w:val="001714F5"/>
    <w:rsid w:val="00181B4A"/>
    <w:rsid w:val="00190D2C"/>
    <w:rsid w:val="001A3934"/>
    <w:rsid w:val="001B156A"/>
    <w:rsid w:val="001B2EC6"/>
    <w:rsid w:val="001E79B4"/>
    <w:rsid w:val="001F70C1"/>
    <w:rsid w:val="001F7FA3"/>
    <w:rsid w:val="00203BEF"/>
    <w:rsid w:val="0022373F"/>
    <w:rsid w:val="00232D3A"/>
    <w:rsid w:val="002332BC"/>
    <w:rsid w:val="00262536"/>
    <w:rsid w:val="00266A08"/>
    <w:rsid w:val="0027420B"/>
    <w:rsid w:val="00274AEA"/>
    <w:rsid w:val="002765C3"/>
    <w:rsid w:val="00291BA7"/>
    <w:rsid w:val="00292CA0"/>
    <w:rsid w:val="0029326E"/>
    <w:rsid w:val="002A41CE"/>
    <w:rsid w:val="002A77F1"/>
    <w:rsid w:val="002A7B09"/>
    <w:rsid w:val="002B23B1"/>
    <w:rsid w:val="002B6932"/>
    <w:rsid w:val="002B7B15"/>
    <w:rsid w:val="002C47BA"/>
    <w:rsid w:val="002C6B78"/>
    <w:rsid w:val="002C6D3B"/>
    <w:rsid w:val="002D4E02"/>
    <w:rsid w:val="002D7CC1"/>
    <w:rsid w:val="002F47CE"/>
    <w:rsid w:val="00300FAB"/>
    <w:rsid w:val="00325DAA"/>
    <w:rsid w:val="00333ED3"/>
    <w:rsid w:val="00335471"/>
    <w:rsid w:val="0033723E"/>
    <w:rsid w:val="00337A5F"/>
    <w:rsid w:val="0034649C"/>
    <w:rsid w:val="003525EE"/>
    <w:rsid w:val="00366C18"/>
    <w:rsid w:val="003800CE"/>
    <w:rsid w:val="003807B2"/>
    <w:rsid w:val="00387D1D"/>
    <w:rsid w:val="003A5F4B"/>
    <w:rsid w:val="003B0835"/>
    <w:rsid w:val="003B4567"/>
    <w:rsid w:val="003C0B92"/>
    <w:rsid w:val="003C1E27"/>
    <w:rsid w:val="003E0A30"/>
    <w:rsid w:val="003E5F01"/>
    <w:rsid w:val="003F251B"/>
    <w:rsid w:val="004022A6"/>
    <w:rsid w:val="00407BF8"/>
    <w:rsid w:val="00416DC2"/>
    <w:rsid w:val="004432CB"/>
    <w:rsid w:val="00444D77"/>
    <w:rsid w:val="00447970"/>
    <w:rsid w:val="004611A2"/>
    <w:rsid w:val="00467F68"/>
    <w:rsid w:val="00473D27"/>
    <w:rsid w:val="004C5BEA"/>
    <w:rsid w:val="004E3767"/>
    <w:rsid w:val="004E5711"/>
    <w:rsid w:val="004E5A51"/>
    <w:rsid w:val="004F2F4D"/>
    <w:rsid w:val="005011E0"/>
    <w:rsid w:val="005012FE"/>
    <w:rsid w:val="00501A5F"/>
    <w:rsid w:val="00525FC6"/>
    <w:rsid w:val="00530EB4"/>
    <w:rsid w:val="00532FE5"/>
    <w:rsid w:val="00533625"/>
    <w:rsid w:val="005361F8"/>
    <w:rsid w:val="00554663"/>
    <w:rsid w:val="00556AE2"/>
    <w:rsid w:val="00576A97"/>
    <w:rsid w:val="005837C6"/>
    <w:rsid w:val="005846C8"/>
    <w:rsid w:val="005A27D1"/>
    <w:rsid w:val="005A6C40"/>
    <w:rsid w:val="005D6C15"/>
    <w:rsid w:val="005E28E1"/>
    <w:rsid w:val="005F0DD3"/>
    <w:rsid w:val="0062509A"/>
    <w:rsid w:val="006347F3"/>
    <w:rsid w:val="00635A30"/>
    <w:rsid w:val="006532D4"/>
    <w:rsid w:val="0065460F"/>
    <w:rsid w:val="00660CA8"/>
    <w:rsid w:val="0066368E"/>
    <w:rsid w:val="006640CD"/>
    <w:rsid w:val="00666FAE"/>
    <w:rsid w:val="00667753"/>
    <w:rsid w:val="00671F88"/>
    <w:rsid w:val="0067471B"/>
    <w:rsid w:val="006754B4"/>
    <w:rsid w:val="006759F8"/>
    <w:rsid w:val="00682E11"/>
    <w:rsid w:val="00691CCB"/>
    <w:rsid w:val="00691D45"/>
    <w:rsid w:val="00694171"/>
    <w:rsid w:val="006A60AB"/>
    <w:rsid w:val="006C7470"/>
    <w:rsid w:val="006E7734"/>
    <w:rsid w:val="006F12A1"/>
    <w:rsid w:val="006F617C"/>
    <w:rsid w:val="006F7EE3"/>
    <w:rsid w:val="00702AA3"/>
    <w:rsid w:val="00703A52"/>
    <w:rsid w:val="00706250"/>
    <w:rsid w:val="00716BAB"/>
    <w:rsid w:val="00725198"/>
    <w:rsid w:val="00730775"/>
    <w:rsid w:val="007500E2"/>
    <w:rsid w:val="00765334"/>
    <w:rsid w:val="00773C7E"/>
    <w:rsid w:val="00775661"/>
    <w:rsid w:val="007762D2"/>
    <w:rsid w:val="00782948"/>
    <w:rsid w:val="00783F61"/>
    <w:rsid w:val="0078516D"/>
    <w:rsid w:val="007C16BA"/>
    <w:rsid w:val="007C538A"/>
    <w:rsid w:val="007E29B0"/>
    <w:rsid w:val="007F71FA"/>
    <w:rsid w:val="00800E7E"/>
    <w:rsid w:val="008062D6"/>
    <w:rsid w:val="008077C6"/>
    <w:rsid w:val="00816FA9"/>
    <w:rsid w:val="008177FA"/>
    <w:rsid w:val="008200CB"/>
    <w:rsid w:val="008317C8"/>
    <w:rsid w:val="00833CCC"/>
    <w:rsid w:val="00834028"/>
    <w:rsid w:val="00842DFC"/>
    <w:rsid w:val="008468F8"/>
    <w:rsid w:val="00846B8B"/>
    <w:rsid w:val="00866970"/>
    <w:rsid w:val="0087502C"/>
    <w:rsid w:val="0087613F"/>
    <w:rsid w:val="00877EFB"/>
    <w:rsid w:val="00880190"/>
    <w:rsid w:val="008A106C"/>
    <w:rsid w:val="008E3709"/>
    <w:rsid w:val="008E77A5"/>
    <w:rsid w:val="008F1295"/>
    <w:rsid w:val="00912880"/>
    <w:rsid w:val="0092094B"/>
    <w:rsid w:val="00926993"/>
    <w:rsid w:val="00932B85"/>
    <w:rsid w:val="0094036B"/>
    <w:rsid w:val="00940E80"/>
    <w:rsid w:val="009463A1"/>
    <w:rsid w:val="00960B40"/>
    <w:rsid w:val="00974278"/>
    <w:rsid w:val="00984FDA"/>
    <w:rsid w:val="00992C71"/>
    <w:rsid w:val="009B10CC"/>
    <w:rsid w:val="009B201E"/>
    <w:rsid w:val="009B275E"/>
    <w:rsid w:val="009B422C"/>
    <w:rsid w:val="009B6FC6"/>
    <w:rsid w:val="009C5523"/>
    <w:rsid w:val="009D10FE"/>
    <w:rsid w:val="009D47A0"/>
    <w:rsid w:val="009F0434"/>
    <w:rsid w:val="009F63E3"/>
    <w:rsid w:val="00A02161"/>
    <w:rsid w:val="00A06BF2"/>
    <w:rsid w:val="00A07513"/>
    <w:rsid w:val="00A12AB8"/>
    <w:rsid w:val="00A328D1"/>
    <w:rsid w:val="00A351BB"/>
    <w:rsid w:val="00A52DC4"/>
    <w:rsid w:val="00A6048C"/>
    <w:rsid w:val="00A670AB"/>
    <w:rsid w:val="00A711B2"/>
    <w:rsid w:val="00A741A3"/>
    <w:rsid w:val="00A75072"/>
    <w:rsid w:val="00A914C0"/>
    <w:rsid w:val="00A91D0B"/>
    <w:rsid w:val="00A932AD"/>
    <w:rsid w:val="00A96001"/>
    <w:rsid w:val="00AA0DB1"/>
    <w:rsid w:val="00AA4714"/>
    <w:rsid w:val="00AA6834"/>
    <w:rsid w:val="00AA734E"/>
    <w:rsid w:val="00AA7C29"/>
    <w:rsid w:val="00AE4E39"/>
    <w:rsid w:val="00B0195C"/>
    <w:rsid w:val="00B04F03"/>
    <w:rsid w:val="00B06A43"/>
    <w:rsid w:val="00B06BDB"/>
    <w:rsid w:val="00B12BCA"/>
    <w:rsid w:val="00B17330"/>
    <w:rsid w:val="00B17F71"/>
    <w:rsid w:val="00B34E1B"/>
    <w:rsid w:val="00B34F2C"/>
    <w:rsid w:val="00B4074A"/>
    <w:rsid w:val="00B5431F"/>
    <w:rsid w:val="00B62327"/>
    <w:rsid w:val="00B64FA8"/>
    <w:rsid w:val="00BA594F"/>
    <w:rsid w:val="00BB3987"/>
    <w:rsid w:val="00BB4FB5"/>
    <w:rsid w:val="00BB6235"/>
    <w:rsid w:val="00BC31D5"/>
    <w:rsid w:val="00BD5C39"/>
    <w:rsid w:val="00BE1A6C"/>
    <w:rsid w:val="00BE22EE"/>
    <w:rsid w:val="00BE3EF6"/>
    <w:rsid w:val="00BE454C"/>
    <w:rsid w:val="00BF0ADB"/>
    <w:rsid w:val="00BF406F"/>
    <w:rsid w:val="00BF6635"/>
    <w:rsid w:val="00C02C9A"/>
    <w:rsid w:val="00C2596B"/>
    <w:rsid w:val="00C27232"/>
    <w:rsid w:val="00C367EB"/>
    <w:rsid w:val="00C50190"/>
    <w:rsid w:val="00C56920"/>
    <w:rsid w:val="00C6487C"/>
    <w:rsid w:val="00C677D8"/>
    <w:rsid w:val="00C73D03"/>
    <w:rsid w:val="00C745A0"/>
    <w:rsid w:val="00C75977"/>
    <w:rsid w:val="00C761C3"/>
    <w:rsid w:val="00C933F8"/>
    <w:rsid w:val="00C957EF"/>
    <w:rsid w:val="00C95BE0"/>
    <w:rsid w:val="00CA0018"/>
    <w:rsid w:val="00CB3770"/>
    <w:rsid w:val="00CB7734"/>
    <w:rsid w:val="00CC0371"/>
    <w:rsid w:val="00CC5BB1"/>
    <w:rsid w:val="00CD1FFB"/>
    <w:rsid w:val="00D051AE"/>
    <w:rsid w:val="00D10B53"/>
    <w:rsid w:val="00D21CEB"/>
    <w:rsid w:val="00D30127"/>
    <w:rsid w:val="00D305AA"/>
    <w:rsid w:val="00D31D14"/>
    <w:rsid w:val="00D34010"/>
    <w:rsid w:val="00D37704"/>
    <w:rsid w:val="00D424D4"/>
    <w:rsid w:val="00D54876"/>
    <w:rsid w:val="00D709D2"/>
    <w:rsid w:val="00D71D02"/>
    <w:rsid w:val="00D72560"/>
    <w:rsid w:val="00D75BC7"/>
    <w:rsid w:val="00D75FBA"/>
    <w:rsid w:val="00D95B8A"/>
    <w:rsid w:val="00DA07E3"/>
    <w:rsid w:val="00DA32C0"/>
    <w:rsid w:val="00DB1F37"/>
    <w:rsid w:val="00DB2E7B"/>
    <w:rsid w:val="00DC3566"/>
    <w:rsid w:val="00DC7566"/>
    <w:rsid w:val="00E036CA"/>
    <w:rsid w:val="00E25DEC"/>
    <w:rsid w:val="00E31C89"/>
    <w:rsid w:val="00E328AE"/>
    <w:rsid w:val="00E3379B"/>
    <w:rsid w:val="00E412A8"/>
    <w:rsid w:val="00E5407C"/>
    <w:rsid w:val="00E57B6B"/>
    <w:rsid w:val="00E6626E"/>
    <w:rsid w:val="00E6744E"/>
    <w:rsid w:val="00E6760F"/>
    <w:rsid w:val="00E71C09"/>
    <w:rsid w:val="00E7690E"/>
    <w:rsid w:val="00E86F3B"/>
    <w:rsid w:val="00E909D4"/>
    <w:rsid w:val="00EA0308"/>
    <w:rsid w:val="00EB2383"/>
    <w:rsid w:val="00EC1EFC"/>
    <w:rsid w:val="00ED25B6"/>
    <w:rsid w:val="00EE206A"/>
    <w:rsid w:val="00F12FDF"/>
    <w:rsid w:val="00F1476C"/>
    <w:rsid w:val="00F20459"/>
    <w:rsid w:val="00F25CC7"/>
    <w:rsid w:val="00F30233"/>
    <w:rsid w:val="00F34933"/>
    <w:rsid w:val="00F56104"/>
    <w:rsid w:val="00F62F3F"/>
    <w:rsid w:val="00F74EFF"/>
    <w:rsid w:val="00F8005C"/>
    <w:rsid w:val="00F82001"/>
    <w:rsid w:val="00F97B8F"/>
    <w:rsid w:val="00FC3314"/>
    <w:rsid w:val="00FC733A"/>
    <w:rsid w:val="00FD6E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3F729325"/>
  <w15:chartTrackingRefBased/>
  <w15:docId w15:val="{6E2F46E1-5AA3-4E63-B498-F54726703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link w:val="Heading1Char"/>
    <w:uiPriority w:val="9"/>
    <w:qFormat/>
    <w:rsid w:val="000D4592"/>
    <w:pPr>
      <w:outlineLvl w:val="0"/>
    </w:pPr>
    <w:rPr>
      <w:rFonts w:ascii="Arial" w:hAnsi="Arial" w:cs="Arial"/>
      <w:b/>
      <w:sz w:val="22"/>
      <w:szCs w:val="22"/>
    </w:rPr>
  </w:style>
  <w:style w:type="paragraph" w:styleId="Heading2">
    <w:name w:val="heading 2"/>
    <w:basedOn w:val="Normal"/>
    <w:next w:val="Normal"/>
    <w:link w:val="Heading2Char"/>
    <w:uiPriority w:val="9"/>
    <w:qFormat/>
    <w:pPr>
      <w:keepNext/>
      <w:numPr>
        <w:ilvl w:val="1"/>
        <w:numId w:val="1"/>
      </w:numPr>
      <w:tabs>
        <w:tab w:val="left" w:pos="1418"/>
        <w:tab w:val="left" w:pos="2552"/>
        <w:tab w:val="left" w:pos="5954"/>
      </w:tabs>
      <w:outlineLvl w:val="1"/>
    </w:pPr>
    <w:rPr>
      <w:b/>
      <w:sz w:val="24"/>
      <w:lang w:val="en-GB"/>
    </w:rPr>
  </w:style>
  <w:style w:type="paragraph" w:styleId="Heading3">
    <w:name w:val="heading 3"/>
    <w:basedOn w:val="Normal"/>
    <w:next w:val="Normal"/>
    <w:link w:val="Heading3Char"/>
    <w:uiPriority w:val="9"/>
    <w:qFormat/>
    <w:pPr>
      <w:keepNext/>
      <w:numPr>
        <w:ilvl w:val="2"/>
        <w:numId w:val="1"/>
      </w:numPr>
      <w:jc w:val="right"/>
      <w:outlineLvl w:val="2"/>
    </w:pPr>
    <w:rPr>
      <w:b/>
      <w:i/>
      <w:sz w:val="24"/>
    </w:rPr>
  </w:style>
  <w:style w:type="paragraph" w:styleId="Heading4">
    <w:name w:val="heading 4"/>
    <w:basedOn w:val="Normal"/>
    <w:next w:val="Normal"/>
    <w:link w:val="Heading4Char"/>
    <w:uiPriority w:val="9"/>
    <w:qFormat/>
    <w:rsid w:val="00C50190"/>
    <w:pPr>
      <w:keepNext/>
      <w:numPr>
        <w:ilvl w:val="3"/>
        <w:numId w:val="1"/>
      </w:numPr>
      <w:spacing w:before="240" w:after="60"/>
      <w:outlineLvl w:val="3"/>
    </w:pPr>
    <w:rPr>
      <w:b/>
      <w:bCs/>
      <w:sz w:val="28"/>
      <w:szCs w:val="28"/>
    </w:rPr>
  </w:style>
  <w:style w:type="paragraph" w:styleId="Heading5">
    <w:name w:val="heading 5"/>
    <w:basedOn w:val="Normal"/>
    <w:next w:val="Normal"/>
    <w:qFormat/>
    <w:rsid w:val="00C50190"/>
    <w:pPr>
      <w:numPr>
        <w:ilvl w:val="4"/>
        <w:numId w:val="1"/>
      </w:numPr>
      <w:spacing w:before="240" w:after="60"/>
      <w:outlineLvl w:val="4"/>
    </w:pPr>
    <w:rPr>
      <w:b/>
      <w:bCs/>
      <w:i/>
      <w:iCs/>
      <w:sz w:val="26"/>
      <w:szCs w:val="26"/>
    </w:rPr>
  </w:style>
  <w:style w:type="paragraph" w:styleId="Heading6">
    <w:name w:val="heading 6"/>
    <w:basedOn w:val="Normal"/>
    <w:next w:val="Normal"/>
    <w:qFormat/>
    <w:rsid w:val="00C50190"/>
    <w:pPr>
      <w:numPr>
        <w:ilvl w:val="5"/>
        <w:numId w:val="1"/>
      </w:numPr>
      <w:spacing w:before="240" w:after="60"/>
      <w:outlineLvl w:val="5"/>
    </w:pPr>
    <w:rPr>
      <w:b/>
      <w:bCs/>
      <w:sz w:val="22"/>
      <w:szCs w:val="22"/>
    </w:rPr>
  </w:style>
  <w:style w:type="paragraph" w:styleId="Heading7">
    <w:name w:val="heading 7"/>
    <w:basedOn w:val="Normal"/>
    <w:next w:val="Normal"/>
    <w:qFormat/>
    <w:rsid w:val="00C50190"/>
    <w:pPr>
      <w:numPr>
        <w:ilvl w:val="6"/>
        <w:numId w:val="1"/>
      </w:numPr>
      <w:spacing w:before="240" w:after="60"/>
      <w:outlineLvl w:val="6"/>
    </w:pPr>
    <w:rPr>
      <w:sz w:val="24"/>
      <w:szCs w:val="24"/>
    </w:rPr>
  </w:style>
  <w:style w:type="paragraph" w:styleId="Heading8">
    <w:name w:val="heading 8"/>
    <w:basedOn w:val="Normal"/>
    <w:next w:val="Normal"/>
    <w:qFormat/>
    <w:rsid w:val="00C50190"/>
    <w:pPr>
      <w:numPr>
        <w:ilvl w:val="7"/>
        <w:numId w:val="1"/>
      </w:numPr>
      <w:spacing w:before="240" w:after="60"/>
      <w:outlineLvl w:val="7"/>
    </w:pPr>
    <w:rPr>
      <w:i/>
      <w:iCs/>
      <w:sz w:val="24"/>
      <w:szCs w:val="24"/>
    </w:rPr>
  </w:style>
  <w:style w:type="paragraph" w:styleId="Heading9">
    <w:name w:val="heading 9"/>
    <w:basedOn w:val="Normal"/>
    <w:next w:val="Normal"/>
    <w:qFormat/>
    <w:rsid w:val="00C5019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3EF6"/>
    <w:rPr>
      <w:rFonts w:ascii="Arial" w:hAnsi="Arial" w:cs="Arial"/>
      <w:b/>
      <w:sz w:val="22"/>
      <w:szCs w:val="22"/>
      <w:lang w:val="en-US" w:eastAsia="en-US"/>
    </w:rPr>
  </w:style>
  <w:style w:type="character" w:customStyle="1" w:styleId="Heading2Char">
    <w:name w:val="Heading 2 Char"/>
    <w:basedOn w:val="DefaultParagraphFont"/>
    <w:link w:val="Heading2"/>
    <w:uiPriority w:val="9"/>
    <w:rsid w:val="00BE3EF6"/>
    <w:rPr>
      <w:b/>
      <w:sz w:val="24"/>
      <w:lang w:eastAsia="en-US"/>
    </w:rPr>
  </w:style>
  <w:style w:type="character" w:customStyle="1" w:styleId="Heading3Char">
    <w:name w:val="Heading 3 Char"/>
    <w:basedOn w:val="DefaultParagraphFont"/>
    <w:link w:val="Heading3"/>
    <w:uiPriority w:val="9"/>
    <w:rsid w:val="00BE3EF6"/>
    <w:rPr>
      <w:b/>
      <w:i/>
      <w:sz w:val="24"/>
      <w:lang w:val="en-US"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BE3EF6"/>
    <w:rPr>
      <w:lang w:val="en-US"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sid w:val="00BE3EF6"/>
    <w:rPr>
      <w:lang w:val="en-US" w:eastAsia="en-US"/>
    </w:rPr>
  </w:style>
  <w:style w:type="paragraph" w:styleId="BodyText">
    <w:name w:val="Body Text"/>
    <w:basedOn w:val="Normal"/>
    <w:pPr>
      <w:jc w:val="both"/>
    </w:pPr>
    <w:rPr>
      <w:sz w:val="24"/>
    </w:rPr>
  </w:style>
  <w:style w:type="paragraph" w:styleId="BodyText2">
    <w:name w:val="Body Text 2"/>
    <w:basedOn w:val="Normal"/>
    <w:rPr>
      <w:b/>
      <w:sz w:val="24"/>
    </w:rPr>
  </w:style>
  <w:style w:type="character" w:styleId="PageNumber">
    <w:name w:val="page number"/>
    <w:basedOn w:val="DefaultParagraphFont"/>
  </w:style>
  <w:style w:type="paragraph" w:styleId="BodyText3">
    <w:name w:val="Body Text 3"/>
    <w:basedOn w:val="Normal"/>
    <w:rPr>
      <w:sz w:val="24"/>
    </w:rPr>
  </w:style>
  <w:style w:type="paragraph" w:styleId="Title">
    <w:name w:val="Title"/>
    <w:basedOn w:val="Normal"/>
    <w:qFormat/>
    <w:pPr>
      <w:jc w:val="center"/>
    </w:pPr>
    <w:rPr>
      <w:b/>
      <w:sz w:val="24"/>
      <w:lang w:val="en-GB"/>
    </w:rPr>
  </w:style>
  <w:style w:type="table" w:styleId="TableGrid">
    <w:name w:val="Table Grid"/>
    <w:basedOn w:val="TableNormal"/>
    <w:uiPriority w:val="39"/>
    <w:rsid w:val="00635A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35A30"/>
    <w:rPr>
      <w:color w:val="0000FF"/>
      <w:u w:val="single"/>
    </w:rPr>
  </w:style>
  <w:style w:type="paragraph" w:customStyle="1" w:styleId="DocumentTitle">
    <w:name w:val="Document Title"/>
    <w:basedOn w:val="Normal"/>
    <w:rsid w:val="00635A30"/>
    <w:pPr>
      <w:jc w:val="both"/>
    </w:pPr>
    <w:rPr>
      <w:rFonts w:ascii="Arial" w:hAnsi="Arial"/>
      <w:b/>
      <w:sz w:val="36"/>
      <w:szCs w:val="32"/>
      <w:lang w:val="en-AU" w:eastAsia="en-AU"/>
    </w:rPr>
  </w:style>
  <w:style w:type="character" w:styleId="FollowedHyperlink">
    <w:name w:val="FollowedHyperlink"/>
    <w:uiPriority w:val="99"/>
    <w:rsid w:val="00F1476C"/>
    <w:rPr>
      <w:color w:val="800080"/>
      <w:u w:val="single"/>
    </w:rPr>
  </w:style>
  <w:style w:type="paragraph" w:styleId="BalloonText">
    <w:name w:val="Balloon Text"/>
    <w:basedOn w:val="Normal"/>
    <w:link w:val="BalloonTextChar"/>
    <w:uiPriority w:val="99"/>
    <w:rsid w:val="005A6C40"/>
    <w:rPr>
      <w:rFonts w:ascii="Tahoma" w:hAnsi="Tahoma" w:cs="Tahoma"/>
      <w:sz w:val="16"/>
      <w:szCs w:val="16"/>
    </w:rPr>
  </w:style>
  <w:style w:type="character" w:customStyle="1" w:styleId="BalloonTextChar">
    <w:name w:val="Balloon Text Char"/>
    <w:link w:val="BalloonText"/>
    <w:uiPriority w:val="99"/>
    <w:rsid w:val="005A6C40"/>
    <w:rPr>
      <w:rFonts w:ascii="Tahoma" w:hAnsi="Tahoma" w:cs="Tahoma"/>
      <w:sz w:val="16"/>
      <w:szCs w:val="16"/>
      <w:lang w:val="en-US" w:eastAsia="en-US"/>
    </w:rPr>
  </w:style>
  <w:style w:type="paragraph" w:customStyle="1" w:styleId="Pa5">
    <w:name w:val="Pa5"/>
    <w:basedOn w:val="Normal"/>
    <w:next w:val="Normal"/>
    <w:uiPriority w:val="99"/>
    <w:rsid w:val="00866970"/>
    <w:pPr>
      <w:autoSpaceDE w:val="0"/>
      <w:autoSpaceDN w:val="0"/>
      <w:adjustRightInd w:val="0"/>
      <w:spacing w:line="201" w:lineRule="atLeast"/>
    </w:pPr>
    <w:rPr>
      <w:rFonts w:ascii="Helvetica 45 Light" w:eastAsia="Calibri" w:hAnsi="Helvetica 45 Light"/>
      <w:sz w:val="24"/>
      <w:szCs w:val="24"/>
      <w:lang w:val="en-GB"/>
    </w:rPr>
  </w:style>
  <w:style w:type="paragraph" w:styleId="TOC1">
    <w:name w:val="toc 1"/>
    <w:basedOn w:val="Normal"/>
    <w:next w:val="Normal"/>
    <w:autoRedefine/>
    <w:uiPriority w:val="39"/>
    <w:unhideWhenUsed/>
    <w:rsid w:val="00C56920"/>
    <w:pPr>
      <w:spacing w:after="100" w:line="276" w:lineRule="auto"/>
    </w:pPr>
    <w:rPr>
      <w:rFonts w:asciiTheme="minorHAnsi" w:eastAsiaTheme="minorHAnsi" w:hAnsiTheme="minorHAnsi" w:cstheme="minorBidi"/>
      <w:sz w:val="22"/>
      <w:szCs w:val="22"/>
      <w:lang w:val="en-GB"/>
    </w:rPr>
  </w:style>
  <w:style w:type="paragraph" w:styleId="TOC2">
    <w:name w:val="toc 2"/>
    <w:basedOn w:val="Normal"/>
    <w:next w:val="Normal"/>
    <w:autoRedefine/>
    <w:uiPriority w:val="39"/>
    <w:rsid w:val="000D4592"/>
    <w:pPr>
      <w:spacing w:after="100"/>
      <w:ind w:left="200"/>
    </w:pPr>
  </w:style>
  <w:style w:type="paragraph" w:styleId="ListParagraph">
    <w:name w:val="List Paragraph"/>
    <w:basedOn w:val="Normal"/>
    <w:uiPriority w:val="34"/>
    <w:qFormat/>
    <w:rsid w:val="000D4592"/>
    <w:pPr>
      <w:ind w:left="720"/>
      <w:contextualSpacing/>
    </w:pPr>
  </w:style>
  <w:style w:type="paragraph" w:styleId="TOCHeading">
    <w:name w:val="TOC Heading"/>
    <w:basedOn w:val="Heading1"/>
    <w:next w:val="Normal"/>
    <w:uiPriority w:val="39"/>
    <w:unhideWhenUsed/>
    <w:qFormat/>
    <w:rsid w:val="00BE3EF6"/>
    <w:pPr>
      <w:keepNext/>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 w:type="paragraph" w:customStyle="1" w:styleId="Default">
    <w:name w:val="Default"/>
    <w:rsid w:val="00BE3EF6"/>
    <w:pPr>
      <w:autoSpaceDE w:val="0"/>
      <w:autoSpaceDN w:val="0"/>
      <w:adjustRightInd w:val="0"/>
    </w:pPr>
    <w:rPr>
      <w:rFonts w:ascii="Arial" w:hAnsi="Arial" w:cs="Arial"/>
      <w:color w:val="000000"/>
      <w:sz w:val="24"/>
      <w:szCs w:val="24"/>
    </w:rPr>
  </w:style>
  <w:style w:type="paragraph" w:styleId="TOC3">
    <w:name w:val="toc 3"/>
    <w:basedOn w:val="Normal"/>
    <w:next w:val="Normal"/>
    <w:autoRedefine/>
    <w:uiPriority w:val="39"/>
    <w:unhideWhenUsed/>
    <w:rsid w:val="00BE3EF6"/>
    <w:pPr>
      <w:spacing w:after="100" w:line="259" w:lineRule="auto"/>
      <w:ind w:left="440"/>
    </w:pPr>
    <w:rPr>
      <w:rFonts w:asciiTheme="minorHAnsi" w:eastAsiaTheme="minorHAnsi" w:hAnsiTheme="minorHAnsi" w:cstheme="minorBidi"/>
      <w:sz w:val="22"/>
      <w:szCs w:val="22"/>
      <w:lang w:val="en-GB"/>
    </w:rPr>
  </w:style>
  <w:style w:type="paragraph" w:styleId="FootnoteText">
    <w:name w:val="footnote text"/>
    <w:basedOn w:val="Normal"/>
    <w:link w:val="FootnoteTextChar"/>
    <w:uiPriority w:val="99"/>
    <w:unhideWhenUsed/>
    <w:rsid w:val="00BE3EF6"/>
    <w:rPr>
      <w:rFonts w:asciiTheme="minorHAnsi" w:eastAsiaTheme="minorHAnsi" w:hAnsiTheme="minorHAnsi" w:cstheme="minorBidi"/>
      <w:lang w:val="en-GB"/>
    </w:rPr>
  </w:style>
  <w:style w:type="character" w:customStyle="1" w:styleId="FootnoteTextChar">
    <w:name w:val="Footnote Text Char"/>
    <w:basedOn w:val="DefaultParagraphFont"/>
    <w:link w:val="FootnoteText"/>
    <w:uiPriority w:val="99"/>
    <w:rsid w:val="00BE3EF6"/>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BE3EF6"/>
    <w:rPr>
      <w:vertAlign w:val="superscript"/>
    </w:rPr>
  </w:style>
  <w:style w:type="paragraph" w:styleId="BodyTextIndent">
    <w:name w:val="Body Text Indent"/>
    <w:basedOn w:val="Normal"/>
    <w:link w:val="BodyTextIndentChar"/>
    <w:uiPriority w:val="99"/>
    <w:unhideWhenUsed/>
    <w:rsid w:val="00BE3EF6"/>
    <w:pPr>
      <w:spacing w:after="120"/>
      <w:ind w:left="283"/>
    </w:pPr>
    <w:rPr>
      <w:sz w:val="24"/>
      <w:szCs w:val="24"/>
    </w:rPr>
  </w:style>
  <w:style w:type="character" w:customStyle="1" w:styleId="BodyTextIndentChar">
    <w:name w:val="Body Text Indent Char"/>
    <w:basedOn w:val="DefaultParagraphFont"/>
    <w:link w:val="BodyTextIndent"/>
    <w:uiPriority w:val="99"/>
    <w:rsid w:val="00BE3EF6"/>
    <w:rPr>
      <w:sz w:val="24"/>
      <w:szCs w:val="24"/>
      <w:lang w:val="en-US" w:eastAsia="en-US"/>
    </w:rPr>
  </w:style>
  <w:style w:type="paragraph" w:styleId="ListBullet">
    <w:name w:val="List Bullet"/>
    <w:basedOn w:val="Normal"/>
    <w:rsid w:val="006A60AB"/>
    <w:pPr>
      <w:numPr>
        <w:numId w:val="26"/>
      </w:numPr>
    </w:pPr>
    <w:rPr>
      <w:sz w:val="24"/>
      <w:szCs w:val="24"/>
    </w:rPr>
  </w:style>
  <w:style w:type="paragraph" w:styleId="NoSpacing">
    <w:name w:val="No Spacing"/>
    <w:uiPriority w:val="1"/>
    <w:qFormat/>
    <w:rsid w:val="00C745A0"/>
    <w:rPr>
      <w:rFonts w:asciiTheme="minorHAnsi" w:eastAsiaTheme="minorHAnsi" w:hAnsiTheme="minorHAnsi" w:cstheme="minorBidi"/>
      <w:sz w:val="22"/>
      <w:szCs w:val="22"/>
      <w:lang w:eastAsia="en-US"/>
    </w:rPr>
  </w:style>
  <w:style w:type="character" w:styleId="UnresolvedMention">
    <w:name w:val="Unresolved Mention"/>
    <w:basedOn w:val="DefaultParagraphFont"/>
    <w:uiPriority w:val="99"/>
    <w:semiHidden/>
    <w:unhideWhenUsed/>
    <w:rsid w:val="003807B2"/>
    <w:rPr>
      <w:color w:val="605E5C"/>
      <w:shd w:val="clear" w:color="auto" w:fill="E1DFDD"/>
    </w:rPr>
  </w:style>
  <w:style w:type="table" w:styleId="TableGrid1">
    <w:name w:val="Table Grid 1"/>
    <w:basedOn w:val="TableNormal"/>
    <w:rsid w:val="001F70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next w:val="TableGrid"/>
    <w:rsid w:val="001F7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mainheading">
    <w:name w:val="h2_mainheading"/>
    <w:basedOn w:val="Normal"/>
    <w:rsid w:val="001F70C1"/>
    <w:pPr>
      <w:pBdr>
        <w:bottom w:val="single" w:sz="6" w:space="0" w:color="0495DF"/>
      </w:pBdr>
      <w:spacing w:before="100" w:beforeAutospacing="1" w:after="100" w:afterAutospacing="1" w:line="336" w:lineRule="auto"/>
      <w:jc w:val="both"/>
    </w:pPr>
    <w:rPr>
      <w:rFonts w:eastAsia="Calibri"/>
      <w:b/>
      <w:bCs/>
      <w:color w:val="50575B"/>
      <w:sz w:val="31"/>
      <w:szCs w:val="31"/>
      <w:lang w:val="en-GB" w:eastAsia="en-GB"/>
    </w:rPr>
  </w:style>
  <w:style w:type="paragraph" w:customStyle="1" w:styleId="DfESOutNumbered1">
    <w:name w:val="DfESOutNumbered1"/>
    <w:basedOn w:val="Normal"/>
    <w:link w:val="DfESOutNumbered1Char"/>
    <w:qFormat/>
    <w:rsid w:val="001F70C1"/>
    <w:pPr>
      <w:widowControl w:val="0"/>
      <w:numPr>
        <w:numId w:val="29"/>
      </w:numPr>
      <w:overflowPunct w:val="0"/>
      <w:autoSpaceDE w:val="0"/>
      <w:autoSpaceDN w:val="0"/>
      <w:adjustRightInd w:val="0"/>
      <w:spacing w:after="120" w:line="288" w:lineRule="auto"/>
      <w:textAlignment w:val="baseline"/>
    </w:pPr>
    <w:rPr>
      <w:rFonts w:ascii="Arial" w:hAnsi="Arial" w:cs="Arial"/>
      <w:sz w:val="24"/>
      <w:szCs w:val="24"/>
      <w:lang w:val="en-GB"/>
    </w:rPr>
  </w:style>
  <w:style w:type="character" w:customStyle="1" w:styleId="DfESOutNumbered1Char">
    <w:name w:val="DfESOutNumbered1 Char"/>
    <w:link w:val="DfESOutNumbered1"/>
    <w:rsid w:val="001F70C1"/>
    <w:rPr>
      <w:rFonts w:ascii="Arial" w:hAnsi="Arial" w:cs="Arial"/>
      <w:sz w:val="24"/>
      <w:szCs w:val="24"/>
      <w:lang w:eastAsia="en-US"/>
    </w:rPr>
  </w:style>
  <w:style w:type="paragraph" w:styleId="NormalWeb">
    <w:name w:val="Normal (Web)"/>
    <w:basedOn w:val="Normal"/>
    <w:uiPriority w:val="99"/>
    <w:unhideWhenUsed/>
    <w:rsid w:val="001F70C1"/>
    <w:pPr>
      <w:spacing w:after="160" w:line="259" w:lineRule="auto"/>
    </w:pPr>
    <w:rPr>
      <w:rFonts w:eastAsiaTheme="minorHAnsi"/>
      <w:sz w:val="24"/>
      <w:szCs w:val="24"/>
      <w:lang w:val="en-GB"/>
    </w:rPr>
  </w:style>
  <w:style w:type="character" w:customStyle="1" w:styleId="Heading4Char">
    <w:name w:val="Heading 4 Char"/>
    <w:basedOn w:val="DefaultParagraphFont"/>
    <w:link w:val="Heading4"/>
    <w:uiPriority w:val="9"/>
    <w:rsid w:val="001F70C1"/>
    <w:rPr>
      <w:b/>
      <w:bCs/>
      <w:sz w:val="28"/>
      <w:szCs w:val="28"/>
      <w:lang w:val="en-US" w:eastAsia="en-US"/>
    </w:rPr>
  </w:style>
  <w:style w:type="paragraph" w:styleId="ListNumber">
    <w:name w:val="List Number"/>
    <w:basedOn w:val="Normal"/>
    <w:unhideWhenUsed/>
    <w:rsid w:val="001F70C1"/>
    <w:pPr>
      <w:numPr>
        <w:numId w:val="36"/>
      </w:numPr>
      <w:spacing w:after="240" w:line="288" w:lineRule="auto"/>
      <w:contextualSpacing/>
    </w:pPr>
    <w:rPr>
      <w:rFonts w:ascii="Arial" w:hAnsi="Arial"/>
      <w:sz w:val="24"/>
      <w:szCs w:val="24"/>
      <w:lang w:val="en-GB" w:eastAsia="en-GB"/>
    </w:rPr>
  </w:style>
  <w:style w:type="character" w:styleId="CommentReference">
    <w:name w:val="annotation reference"/>
    <w:basedOn w:val="DefaultParagraphFont"/>
    <w:uiPriority w:val="99"/>
    <w:unhideWhenUsed/>
    <w:rsid w:val="001F70C1"/>
    <w:rPr>
      <w:sz w:val="16"/>
      <w:szCs w:val="16"/>
    </w:rPr>
  </w:style>
  <w:style w:type="paragraph" w:styleId="CommentText">
    <w:name w:val="annotation text"/>
    <w:basedOn w:val="Normal"/>
    <w:link w:val="CommentTextChar"/>
    <w:uiPriority w:val="99"/>
    <w:unhideWhenUsed/>
    <w:rsid w:val="001F70C1"/>
    <w:pPr>
      <w:spacing w:after="160"/>
    </w:pPr>
    <w:rPr>
      <w:rFonts w:asciiTheme="minorHAnsi" w:eastAsiaTheme="minorHAnsi" w:hAnsiTheme="minorHAnsi" w:cstheme="minorBidi"/>
      <w:lang w:val="en-GB"/>
    </w:rPr>
  </w:style>
  <w:style w:type="character" w:customStyle="1" w:styleId="CommentTextChar">
    <w:name w:val="Comment Text Char"/>
    <w:basedOn w:val="DefaultParagraphFont"/>
    <w:link w:val="CommentText"/>
    <w:uiPriority w:val="99"/>
    <w:rsid w:val="001F70C1"/>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unhideWhenUsed/>
    <w:rsid w:val="001F70C1"/>
    <w:rPr>
      <w:b/>
      <w:bCs/>
    </w:rPr>
  </w:style>
  <w:style w:type="character" w:customStyle="1" w:styleId="CommentSubjectChar">
    <w:name w:val="Comment Subject Char"/>
    <w:basedOn w:val="CommentTextChar"/>
    <w:link w:val="CommentSubject"/>
    <w:uiPriority w:val="99"/>
    <w:rsid w:val="001F70C1"/>
    <w:rPr>
      <w:rFonts w:asciiTheme="minorHAnsi" w:eastAsiaTheme="minorHAnsi" w:hAnsiTheme="minorHAnsi" w:cstheme="minorBidi"/>
      <w:b/>
      <w:bCs/>
      <w:lang w:eastAsia="en-US"/>
    </w:rPr>
  </w:style>
  <w:style w:type="character" w:customStyle="1" w:styleId="footnotedescriptionChar">
    <w:name w:val="footnote description Char"/>
    <w:link w:val="footnotedescription"/>
    <w:locked/>
    <w:rsid w:val="001F70C1"/>
    <w:rPr>
      <w:rFonts w:eastAsia="Arial"/>
      <w:color w:val="000000"/>
      <w:sz w:val="18"/>
    </w:rPr>
  </w:style>
  <w:style w:type="paragraph" w:customStyle="1" w:styleId="footnotedescription">
    <w:name w:val="footnote description"/>
    <w:next w:val="Normal"/>
    <w:link w:val="footnotedescriptionChar"/>
    <w:rsid w:val="001F70C1"/>
    <w:pPr>
      <w:spacing w:line="256" w:lineRule="auto"/>
    </w:pPr>
    <w:rPr>
      <w:rFonts w:eastAsia="Arial"/>
      <w:color w:val="000000"/>
      <w:sz w:val="18"/>
    </w:rPr>
  </w:style>
  <w:style w:type="character" w:customStyle="1" w:styleId="footnotemark">
    <w:name w:val="footnote mark"/>
    <w:rsid w:val="001F70C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33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davidchambers@stgerardswidnes.co.uk" TargetMode="External"/><Relationship Id="rId117" Type="http://schemas.openxmlformats.org/officeDocument/2006/relationships/footer" Target="footer3.xml"/><Relationship Id="rId21" Type="http://schemas.openxmlformats.org/officeDocument/2006/relationships/hyperlink" Target="mailto:head@st-gerards.halton.sch.uk" TargetMode="External"/><Relationship Id="rId42" Type="http://schemas.openxmlformats.org/officeDocument/2006/relationships/hyperlink" Target="http://www.legislation.gov.uk/uksi/2009/1547/contents/made" TargetMode="External"/><Relationship Id="rId47" Type="http://schemas.openxmlformats.org/officeDocument/2006/relationships/hyperlink" Target="https://www.legislation.gov.uk/ukpga/2019/2/contents/enacted" TargetMode="External"/><Relationship Id="rId63" Type="http://schemas.openxmlformats.org/officeDocument/2006/relationships/hyperlink" Target="https://www.gov.uk/government/uploads/system/uploads/attachment_data/file/512906/Multi_Agency_Statutory_Guidance_on_FGM__-_FINAL.pdf" TargetMode="External"/><Relationship Id="rId68" Type="http://schemas.openxmlformats.org/officeDocument/2006/relationships/hyperlink" Target="https://www.npcc.police.uk/documents/Children%20and%20Young%20people/When%20to%20call%20the%20police%20guidance%20for%20schools%20and%20colleges.pdf" TargetMode="External"/><Relationship Id="rId84" Type="http://schemas.openxmlformats.org/officeDocument/2006/relationships/hyperlink" Target="https://haltonsafeguardingchildrenpartnership.org.uk/professionals/child-sexual-abuse-2" TargetMode="External"/><Relationship Id="rId89" Type="http://schemas.openxmlformats.org/officeDocument/2006/relationships/hyperlink" Target="https://www.cheshire.police.uk/advice/advice-and-information/t/prevent/prevent/" TargetMode="External"/><Relationship Id="rId112" Type="http://schemas.openxmlformats.org/officeDocument/2006/relationships/image" Target="media/image8.emf"/><Relationship Id="rId16" Type="http://schemas.openxmlformats.org/officeDocument/2006/relationships/hyperlink" Target="http://www.legislation.gov.uk/ukpga/1989/41/section/17" TargetMode="External"/><Relationship Id="rId107" Type="http://schemas.openxmlformats.org/officeDocument/2006/relationships/hyperlink" Target="https://haltonchildrenstrust.co.uk/wp-content/uploads/2022/07/Halton-Continuum-of-Need-Framework-2022.pdf" TargetMode="External"/><Relationship Id="rId11" Type="http://schemas.openxmlformats.org/officeDocument/2006/relationships/endnotes" Target="endnotes.xml"/><Relationship Id="rId32" Type="http://schemas.openxmlformats.org/officeDocument/2006/relationships/hyperlink" Target="https://haltonsafeguardingchildrenpartnership.org.uk/professionals/integrated-contact-and-referral-team-icart" TargetMode="External"/><Relationship Id="rId37" Type="http://schemas.openxmlformats.org/officeDocument/2006/relationships/hyperlink" Target="http://www.legislation.gov.uk/ukpga/2004/31/contents" TargetMode="External"/><Relationship Id="rId53" Type="http://schemas.openxmlformats.org/officeDocument/2006/relationships/hyperlink" Target="https://www.gov.uk/government/publications/virtual-school-head-role-extension-to-children-with-a-social-worker" TargetMode="External"/><Relationship Id="rId58" Type="http://schemas.openxmlformats.org/officeDocument/2006/relationships/hyperlink" Target="https://www.gov.uk/government/publications/what-to-do-if-youre-worried-a-child-is-being-abused--2" TargetMode="External"/><Relationship Id="rId74" Type="http://schemas.openxmlformats.org/officeDocument/2006/relationships/hyperlink" Target="https://www.support-people-vulnerable-to-radicalisation.service.gov.uk/portal" TargetMode="External"/><Relationship Id="rId79" Type="http://schemas.openxmlformats.org/officeDocument/2006/relationships/hyperlink" Target="https://haltonchildrenstrust.co.uk/halton-levels-of-need/" TargetMode="External"/><Relationship Id="rId102" Type="http://schemas.openxmlformats.org/officeDocument/2006/relationships/hyperlink" Target="https://www.gov.uk/government/publications/mental-health-and-behaviour-in-schools--2" TargetMode="External"/><Relationship Id="rId5" Type="http://schemas.openxmlformats.org/officeDocument/2006/relationships/customXml" Target="../customXml/item5.xml"/><Relationship Id="rId90" Type="http://schemas.openxmlformats.org/officeDocument/2006/relationships/hyperlink" Target="mailto:prevent@cheshire.pnn.police.uk" TargetMode="External"/><Relationship Id="rId95" Type="http://schemas.openxmlformats.org/officeDocument/2006/relationships/hyperlink" Target="https://www.gov.uk/bullying-at-school" TargetMode="External"/><Relationship Id="rId22" Type="http://schemas.openxmlformats.org/officeDocument/2006/relationships/hyperlink" Target="mailto:janefarrell@stgerardswidnes.co.uk" TargetMode="External"/><Relationship Id="rId27" Type="http://schemas.openxmlformats.org/officeDocument/2006/relationships/hyperlink" Target="mailto:danielmccabe@stgerardswidnes.co.uk" TargetMode="External"/><Relationship Id="rId43" Type="http://schemas.openxmlformats.org/officeDocument/2006/relationships/hyperlink" Target="http://www.legislation.gov.uk/ukpga/2014/6/contents/enacted" TargetMode="External"/><Relationship Id="rId48" Type="http://schemas.openxmlformats.org/officeDocument/2006/relationships/hyperlink" Target="https://www.gov.uk/government/publications/early-years-foundation-stage-framework--2" TargetMode="External"/><Relationship Id="rId64" Type="http://schemas.openxmlformats.org/officeDocument/2006/relationships/hyperlink" Target="https://www.gov.uk/government/publications/children-missing-education" TargetMode="External"/><Relationship Id="rId69" Type="http://schemas.openxmlformats.org/officeDocument/2006/relationships/hyperlink" Target="https://hcypsp.haltonsafeguarding.co.uk/" TargetMode="External"/><Relationship Id="rId113" Type="http://schemas.openxmlformats.org/officeDocument/2006/relationships/package" Target="embeddings/Microsoft_Word_Document.docx"/><Relationship Id="rId118" Type="http://schemas.openxmlformats.org/officeDocument/2006/relationships/fontTable" Target="fontTable.xml"/><Relationship Id="rId80" Type="http://schemas.openxmlformats.org/officeDocument/2006/relationships/hyperlink" Target="https://www.proceduresonline.com/pancheshire/halton/files/lado_threshold.pdf" TargetMode="External"/><Relationship Id="rId85" Type="http://schemas.openxmlformats.org/officeDocument/2006/relationships/hyperlink" Target="https://haltonsafeguardingchildrenpartnership.org.uk/professionals/child-sexual-abuse-2" TargetMode="External"/><Relationship Id="rId12" Type="http://schemas.openxmlformats.org/officeDocument/2006/relationships/image" Target="media/image1.jpeg"/><Relationship Id="rId17" Type="http://schemas.openxmlformats.org/officeDocument/2006/relationships/hyperlink" Target="https://www.legislation.gov.uk/ukpga/2002/32/section/175" TargetMode="External"/><Relationship Id="rId33" Type="http://schemas.openxmlformats.org/officeDocument/2006/relationships/hyperlink" Target="mailto:LADO@halton.gov.uk" TargetMode="External"/><Relationship Id="rId38" Type="http://schemas.openxmlformats.org/officeDocument/2006/relationships/hyperlink" Target="http://www.legislation.gov.uk/ukpga/2006/47/contents" TargetMode="External"/><Relationship Id="rId59" Type="http://schemas.openxmlformats.org/officeDocument/2006/relationships/hyperlink" Target="https://www.gov.uk/government/publications/safeguarding-practitioners-information-sharing-advice" TargetMode="External"/><Relationship Id="rId103" Type="http://schemas.openxmlformats.org/officeDocument/2006/relationships/hyperlink" Target="https://www3.halton.gov.uk/Pages/EducationandFamilies/Schools/SchoolAttendance.aspx" TargetMode="External"/><Relationship Id="rId108" Type="http://schemas.openxmlformats.org/officeDocument/2006/relationships/image" Target="media/image5.jpeg"/><Relationship Id="rId54" Type="http://schemas.openxmlformats.org/officeDocument/2006/relationships/hyperlink" Target="https://www.gov.uk/government/publications/working-together-to-safeguard-children--2" TargetMode="External"/><Relationship Id="rId70" Type="http://schemas.openxmlformats.org/officeDocument/2006/relationships/hyperlink" Target="https://haltonsafeguardingchildrenpartnership.org.uk/professionals/integrated-contact-and-referral-team-icart" TargetMode="External"/><Relationship Id="rId75" Type="http://schemas.openxmlformats.org/officeDocument/2006/relationships/hyperlink" Target="https://www3.halton.gov.uk/Pages/EducationandFamilies/FamiliesInformationService/FamilyHubs.aspx" TargetMode="External"/><Relationship Id="rId91" Type="http://schemas.openxmlformats.org/officeDocument/2006/relationships/hyperlink" Target="https://www.npcc.police.uk/CounterTerrorism/Prevent.aspx" TargetMode="External"/><Relationship Id="rId96" Type="http://schemas.openxmlformats.org/officeDocument/2006/relationships/hyperlink" Target="https://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mailto:danielmccabe@stgerardswidnes.co.uk" TargetMode="External"/><Relationship Id="rId28" Type="http://schemas.openxmlformats.org/officeDocument/2006/relationships/hyperlink" Target="mailto:danielmccabe@stgerardswidnes.co.uk" TargetMode="External"/><Relationship Id="rId49" Type="http://schemas.openxmlformats.org/officeDocument/2006/relationships/hyperlink" Target="https://www.gov.uk/government/publications/protecting-children-from-radicalisation-the-prevent-duty" TargetMode="External"/><Relationship Id="rId114" Type="http://schemas.openxmlformats.org/officeDocument/2006/relationships/header" Target="header1.xml"/><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hyperlink" Target="mailto:Joanne.Lloyd@halton.gov.uk" TargetMode="External"/><Relationship Id="rId44" Type="http://schemas.openxmlformats.org/officeDocument/2006/relationships/hyperlink" Target="https://www.legislation.gov.uk/ukpga/2017/16/contents" TargetMode="External"/><Relationship Id="rId52" Type="http://schemas.openxmlformats.org/officeDocument/2006/relationships/hyperlink" Target="https://www.gov.uk/government/publications/data-protection-toolkit-for-schools" TargetMode="External"/><Relationship Id="rId60" Type="http://schemas.openxmlformats.org/officeDocument/2006/relationships/hyperlink" Target="https://www.gov.uk/government/uploads/system/uploads/attachment_data/file/551575/6.2439_KG_NCA_Sexting_in_Schools_WEB__1_.PDF" TargetMode="External"/><Relationship Id="rId65" Type="http://schemas.openxmlformats.org/officeDocument/2006/relationships/hyperlink" Target="https://assets.publishing.service.gov.uk/government/uploads/system/uploads/attachment_data/file/1091132/Searching__Screening_and_Confiscation_guidance_July_2022.pdf" TargetMode="External"/><Relationship Id="rId7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78" Type="http://schemas.openxmlformats.org/officeDocument/2006/relationships/hyperlink" Target="https://haltonsafeguardingchildrenpartnership.org.uk/professionals/policies-procedures-inc-professioanl-challenge-escalation" TargetMode="External"/><Relationship Id="rId81" Type="http://schemas.openxmlformats.org/officeDocument/2006/relationships/hyperlink" Target="mailto:whistleblowing@ofsted.gov.uk" TargetMode="External"/><Relationship Id="rId86" Type="http://schemas.openxmlformats.org/officeDocument/2006/relationships/hyperlink" Target="https://pancheshire-halton.trixonline.co.uk/chapter/child-exploitation" TargetMode="External"/><Relationship Id="rId94" Type="http://schemas.openxmlformats.org/officeDocument/2006/relationships/hyperlink" Target="mailto:fgmhelp@nspcc.org.uk" TargetMode="External"/><Relationship Id="rId99" Type="http://schemas.openxmlformats.org/officeDocument/2006/relationships/hyperlink" Target="https://www.gov.uk/government/publications/pace-code-c-2019/pace-code-c-2019-accessible" TargetMode="External"/><Relationship Id="rId101" Type="http://schemas.openxmlformats.org/officeDocument/2006/relationships/hyperlink" Target="https://www.operationencompass.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legislation.gov.uk/ukpga/2002/32/section/157/2015-01-05" TargetMode="External"/><Relationship Id="rId39" Type="http://schemas.openxmlformats.org/officeDocument/2006/relationships/hyperlink" Target="http://www.legislation.gov.uk/ukpga/2012/9/contents/enacted" TargetMode="External"/><Relationship Id="rId109" Type="http://schemas.openxmlformats.org/officeDocument/2006/relationships/image" Target="media/image6.jpg"/><Relationship Id="rId34" Type="http://schemas.openxmlformats.org/officeDocument/2006/relationships/hyperlink" Target="mailto:safeguarding.adminteam@halton.gov.uk" TargetMode="External"/><Relationship Id="rId50" Type="http://schemas.openxmlformats.org/officeDocument/2006/relationships/hyperlink" Target="https://www.gov.uk/government/publications/the-prevent-duty-safeguarding-learners-vulnerable-to-radicalisation" TargetMode="External"/><Relationship Id="rId55" Type="http://schemas.openxmlformats.org/officeDocument/2006/relationships/hyperlink" Target="https://www.saferrecruitmentconsortium.org/_files/ugd/f576a8_0d079cbe69ea458e9e99fe462e447084.pdf" TargetMode="External"/><Relationship Id="rId76" Type="http://schemas.openxmlformats.org/officeDocument/2006/relationships/hyperlink" Target="https://haltonsafeguardingchildrenpartnership.org.uk/" TargetMode="External"/><Relationship Id="rId97" Type="http://schemas.openxmlformats.org/officeDocument/2006/relationships/hyperlink" Target="https://www.gov.uk/guidance/meeting-digital-and-technology-standards-in-schools-and-colleges/filtering-and-monitoring-standards-for-schools-and-colleges" TargetMode="External"/><Relationship Id="rId104" Type="http://schemas.openxmlformats.org/officeDocument/2006/relationships/image" Target="media/image3.emf"/><Relationship Id="rId7" Type="http://schemas.openxmlformats.org/officeDocument/2006/relationships/styles" Target="styles.xml"/><Relationship Id="rId71" Type="http://schemas.openxmlformats.org/officeDocument/2006/relationships/hyperlink" Target="https://www.gov.uk/government/publications/working-together-to-safeguard-children--2" TargetMode="External"/><Relationship Id="rId92" Type="http://schemas.openxmlformats.org/officeDocument/2006/relationships/hyperlink" Target="https://www.gov.uk/government/publications/channel-guidance" TargetMode="External"/><Relationship Id="rId2" Type="http://schemas.openxmlformats.org/officeDocument/2006/relationships/customXml" Target="../customXml/item2.xml"/><Relationship Id="rId29" Type="http://schemas.openxmlformats.org/officeDocument/2006/relationships/hyperlink" Target="mailto:safeguarding@stgerardswidnes.co.uk" TargetMode="External"/><Relationship Id="rId24" Type="http://schemas.openxmlformats.org/officeDocument/2006/relationships/hyperlink" Target="mailto:familysupportworker@stgerardswidnes.co.uk" TargetMode="External"/><Relationship Id="rId40" Type="http://schemas.openxmlformats.org/officeDocument/2006/relationships/hyperlink" Target="http://www.legislation.gov.uk/ukpga/2015/6/contents/enacted" TargetMode="External"/><Relationship Id="rId45" Type="http://schemas.openxmlformats.org/officeDocument/2006/relationships/hyperlink" Target="https://www.gov.uk/data-protection" TargetMode="External"/><Relationship Id="rId66" Type="http://schemas.openxmlformats.org/officeDocument/2006/relationships/hyperlink" Target="https://assets.publishing.service.gov.uk/government/uploads/system/uploads/attachment_data/file/1101597/Behaviour_in_schools_guidance_sept_22.pdf" TargetMode="External"/><Relationship Id="rId87" Type="http://schemas.openxmlformats.org/officeDocument/2006/relationships/hyperlink" Target="https://www.gov.uk/government/publications/the-prevent-duty-safeguarding-learners-vulnerable-to-radicalisation/managing-risk-of-radicalisation-in-your-education-setting" TargetMode="External"/><Relationship Id="rId110" Type="http://schemas.openxmlformats.org/officeDocument/2006/relationships/image" Target="media/image7.emf"/><Relationship Id="rId115" Type="http://schemas.openxmlformats.org/officeDocument/2006/relationships/footer" Target="footer1.xml"/><Relationship Id="rId61" Type="http://schemas.openxmlformats.org/officeDocument/2006/relationships/hyperlink" Target="https://www.gov.uk/government/publications/sharing-nudes-and-semi-nudes-advice-for-education-settings-working-with-children-and-young-people" TargetMode="External"/><Relationship Id="rId82" Type="http://schemas.openxmlformats.org/officeDocument/2006/relationships/hyperlink" Target="https://www.gov.uk/government/publications/safeguarding-practitioners-information-sharing-advice" TargetMode="External"/><Relationship Id="rId1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keeping-children-safe-in-education--2" TargetMode="External"/><Relationship Id="rId30" Type="http://schemas.openxmlformats.org/officeDocument/2006/relationships/hyperlink" Target="mailto:lauraroberts@stgerardswidnes.co.uk" TargetMode="External"/><Relationship Id="rId35" Type="http://schemas.openxmlformats.org/officeDocument/2006/relationships/hyperlink" Target="http://www.legislation.gov.uk/ukpga/2002/32/contents" TargetMode="External"/><Relationship Id="rId56" Type="http://schemas.openxmlformats.org/officeDocument/2006/relationships/hyperlink" Target="https://www.gov.uk/government/publications/disqualification-under-the-childcare-act-2006/disqualification-under-the-childcare-act-2006" TargetMode="External"/><Relationship Id="rId77" Type="http://schemas.openxmlformats.org/officeDocument/2006/relationships/hyperlink" Target="https://halton.me/icart-referral/" TargetMode="External"/><Relationship Id="rId100" Type="http://schemas.openxmlformats.org/officeDocument/2006/relationships/hyperlink" Target="https://www.gov.uk/government/publications/pace-code-c-2019/pace-code-c-2019-accessible" TargetMode="External"/><Relationship Id="rId105" Type="http://schemas.openxmlformats.org/officeDocument/2006/relationships/oleObject" Target="embeddings/oleObject1.bin"/><Relationship Id="rId8" Type="http://schemas.openxmlformats.org/officeDocument/2006/relationships/settings" Target="settings.xml"/><Relationship Id="rId51" Type="http://schemas.openxmlformats.org/officeDocument/2006/relationships/hyperlink" Target="https://www.gov.uk/government/publications/relationships-education-relationships-and-sex-education-rse-and-health-education" TargetMode="External"/><Relationship Id="rId72" Type="http://schemas.openxmlformats.org/officeDocument/2006/relationships/hyperlink" Target="https://haltonchildrenstrust.co.uk/halton-levels-of-need/" TargetMode="External"/><Relationship Id="rId93" Type="http://schemas.openxmlformats.org/officeDocument/2006/relationships/hyperlink" Target="https://www.gov.uk/government/publications/mandatory-reporting-of-female-genital-mutilation-procedural-information" TargetMode="External"/><Relationship Id="rId98" Type="http://schemas.openxmlformats.org/officeDocument/2006/relationships/hyperlink" Target="https://www.myvirtualschool.org/" TargetMode="External"/><Relationship Id="rId3" Type="http://schemas.openxmlformats.org/officeDocument/2006/relationships/customXml" Target="../customXml/item3.xml"/><Relationship Id="rId25" Type="http://schemas.openxmlformats.org/officeDocument/2006/relationships/hyperlink" Target="mailto:davidchambers@stgerardswidnes.co.uk" TargetMode="External"/><Relationship Id="rId46" Type="http://schemas.openxmlformats.org/officeDocument/2006/relationships/hyperlink" Target="https://ico.org.uk/for-organisations/uk-gdpr-guidance-and-resources/" TargetMode="External"/><Relationship Id="rId67" Type="http://schemas.openxmlformats.org/officeDocument/2006/relationships/hyperlink" Target="https://www.gov.uk/guidance/meeting-digital-and-technology-standards-in-schools-and-colleges/filtering-and-monitoring-standards-for-schools-and-colleges" TargetMode="External"/><Relationship Id="rId116" Type="http://schemas.openxmlformats.org/officeDocument/2006/relationships/footer" Target="footer2.xml"/><Relationship Id="rId20" Type="http://schemas.openxmlformats.org/officeDocument/2006/relationships/hyperlink" Target="mailto:head@st-gerards.halton.sch.uk" TargetMode="External"/><Relationship Id="rId41" Type="http://schemas.openxmlformats.org/officeDocument/2006/relationships/hyperlink" Target="http://www.legislation.gov.uk/ukpga/2006/21/contents" TargetMode="External"/><Relationship Id="rId62" Type="http://schemas.openxmlformats.org/officeDocument/2006/relationships/hyperlink" Target="https://www.gov.uk/government/publications/child-sexual-exploitation-definition-and-guide-for-practitioners" TargetMode="External"/><Relationship Id="rId83" Type="http://schemas.openxmlformats.org/officeDocument/2006/relationships/hyperlink" Target="https://www.elearning.prevent.homeoffice.gov.uk/edu/screen1.html" TargetMode="External"/><Relationship Id="rId88" Type="http://schemas.openxmlformats.org/officeDocument/2006/relationships/hyperlink" Target="https://www.gov.uk/guidance/making-a-referral-to-prevent" TargetMode="External"/><Relationship Id="rId111" Type="http://schemas.openxmlformats.org/officeDocument/2006/relationships/oleObject" Target="embeddings/oleObject2.bin"/><Relationship Id="rId15" Type="http://schemas.openxmlformats.org/officeDocument/2006/relationships/hyperlink" Target="http://www.legislation.gov.uk/ukpga/1989/41/section/47" TargetMode="External"/><Relationship Id="rId36" Type="http://schemas.openxmlformats.org/officeDocument/2006/relationships/hyperlink" Target="http://www.legislation.gov.uk/ukpga/1989/41/contents" TargetMode="External"/><Relationship Id="rId57" Type="http://schemas.openxmlformats.org/officeDocument/2006/relationships/hyperlink" Target="https://www.gov.uk/government/publications/sharing-nudes-and-semi-nudes-advice-for-education-settings-working-with-children-and-young-people" TargetMode="External"/><Relationship Id="rId106"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3735C425A8604A82095ACABB0FFED6" ma:contentTypeVersion="10" ma:contentTypeDescription="Create a new document." ma:contentTypeScope="" ma:versionID="33e975cfd3558d77c7b361d0fae6bb6c">
  <xsd:schema xmlns:xsd="http://www.w3.org/2001/XMLSchema" xmlns:xs="http://www.w3.org/2001/XMLSchema" xmlns:p="http://schemas.microsoft.com/office/2006/metadata/properties" xmlns:ns1="http://schemas.microsoft.com/sharepoint/v3" xmlns:ns2="752ecd1f-4185-4f2a-9830-15d3ce795b03" xmlns:ns4="ed06c8a3-8cd6-4813-bfbd-3f982531820f" xmlns:ns5="9e14bc9f-d43a-4562-9a47-6bccc43a8b23" targetNamespace="http://schemas.microsoft.com/office/2006/metadata/properties" ma:root="true" ma:fieldsID="e925253ea5e5b627c9fee0c2f6cda38c" ns1:_="" ns2:_="" ns4:_="" ns5:_="">
    <xsd:import namespace="http://schemas.microsoft.com/sharepoint/v3"/>
    <xsd:import namespace="752ecd1f-4185-4f2a-9830-15d3ce795b03"/>
    <xsd:import namespace="ed06c8a3-8cd6-4813-bfbd-3f982531820f"/>
    <xsd:import namespace="9e14bc9f-d43a-4562-9a47-6bccc43a8b23"/>
    <xsd:element name="properties">
      <xsd:complexType>
        <xsd:sequence>
          <xsd:element name="documentManagement">
            <xsd:complexType>
              <xsd:all>
                <xsd:element ref="ns2:_dlc_DocId" minOccurs="0"/>
                <xsd:element ref="ns2:_dlc_DocIdUrl" minOccurs="0"/>
                <xsd:element ref="ns2:_dlc_DocIdPersistId" minOccurs="0"/>
                <xsd:element ref="ns4:Category" minOccurs="0"/>
                <xsd:element ref="ns4:RM" minOccurs="0"/>
                <xsd:element ref="ns4:HS" minOccurs="0"/>
                <xsd:element ref="ns5:38D7918E8D62_DiskName" minOccurs="0"/>
                <xsd:element ref="ns1:FileShareFlag" minOccurs="0"/>
                <xsd:element ref="ns1:LargeFileSiz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ShareFlag" ma:index="17" nillable="true" ma:displayName="File Share Flag" ma:default="0.0" ma:hidden="true" ma:internalName="_x0024_Resources_x003a_FSDLResources_x002c_VDL_FileShareFlag_x003b_" ma:readOnly="true">
      <xsd:simpleType>
        <xsd:restriction base="dms:Number"/>
      </xsd:simpleType>
    </xsd:element>
    <xsd:element name="LargeFileSize" ma:index="18" nillable="true" ma:displayName="Linked File Size" ma:hidden="true" ma:internalName="LargeFileSiz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ecd1f-4185-4f2a-9830-15d3ce795b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d06c8a3-8cd6-4813-bfbd-3f982531820f" elementFormDefault="qualified">
    <xsd:import namespace="http://schemas.microsoft.com/office/2006/documentManagement/types"/>
    <xsd:import namespace="http://schemas.microsoft.com/office/infopath/2007/PartnerControls"/>
    <xsd:element name="Category" ma:index="13" nillable="true" ma:displayName="Category" ma:default="H&amp;S Reports" ma:format="Dropdown" ma:internalName="Category">
      <xsd:simpleType>
        <xsd:restriction base="dms:Choice">
          <xsd:enumeration value="H&amp;S Reports"/>
          <xsd:enumeration value="H&amp;S Resources"/>
          <xsd:enumeration value="H&amp;S Meetings"/>
          <xsd:enumeration value="Publicity"/>
          <xsd:enumeration value="Schools"/>
        </xsd:restriction>
      </xsd:simpleType>
    </xsd:element>
    <xsd:element name="RM" ma:index="14" nillable="true" ma:displayName="RM" ma:default="0" ma:internalName="RM">
      <xsd:simpleType>
        <xsd:restriction base="dms:Boolean"/>
      </xsd:simpleType>
    </xsd:element>
    <xsd:element name="HS" ma:index="15" nillable="true" ma:displayName="HS" ma:default="0" ma:internalName="HS">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e14bc9f-d43a-4562-9a47-6bccc43a8b23" elementFormDefault="qualified">
    <xsd:import namespace="http://schemas.microsoft.com/office/2006/documentManagement/types"/>
    <xsd:import namespace="http://schemas.microsoft.com/office/infopath/2007/PartnerControls"/>
    <xsd:element name="38D7918E8D62_DiskName" ma:index="16" nillable="true" ma:displayName="DiskName" ma:description="" ma:hidden="true" ma:internalName="DiskName"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F70E5-7B01-4BAF-9609-D4AC08CD9E66}">
  <ds:schemaRefs>
    <ds:schemaRef ds:uri="http://schemas.microsoft.com/office/2006/metadata/longProperties"/>
  </ds:schemaRefs>
</ds:datastoreItem>
</file>

<file path=customXml/itemProps2.xml><?xml version="1.0" encoding="utf-8"?>
<ds:datastoreItem xmlns:ds="http://schemas.openxmlformats.org/officeDocument/2006/customXml" ds:itemID="{DF032650-C929-43E1-B63A-AC2B3AC4A6C6}">
  <ds:schemaRefs>
    <ds:schemaRef ds:uri="http://schemas.microsoft.com/sharepoint/v3/contenttype/forms"/>
  </ds:schemaRefs>
</ds:datastoreItem>
</file>

<file path=customXml/itemProps3.xml><?xml version="1.0" encoding="utf-8"?>
<ds:datastoreItem xmlns:ds="http://schemas.openxmlformats.org/officeDocument/2006/customXml" ds:itemID="{01672124-868E-4153-B313-A00054E12C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52ecd1f-4185-4f2a-9830-15d3ce795b03"/>
    <ds:schemaRef ds:uri="ed06c8a3-8cd6-4813-bfbd-3f982531820f"/>
    <ds:schemaRef ds:uri="9e14bc9f-d43a-4562-9a47-6bccc43a8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6B0591-C42B-466A-89BA-F6CD665A266D}">
  <ds:schemaRefs>
    <ds:schemaRef ds:uri="http://schemas.microsoft.com/sharepoint/events"/>
  </ds:schemaRefs>
</ds:datastoreItem>
</file>

<file path=customXml/itemProps5.xml><?xml version="1.0" encoding="utf-8"?>
<ds:datastoreItem xmlns:ds="http://schemas.openxmlformats.org/officeDocument/2006/customXml" ds:itemID="{69973746-7D95-437B-BC1E-96B0BACC5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20160</Words>
  <Characters>123080</Characters>
  <Application>Microsoft Office Word</Application>
  <DocSecurity>0</DocSecurity>
  <Lines>1025</Lines>
  <Paragraphs>285</Paragraphs>
  <ScaleCrop>false</ScaleCrop>
  <HeadingPairs>
    <vt:vector size="2" baseType="variant">
      <vt:variant>
        <vt:lpstr>Title</vt:lpstr>
      </vt:variant>
      <vt:variant>
        <vt:i4>1</vt:i4>
      </vt:variant>
    </vt:vector>
  </HeadingPairs>
  <TitlesOfParts>
    <vt:vector size="1" baseType="lpstr">
      <vt:lpstr> </vt:lpstr>
    </vt:vector>
  </TitlesOfParts>
  <Company>Halton Borough Council</Company>
  <LinksUpToDate>false</LinksUpToDate>
  <CharactersWithSpaces>142955</CharactersWithSpaces>
  <SharedDoc>false</SharedDoc>
  <HLinks>
    <vt:vector size="6" baseType="variant">
      <vt:variant>
        <vt:i4>4915239</vt:i4>
      </vt:variant>
      <vt:variant>
        <vt:i4>0</vt:i4>
      </vt:variant>
      <vt:variant>
        <vt:i4>0</vt:i4>
      </vt:variant>
      <vt:variant>
        <vt:i4>5</vt:i4>
      </vt:variant>
      <vt:variant>
        <vt:lpwstr>mailto:lynn.pennington-ramsden@halton.gov.uk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Services</dc:creator>
  <cp:keywords/>
  <cp:lastModifiedBy>St Gerards - Head</cp:lastModifiedBy>
  <cp:revision>2</cp:revision>
  <cp:lastPrinted>2013-10-09T15:02:00Z</cp:lastPrinted>
  <dcterms:created xsi:type="dcterms:W3CDTF">2024-09-23T12:22:00Z</dcterms:created>
  <dcterms:modified xsi:type="dcterms:W3CDTF">2024-09-23T12:22:00Z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0x0101006C3735C425A8604A82095ACABB0FFED6</vt:lpwstr>
  </property>
  <property fmtid="{D5CDD505-2E9C-101B-9397-08002B2CF9AE}" pid="3" name="HS">
    <vt:lpwstr>0</vt:lpwstr>
  </property>
  <property fmtid="{D5CDD505-2E9C-101B-9397-08002B2CF9AE}" pid="4" name="Category">
    <vt:lpwstr>H&amp;S Reports</vt:lpwstr>
  </property>
  <property fmtid="{D5CDD505-2E9C-101B-9397-08002B2CF9AE}" pid="5" name="RM">
    <vt:lpwstr>0</vt:lpwstr>
  </property>
</Properties>
</file>